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D0954" w:rsidR="000B40C1" w:rsidP="000B40C1" w:rsidRDefault="000B40C1" w14:paraId="3AA5AB39" w14:textId="77777777">
      <w:pPr>
        <w:spacing w:before="240"/>
        <w:jc w:val="center"/>
        <w:rPr>
          <w:rFonts w:ascii="Aptos" w:hAnsi="Aptos" w:cs="Arial"/>
          <w:b/>
          <w:bCs/>
          <w:sz w:val="36"/>
          <w:szCs w:val="36"/>
        </w:rPr>
      </w:pPr>
      <w:r w:rsidRPr="001D0954">
        <w:rPr>
          <w:rFonts w:ascii="Aptos" w:hAnsi="Aptos" w:cs="Arial"/>
          <w:b/>
          <w:bCs/>
          <w:sz w:val="36"/>
          <w:szCs w:val="36"/>
        </w:rPr>
        <w:t>FY 2026 Agency Quarterly Update Report to the FY2026 EEO Annual Plan</w:t>
      </w:r>
    </w:p>
    <w:p w:rsidRPr="000B40C1" w:rsidR="000B40C1" w:rsidP="000B40C1" w:rsidRDefault="000B40C1" w14:paraId="00A683A0" w14:textId="77777777">
      <w:pPr>
        <w:pStyle w:val="Heading1"/>
        <w:jc w:val="center"/>
        <w:rPr>
          <w:rFonts w:ascii="Aptos" w:hAnsi="Aptos" w:cs="Arial"/>
          <w:b/>
          <w:bCs/>
        </w:rPr>
      </w:pPr>
      <w:r w:rsidRPr="000B40C1">
        <w:rPr>
          <w:rFonts w:ascii="Aptos" w:hAnsi="Aptos" w:cs="Arial"/>
          <w:b/>
          <w:bCs/>
        </w:rPr>
        <w:t>Narrative Summary</w:t>
      </w:r>
    </w:p>
    <w:p w:rsidRPr="001D0954" w:rsidR="000B40C1" w:rsidP="000B40C1" w:rsidRDefault="000B40C1" w14:paraId="0F144368" w14:textId="77777777">
      <w:pPr>
        <w:jc w:val="both"/>
        <w:rPr>
          <w:rFonts w:ascii="Aptos" w:hAnsi="Aptos" w:cs="Arial"/>
          <w:b/>
          <w:bCs/>
          <w:sz w:val="28"/>
          <w:szCs w:val="28"/>
        </w:rPr>
      </w:pPr>
    </w:p>
    <w:tbl>
      <w:tblPr>
        <w:tblW w:w="10440"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0440"/>
      </w:tblGrid>
      <w:tr w:rsidRPr="001D0954" w:rsidR="000B40C1" w:rsidTr="00035221" w14:paraId="1147F6CB" w14:textId="77777777">
        <w:tc>
          <w:tcPr>
            <w:tcW w:w="10440" w:type="dxa"/>
            <w:vAlign w:val="center"/>
          </w:tcPr>
          <w:p w:rsidRPr="00035221" w:rsidR="000B40C1" w:rsidP="00DE4D37" w:rsidRDefault="000B40C1" w14:paraId="6FE38909" w14:textId="697AB012">
            <w:pPr>
              <w:rPr>
                <w:rFonts w:ascii="Aptos" w:hAnsi="Aptos" w:eastAsia="Arial" w:cs="Arial"/>
                <w:smallCaps/>
                <w:u w:val="single"/>
              </w:rPr>
            </w:pPr>
            <w:r w:rsidRPr="00035221">
              <w:rPr>
                <w:rFonts w:ascii="Aptos" w:hAnsi="Aptos" w:cs="Arial"/>
                <w:b/>
                <w:bCs/>
              </w:rPr>
              <w:t>Agency Name</w:t>
            </w:r>
            <w:r w:rsidRPr="00035221">
              <w:rPr>
                <w:rFonts w:ascii="Aptos" w:hAnsi="Aptos" w:cs="Arial"/>
                <w:smallCaps/>
              </w:rPr>
              <w:t xml:space="preserve">: </w:t>
            </w:r>
            <w:r w:rsidRPr="00035221">
              <w:rPr>
                <w:rFonts w:ascii="Aptos" w:hAnsi="Aptos" w:eastAsia="Arial" w:cs="Arial"/>
                <w:b/>
                <w:bCs/>
                <w:smallCaps/>
                <w:highlight w:val="yellow"/>
                <w:u w:val="single"/>
              </w:rPr>
              <w:t>CAMPAIGN FINANCE BOARD</w:t>
            </w:r>
          </w:p>
          <w:p w:rsidRPr="00035221" w:rsidR="000B40C1" w:rsidP="00DE4D37" w:rsidRDefault="000B40C1" w14:paraId="070D1B84" w14:textId="22C18F7D">
            <w:pPr>
              <w:rPr>
                <w:rFonts w:ascii="Aptos" w:hAnsi="Aptos" w:eastAsia="Arial" w:cs="Arial"/>
                <w:smallCaps/>
              </w:rPr>
            </w:pPr>
          </w:p>
          <w:p w:rsidRPr="00035221" w:rsidR="000B40C1" w:rsidP="00DE4D37" w:rsidRDefault="000B40C1" w14:paraId="1CE54EC7" w14:textId="6618295C">
            <w:pPr>
              <w:rPr>
                <w:rFonts w:ascii="Aptos" w:hAnsi="Aptos" w:cs="Arial"/>
                <w:b/>
                <w:bCs/>
                <w:smallCaps/>
              </w:rPr>
            </w:pPr>
            <w:r w:rsidRPr="00035221">
              <w:rPr>
                <w:rFonts w:ascii="Segoe UI Symbol" w:hAnsi="Segoe UI Symbol" w:eastAsia="MS Gothic" w:cs="Segoe UI Symbol"/>
              </w:rPr>
              <w:t>☒</w:t>
            </w:r>
            <w:r w:rsidRPr="00035221">
              <w:rPr>
                <w:rFonts w:ascii="Aptos" w:hAnsi="Aptos" w:cs="Arial"/>
                <w:b/>
                <w:bCs/>
              </w:rPr>
              <w:t xml:space="preserve"> 1</w:t>
            </w:r>
            <w:r w:rsidRPr="00035221">
              <w:rPr>
                <w:rFonts w:ascii="Aptos" w:hAnsi="Aptos" w:cs="Arial"/>
                <w:b/>
                <w:bCs/>
                <w:vertAlign w:val="superscript"/>
              </w:rPr>
              <w:t>st</w:t>
            </w:r>
            <w:r w:rsidRPr="00035221">
              <w:rPr>
                <w:rFonts w:ascii="Aptos" w:hAnsi="Aptos" w:cs="Arial"/>
                <w:b/>
                <w:bCs/>
              </w:rPr>
              <w:t xml:space="preserve"> Quarter (July -September), due November 14, 2025</w:t>
            </w:r>
          </w:p>
          <w:p w:rsidRPr="00035221" w:rsidR="000B40C1" w:rsidP="00DE4D37" w:rsidRDefault="000B40C1" w14:paraId="240BE822" w14:textId="1FB17711">
            <w:pPr>
              <w:rPr>
                <w:rFonts w:ascii="Aptos" w:hAnsi="Aptos" w:cs="Arial"/>
                <w:b/>
                <w:bCs/>
                <w:smallCaps/>
              </w:rPr>
            </w:pPr>
            <w:r w:rsidRPr="00035221">
              <w:rPr>
                <w:rFonts w:ascii="Aptos" w:hAnsi="Aptos" w:eastAsia="MS Gothic" w:cs="MS Gothic"/>
              </w:rPr>
              <w:t>☐</w:t>
            </w:r>
            <w:r w:rsidRPr="00035221">
              <w:rPr>
                <w:rFonts w:ascii="Aptos" w:hAnsi="Aptos" w:cs="Arial"/>
              </w:rPr>
              <w:t xml:space="preserve"> </w:t>
            </w:r>
            <w:r w:rsidRPr="00035221">
              <w:rPr>
                <w:rFonts w:ascii="Aptos" w:hAnsi="Aptos" w:cs="Arial"/>
                <w:b/>
                <w:bCs/>
              </w:rPr>
              <w:t>2</w:t>
            </w:r>
            <w:r w:rsidRPr="00035221">
              <w:rPr>
                <w:rFonts w:ascii="Aptos" w:hAnsi="Aptos" w:cs="Arial"/>
                <w:b/>
                <w:bCs/>
                <w:vertAlign w:val="superscript"/>
              </w:rPr>
              <w:t>nd</w:t>
            </w:r>
            <w:r w:rsidRPr="00035221">
              <w:rPr>
                <w:rFonts w:ascii="Aptos" w:hAnsi="Aptos" w:cs="Arial"/>
                <w:b/>
                <w:bCs/>
              </w:rPr>
              <w:t xml:space="preserve"> Quarter (October – December), due January 30,</w:t>
            </w:r>
            <w:r w:rsidRPr="00035221">
              <w:rPr>
                <w:rFonts w:ascii="Aptos" w:hAnsi="Aptos" w:cs="Arial"/>
                <w:b/>
                <w:bCs/>
                <w:vertAlign w:val="superscript"/>
              </w:rPr>
              <w:t xml:space="preserve"> </w:t>
            </w:r>
            <w:r w:rsidRPr="00035221">
              <w:rPr>
                <w:rFonts w:ascii="Aptos" w:hAnsi="Aptos" w:cs="Arial"/>
                <w:b/>
                <w:bCs/>
              </w:rPr>
              <w:t>2026</w:t>
            </w:r>
          </w:p>
          <w:p w:rsidRPr="00035221" w:rsidR="000B40C1" w:rsidP="00DE4D37" w:rsidRDefault="000B40C1" w14:paraId="77D530E5" w14:textId="734B9E2E">
            <w:pPr>
              <w:rPr>
                <w:rFonts w:ascii="Aptos" w:hAnsi="Aptos" w:cs="Arial"/>
                <w:b/>
                <w:bCs/>
                <w:smallCaps/>
              </w:rPr>
            </w:pPr>
            <w:r w:rsidRPr="00035221">
              <w:rPr>
                <w:rFonts w:ascii="Aptos" w:hAnsi="Aptos" w:eastAsia="MS Gothic" w:cs="Segoe UI Symbol"/>
              </w:rPr>
              <w:t>☐</w:t>
            </w:r>
            <w:r w:rsidRPr="00035221">
              <w:rPr>
                <w:rFonts w:ascii="Aptos" w:hAnsi="Aptos" w:eastAsia="Arial" w:cs="Arial"/>
              </w:rPr>
              <w:t xml:space="preserve"> </w:t>
            </w:r>
            <w:r w:rsidRPr="00035221">
              <w:rPr>
                <w:rFonts w:ascii="Aptos" w:hAnsi="Aptos" w:cs="Arial"/>
                <w:b/>
                <w:bCs/>
              </w:rPr>
              <w:t>3</w:t>
            </w:r>
            <w:r w:rsidRPr="00035221">
              <w:rPr>
                <w:rFonts w:ascii="Aptos" w:hAnsi="Aptos" w:cs="Arial"/>
                <w:b/>
                <w:bCs/>
                <w:vertAlign w:val="superscript"/>
              </w:rPr>
              <w:t>rd</w:t>
            </w:r>
            <w:r w:rsidRPr="00035221">
              <w:rPr>
                <w:rFonts w:ascii="Aptos" w:hAnsi="Aptos" w:cs="Arial"/>
                <w:b/>
                <w:bCs/>
              </w:rPr>
              <w:t xml:space="preserve"> Quarter (January - March), due April 30, 2026</w:t>
            </w:r>
          </w:p>
          <w:p w:rsidR="00035221" w:rsidP="00DE4D37" w:rsidRDefault="000B40C1" w14:paraId="0BC76663" w14:textId="77777777">
            <w:pPr>
              <w:spacing w:line="259" w:lineRule="auto"/>
              <w:rPr>
                <w:rFonts w:ascii="Aptos" w:hAnsi="Aptos" w:cs="Arial"/>
                <w:b/>
                <w:bCs/>
              </w:rPr>
            </w:pPr>
            <w:r w:rsidRPr="00035221">
              <w:rPr>
                <w:rFonts w:ascii="Aptos" w:hAnsi="Aptos" w:eastAsia="MS Gothic" w:cs="Segoe UI Symbol"/>
              </w:rPr>
              <w:t>☐</w:t>
            </w:r>
            <w:r w:rsidRPr="00035221">
              <w:rPr>
                <w:rFonts w:ascii="Aptos" w:hAnsi="Aptos" w:cs="Arial"/>
                <w:b/>
                <w:bCs/>
              </w:rPr>
              <w:t xml:space="preserve"> 4</w:t>
            </w:r>
            <w:r w:rsidRPr="00035221">
              <w:rPr>
                <w:rFonts w:ascii="Aptos" w:hAnsi="Aptos" w:cs="Arial"/>
                <w:b/>
                <w:bCs/>
                <w:vertAlign w:val="superscript"/>
              </w:rPr>
              <w:t>th</w:t>
            </w:r>
            <w:r w:rsidRPr="00035221">
              <w:rPr>
                <w:rFonts w:ascii="Aptos" w:hAnsi="Aptos" w:cs="Arial"/>
                <w:b/>
                <w:bCs/>
              </w:rPr>
              <w:t xml:space="preserve"> Quarter (April - June), due July 30, 2026</w:t>
            </w:r>
          </w:p>
          <w:p w:rsidR="00035221" w:rsidP="00035221" w:rsidRDefault="00035221" w14:paraId="1996C422" w14:textId="77777777">
            <w:pPr>
              <w:spacing w:line="259" w:lineRule="auto"/>
              <w:rPr>
                <w:rFonts w:ascii="Aptos" w:hAnsi="Aptos" w:cs="Arial"/>
                <w:b/>
                <w:bCs/>
              </w:rPr>
            </w:pPr>
          </w:p>
          <w:p w:rsidRPr="00035221" w:rsidR="000B40C1" w:rsidP="00035221" w:rsidRDefault="000B40C1" w14:paraId="6C3F8D27" w14:textId="29068BDC">
            <w:pPr>
              <w:spacing w:line="259" w:lineRule="auto"/>
              <w:rPr>
                <w:rFonts w:ascii="Aptos" w:hAnsi="Aptos" w:cs="Arial"/>
                <w:b/>
                <w:bCs/>
              </w:rPr>
            </w:pPr>
            <w:r w:rsidRPr="00035221">
              <w:rPr>
                <w:rFonts w:ascii="Aptos" w:hAnsi="Aptos" w:cs="Arial"/>
                <w:b/>
                <w:bCs/>
              </w:rPr>
              <w:t xml:space="preserve">Prepared </w:t>
            </w:r>
            <w:r w:rsidR="00035221">
              <w:rPr>
                <w:rFonts w:ascii="Aptos" w:hAnsi="Aptos" w:cs="Arial"/>
                <w:b/>
                <w:bCs/>
              </w:rPr>
              <w:t>B</w:t>
            </w:r>
            <w:r w:rsidRPr="00035221">
              <w:rPr>
                <w:rFonts w:ascii="Aptos" w:hAnsi="Aptos" w:cs="Arial"/>
                <w:b/>
                <w:bCs/>
              </w:rPr>
              <w:t>y</w:t>
            </w:r>
            <w:r w:rsidRPr="00035221">
              <w:rPr>
                <w:rFonts w:ascii="Aptos" w:hAnsi="Aptos" w:cs="Arial"/>
              </w:rPr>
              <w:t>:</w:t>
            </w:r>
          </w:p>
          <w:p w:rsidRPr="00035221" w:rsidR="00035221" w:rsidP="00035221" w:rsidRDefault="000B40C1" w14:paraId="1600B42E" w14:textId="57F033DC">
            <w:pPr>
              <w:pStyle w:val="ListParagraph"/>
              <w:numPr>
                <w:ilvl w:val="0"/>
                <w:numId w:val="73"/>
              </w:numPr>
              <w:ind w:right="720"/>
              <w:rPr>
                <w:rFonts w:ascii="Aptos" w:hAnsi="Aptos" w:cs="Arial"/>
              </w:rPr>
            </w:pPr>
            <w:r w:rsidRPr="00035221">
              <w:rPr>
                <w:rFonts w:ascii="Aptos" w:hAnsi="Aptos" w:cs="Arial"/>
                <w:b/>
                <w:bCs/>
              </w:rPr>
              <w:t>Name</w:t>
            </w:r>
            <w:r w:rsidR="00035221">
              <w:rPr>
                <w:rFonts w:ascii="Aptos" w:hAnsi="Aptos" w:cs="Arial"/>
                <w:b/>
                <w:bCs/>
              </w:rPr>
              <w:t>(s)</w:t>
            </w:r>
            <w:r w:rsidRPr="00035221">
              <w:rPr>
                <w:rFonts w:ascii="Aptos" w:hAnsi="Aptos" w:cs="Arial"/>
                <w:b/>
                <w:bCs/>
              </w:rPr>
              <w:t>:</w:t>
            </w:r>
            <w:r w:rsidRPr="00035221">
              <w:rPr>
                <w:rFonts w:ascii="Aptos" w:hAnsi="Aptos" w:cs="Arial"/>
              </w:rPr>
              <w:t xml:space="preserve"> Dr. Sarah Jackson </w:t>
            </w:r>
            <w:r w:rsidR="00035221">
              <w:rPr>
                <w:rFonts w:ascii="Aptos" w:hAnsi="Aptos" w:cs="Arial"/>
              </w:rPr>
              <w:t>and Amanda Martin-Lawrence</w:t>
            </w:r>
          </w:p>
          <w:p w:rsidRPr="00035221" w:rsidR="000B40C1" w:rsidP="00035221" w:rsidRDefault="000B40C1" w14:paraId="5D1709BA" w14:textId="1CE8BB62">
            <w:pPr>
              <w:pStyle w:val="ListParagraph"/>
              <w:numPr>
                <w:ilvl w:val="0"/>
                <w:numId w:val="73"/>
              </w:numPr>
              <w:ind w:right="720"/>
              <w:rPr>
                <w:rFonts w:ascii="Aptos" w:hAnsi="Aptos" w:cs="Arial"/>
              </w:rPr>
            </w:pPr>
            <w:r w:rsidRPr="00035221">
              <w:rPr>
                <w:rFonts w:ascii="Aptos" w:hAnsi="Aptos" w:cs="Arial"/>
                <w:b/>
                <w:bCs/>
              </w:rPr>
              <w:t>Position</w:t>
            </w:r>
            <w:r w:rsidR="00035221">
              <w:rPr>
                <w:rFonts w:ascii="Aptos" w:hAnsi="Aptos" w:cs="Arial"/>
                <w:b/>
                <w:bCs/>
              </w:rPr>
              <w:t>(s)</w:t>
            </w:r>
            <w:r w:rsidRPr="00035221">
              <w:rPr>
                <w:rFonts w:ascii="Aptos" w:hAnsi="Aptos" w:cs="Arial"/>
                <w:b/>
                <w:bCs/>
              </w:rPr>
              <w:t>:</w:t>
            </w:r>
            <w:r w:rsidRPr="00035221">
              <w:rPr>
                <w:rFonts w:ascii="Aptos" w:hAnsi="Aptos" w:cs="Arial"/>
              </w:rPr>
              <w:t xml:space="preserve"> Deputy Chief EEO/DEI Officer</w:t>
            </w:r>
            <w:r w:rsidR="00035221">
              <w:rPr>
                <w:rFonts w:ascii="Aptos" w:hAnsi="Aptos" w:cs="Arial"/>
              </w:rPr>
              <w:t xml:space="preserve"> and Jr. EEO Investigator/DEI Coordinator</w:t>
            </w:r>
          </w:p>
          <w:p w:rsidRPr="00035221" w:rsidR="00035221" w:rsidP="00035221" w:rsidRDefault="000B40C1" w14:paraId="64E69C1F" w14:textId="00BEB5AF">
            <w:pPr>
              <w:pStyle w:val="ListParagraph"/>
              <w:numPr>
                <w:ilvl w:val="0"/>
                <w:numId w:val="73"/>
              </w:numPr>
              <w:spacing w:after="240"/>
              <w:ind w:right="720"/>
              <w:rPr>
                <w:rFonts w:ascii="Aptos" w:hAnsi="Aptos" w:cs="Arial"/>
                <w:b/>
                <w:bCs/>
              </w:rPr>
            </w:pPr>
            <w:r w:rsidRPr="00035221">
              <w:rPr>
                <w:rFonts w:ascii="Aptos" w:hAnsi="Aptos" w:cs="Arial"/>
                <w:b/>
                <w:bCs/>
              </w:rPr>
              <w:t>E-mail</w:t>
            </w:r>
            <w:r w:rsidR="00035221">
              <w:rPr>
                <w:rFonts w:ascii="Aptos" w:hAnsi="Aptos" w:cs="Arial"/>
                <w:b/>
                <w:bCs/>
              </w:rPr>
              <w:t>(s)</w:t>
            </w:r>
            <w:r w:rsidRPr="00035221">
              <w:rPr>
                <w:rFonts w:ascii="Aptos" w:hAnsi="Aptos" w:cs="Arial"/>
                <w:b/>
                <w:bCs/>
              </w:rPr>
              <w:t>:</w:t>
            </w:r>
            <w:r w:rsidRPr="00035221">
              <w:rPr>
                <w:rFonts w:ascii="Aptos" w:hAnsi="Aptos" w:cs="Arial"/>
              </w:rPr>
              <w:t xml:space="preserve"> </w:t>
            </w:r>
            <w:hyperlink w:history="1" r:id="rId11">
              <w:r w:rsidRPr="00035221" w:rsidR="00035221">
                <w:rPr>
                  <w:rStyle w:val="Hyperlink"/>
                  <w:rFonts w:ascii="Aptos" w:hAnsi="Aptos" w:cs="Arial"/>
                  <w:b/>
                  <w:bCs/>
                  <w:color w:val="0F9ED5" w:themeColor="accent4"/>
                </w:rPr>
                <w:t>SJackson@nyccfb.info</w:t>
              </w:r>
            </w:hyperlink>
            <w:r w:rsidR="00035221">
              <w:rPr>
                <w:rFonts w:ascii="Aptos" w:hAnsi="Aptos" w:cs="Arial"/>
              </w:rPr>
              <w:t xml:space="preserve"> and </w:t>
            </w:r>
            <w:hyperlink w:history="1" r:id="rId12">
              <w:r w:rsidRPr="00035221" w:rsidR="00035221">
                <w:rPr>
                  <w:rStyle w:val="Hyperlink"/>
                  <w:rFonts w:ascii="Aptos" w:hAnsi="Aptos" w:cs="Arial"/>
                  <w:b/>
                  <w:bCs/>
                  <w:color w:val="0F9ED5" w:themeColor="accent4"/>
                </w:rPr>
                <w:t>AMartinLawrence@nyccfb.info</w:t>
              </w:r>
            </w:hyperlink>
            <w:r w:rsidR="00035221">
              <w:rPr>
                <w:rFonts w:ascii="Aptos" w:hAnsi="Aptos" w:cs="Arial"/>
              </w:rPr>
              <w:t xml:space="preserve"> </w:t>
            </w:r>
          </w:p>
          <w:p w:rsidRPr="00035221" w:rsidR="000B40C1" w:rsidP="00035221" w:rsidRDefault="000B40C1" w14:paraId="105E3FAB" w14:textId="446C14D7">
            <w:pPr>
              <w:pStyle w:val="ListParagraph"/>
              <w:numPr>
                <w:ilvl w:val="0"/>
                <w:numId w:val="73"/>
              </w:numPr>
              <w:spacing w:after="240"/>
              <w:ind w:right="720"/>
              <w:rPr>
                <w:rFonts w:ascii="Aptos" w:hAnsi="Aptos" w:cs="Arial"/>
              </w:rPr>
            </w:pPr>
            <w:r w:rsidRPr="00035221">
              <w:rPr>
                <w:rFonts w:ascii="Aptos" w:hAnsi="Aptos" w:cs="Arial"/>
                <w:b/>
                <w:bCs/>
              </w:rPr>
              <w:t>Phone Numbe</w:t>
            </w:r>
            <w:r w:rsidR="00035221">
              <w:rPr>
                <w:rFonts w:ascii="Aptos" w:hAnsi="Aptos" w:cs="Arial"/>
                <w:b/>
                <w:bCs/>
              </w:rPr>
              <w:t>r</w:t>
            </w:r>
            <w:r w:rsidRPr="00035221">
              <w:rPr>
                <w:rFonts w:ascii="Aptos" w:hAnsi="Aptos" w:cs="Arial"/>
                <w:b/>
                <w:bCs/>
              </w:rPr>
              <w:t>:</w:t>
            </w:r>
            <w:r w:rsidRPr="00035221">
              <w:rPr>
                <w:rFonts w:ascii="Aptos" w:hAnsi="Aptos" w:cs="Arial"/>
              </w:rPr>
              <w:t xml:space="preserve"> (929) 721-0984</w:t>
            </w:r>
          </w:p>
          <w:p w:rsidR="00035221" w:rsidP="00035221" w:rsidRDefault="000B40C1" w14:paraId="1D53B875" w14:textId="465A4252">
            <w:pPr>
              <w:spacing w:before="240" w:after="120" w:line="360" w:lineRule="auto"/>
              <w:contextualSpacing/>
              <w:rPr>
                <w:rFonts w:ascii="Aptos" w:hAnsi="Aptos" w:cs="Arial"/>
                <w:b/>
                <w:bCs/>
              </w:rPr>
            </w:pPr>
            <w:r w:rsidRPr="00035221">
              <w:rPr>
                <w:rFonts w:ascii="Aptos" w:hAnsi="Aptos" w:cs="Arial"/>
                <w:b/>
                <w:bCs/>
              </w:rPr>
              <w:t xml:space="preserve">Date Submitted: </w:t>
            </w:r>
            <w:r w:rsidRPr="00035221">
              <w:rPr>
                <w:rFonts w:ascii="Aptos" w:hAnsi="Aptos" w:cs="Arial"/>
                <w:b/>
                <w:bCs/>
                <w:highlight w:val="yellow"/>
                <w:u w:val="single"/>
              </w:rPr>
              <w:t>11/</w:t>
            </w:r>
            <w:r w:rsidR="009358DA">
              <w:rPr>
                <w:rFonts w:ascii="Aptos" w:hAnsi="Aptos" w:cs="Arial"/>
                <w:b/>
                <w:bCs/>
                <w:highlight w:val="yellow"/>
                <w:u w:val="single"/>
              </w:rPr>
              <w:t>25</w:t>
            </w:r>
            <w:r w:rsidRPr="00035221">
              <w:rPr>
                <w:rFonts w:ascii="Aptos" w:hAnsi="Aptos" w:cs="Arial"/>
                <w:b/>
                <w:bCs/>
                <w:highlight w:val="yellow"/>
                <w:u w:val="single"/>
              </w:rPr>
              <w:t>/2025</w:t>
            </w:r>
          </w:p>
          <w:p w:rsidRPr="00035221" w:rsidR="00035221" w:rsidP="00035221" w:rsidRDefault="00035221" w14:paraId="569FA10F" w14:textId="77777777">
            <w:pPr>
              <w:spacing w:before="240" w:after="120" w:line="360" w:lineRule="auto"/>
              <w:contextualSpacing/>
              <w:rPr>
                <w:rFonts w:ascii="Aptos" w:hAnsi="Aptos" w:cs="Arial"/>
                <w:b/>
                <w:bCs/>
              </w:rPr>
            </w:pPr>
          </w:p>
          <w:p w:rsidRPr="00035221" w:rsidR="000B40C1" w:rsidP="00035221" w:rsidRDefault="000B40C1" w14:paraId="79AD9DAC" w14:textId="01686768">
            <w:pPr>
              <w:spacing w:before="240" w:after="120" w:line="360" w:lineRule="auto"/>
              <w:contextualSpacing/>
              <w:rPr>
                <w:rFonts w:ascii="Aptos" w:hAnsi="Aptos" w:cs="Arial"/>
                <w:b/>
                <w:bCs/>
              </w:rPr>
            </w:pPr>
            <w:r w:rsidRPr="00035221">
              <w:rPr>
                <w:rFonts w:ascii="Aptos" w:hAnsi="Aptos" w:cs="Arial"/>
                <w:b/>
                <w:bCs/>
                <w:i/>
                <w:iCs/>
                <w:u w:val="single"/>
              </w:rPr>
              <w:t>FOR DCAS USE ONLY</w:t>
            </w:r>
            <w:r w:rsidRPr="00035221">
              <w:rPr>
                <w:rFonts w:ascii="Aptos" w:hAnsi="Aptos" w:cs="Arial"/>
                <w:b/>
                <w:bCs/>
                <w:color w:val="242424"/>
              </w:rPr>
              <w:t>___________________________________________________________________</w:t>
            </w:r>
          </w:p>
          <w:p w:rsidRPr="001D0954" w:rsidR="000B40C1" w:rsidP="00035221" w:rsidRDefault="000B40C1" w14:paraId="1486C533" w14:textId="0EA4EEEE">
            <w:pPr>
              <w:spacing w:after="120" w:line="360" w:lineRule="auto"/>
              <w:rPr>
                <w:rFonts w:ascii="Aptos" w:hAnsi="Aptos" w:cs="Arial"/>
                <w:i/>
                <w:iCs/>
              </w:rPr>
            </w:pPr>
            <w:r w:rsidRPr="00035221">
              <w:rPr>
                <w:rFonts w:ascii="Aptos" w:hAnsi="Aptos" w:cs="Arial"/>
                <w:b/>
                <w:bCs/>
                <w:i/>
                <w:iCs/>
              </w:rPr>
              <w:t>Date Received</w:t>
            </w:r>
            <w:r w:rsidRPr="00035221">
              <w:rPr>
                <w:rFonts w:ascii="Aptos" w:hAnsi="Aptos" w:cs="Arial"/>
                <w:i/>
                <w:iCs/>
              </w:rPr>
              <w:t xml:space="preserve">: </w:t>
            </w:r>
            <w:r w:rsidRPr="00035221">
              <w:rPr>
                <w:rFonts w:ascii="Aptos" w:hAnsi="Aptos"/>
              </w:rPr>
              <w:tab/>
            </w:r>
          </w:p>
        </w:tc>
      </w:tr>
    </w:tbl>
    <w:p w:rsidRPr="001D0954" w:rsidR="000B40C1" w:rsidP="000B40C1" w:rsidRDefault="000B40C1" w14:paraId="10D3853E" w14:textId="77777777">
      <w:pPr>
        <w:jc w:val="both"/>
        <w:rPr>
          <w:rFonts w:ascii="Aptos" w:hAnsi="Aptos" w:cs="Arial"/>
          <w:b/>
          <w:bCs/>
          <w:sz w:val="14"/>
          <w:szCs w:val="14"/>
        </w:rPr>
      </w:pPr>
    </w:p>
    <w:p w:rsidRPr="001D0954" w:rsidR="000B40C1" w:rsidP="000B40C1" w:rsidRDefault="000B40C1" w14:paraId="1DAB578B" w14:textId="77777777">
      <w:pPr>
        <w:ind w:right="90"/>
        <w:rPr>
          <w:rFonts w:ascii="Aptos" w:hAnsi="Aptos" w:cs="Arial" w:eastAsiaTheme="majorEastAsia"/>
          <w:b/>
          <w:bCs/>
          <w:color w:val="0F4761" w:themeColor="accent1" w:themeShade="BF"/>
          <w:sz w:val="32"/>
          <w:szCs w:val="32"/>
        </w:rPr>
      </w:pPr>
      <w:r w:rsidRPr="001D0954">
        <w:rPr>
          <w:rFonts w:ascii="Aptos" w:hAnsi="Aptos" w:cs="Arial"/>
        </w:rPr>
        <w:br w:type="page"/>
      </w:r>
    </w:p>
    <w:p w:rsidRPr="000B40C1" w:rsidR="000B40C1" w:rsidP="000B40C1" w:rsidRDefault="000B40C1" w14:paraId="514A35EE" w14:textId="77777777">
      <w:pPr>
        <w:pStyle w:val="Heading1"/>
        <w:jc w:val="center"/>
        <w:rPr>
          <w:rFonts w:ascii="Aptos" w:hAnsi="Aptos" w:cs="Arial"/>
          <w:b/>
          <w:bCs/>
        </w:rPr>
      </w:pPr>
      <w:r w:rsidRPr="000B40C1">
        <w:rPr>
          <w:rFonts w:ascii="Aptos" w:hAnsi="Aptos" w:cs="Arial"/>
          <w:b/>
          <w:bCs/>
        </w:rPr>
        <w:t>Instructions for Filling out Quarterly Reports FY 2026</w:t>
      </w:r>
    </w:p>
    <w:p w:rsidRPr="001D0954" w:rsidR="000B40C1" w:rsidP="000B40C1" w:rsidRDefault="000B40C1" w14:paraId="2703BB69" w14:textId="77777777">
      <w:pPr>
        <w:spacing w:before="240"/>
        <w:rPr>
          <w:rFonts w:ascii="Aptos" w:hAnsi="Aptos" w:cs="Arial"/>
          <w:b/>
          <w:bCs/>
          <w:sz w:val="20"/>
          <w:szCs w:val="20"/>
        </w:rPr>
      </w:pPr>
      <w:r w:rsidRPr="001D0954">
        <w:rPr>
          <w:rFonts w:ascii="Aptos" w:hAnsi="Aptos" w:cs="Arial"/>
          <w:b/>
          <w:bCs/>
          <w:sz w:val="20"/>
          <w:szCs w:val="20"/>
        </w:rPr>
        <w:t xml:space="preserve">[NOTE: </w:t>
      </w:r>
      <w:r w:rsidRPr="001D0954">
        <w:rPr>
          <w:rFonts w:ascii="Aptos" w:hAnsi="Aptos" w:cs="Arial"/>
          <w:b/>
          <w:bCs/>
          <w:sz w:val="20"/>
          <w:szCs w:val="20"/>
          <w:u w:val="single"/>
        </w:rPr>
        <w:t>These forms are cumulative and designed to retain and preserve information for the entire FY 2026</w:t>
      </w:r>
      <w:r w:rsidRPr="001D0954">
        <w:rPr>
          <w:rFonts w:ascii="Aptos" w:hAnsi="Aptos" w:cs="Arial"/>
          <w:b/>
          <w:bCs/>
          <w:sz w:val="20"/>
          <w:szCs w:val="20"/>
        </w:rPr>
        <w:t>.]</w:t>
      </w:r>
    </w:p>
    <w:p w:rsidRPr="001D0954" w:rsidR="000B40C1" w:rsidP="000B40C1" w:rsidRDefault="000B40C1" w14:paraId="55397DB7" w14:textId="77777777">
      <w:pPr>
        <w:ind w:left="360"/>
        <w:rPr>
          <w:rFonts w:ascii="Aptos" w:hAnsi="Aptos" w:cs="Arial"/>
          <w:b/>
          <w:bCs/>
        </w:rPr>
      </w:pPr>
    </w:p>
    <w:p w:rsidRPr="001D0954" w:rsidR="000B40C1" w:rsidP="000B40C1" w:rsidRDefault="000B40C1" w14:paraId="1998B5C4" w14:textId="77777777">
      <w:pPr>
        <w:pStyle w:val="ListParagraph"/>
        <w:numPr>
          <w:ilvl w:val="0"/>
          <w:numId w:val="24"/>
        </w:numPr>
        <w:ind w:left="360"/>
        <w:rPr>
          <w:rFonts w:ascii="Aptos" w:hAnsi="Aptos" w:cs="Arial"/>
        </w:rPr>
      </w:pPr>
      <w:r w:rsidRPr="001D0954">
        <w:rPr>
          <w:rFonts w:ascii="Aptos" w:hAnsi="Aptos" w:cs="Arial"/>
          <w:b/>
          <w:bCs/>
        </w:rPr>
        <w:t xml:space="preserve">For </w:t>
      </w:r>
      <w:r w:rsidRPr="001D0954">
        <w:rPr>
          <w:rFonts w:ascii="Aptos" w:hAnsi="Aptos" w:cs="Arial"/>
          <w:b/>
          <w:bCs/>
          <w:u w:val="single"/>
        </w:rPr>
        <w:t>Q1</w:t>
      </w:r>
      <w:r w:rsidRPr="001D0954">
        <w:rPr>
          <w:rFonts w:ascii="Aptos" w:hAnsi="Aptos" w:cs="Arial"/>
          <w:b/>
          <w:bCs/>
        </w:rPr>
        <w:t xml:space="preserve">, </w:t>
      </w:r>
      <w:r w:rsidRPr="001D0954">
        <w:rPr>
          <w:rFonts w:ascii="Aptos" w:hAnsi="Aptos" w:cs="Arial"/>
        </w:rPr>
        <w:t xml:space="preserve">please copy the goals, programs, and initiatives from your draft of the FY 2026 DEI-EEO plan. Insert these statements in the corresponding sections of the Quarterly Report below, particularly sections </w:t>
      </w:r>
      <w:r w:rsidRPr="001D0954">
        <w:rPr>
          <w:rFonts w:ascii="Aptos" w:hAnsi="Aptos" w:cs="Arial"/>
          <w:b/>
          <w:bCs/>
        </w:rPr>
        <w:t>IV</w:t>
      </w:r>
      <w:r w:rsidRPr="001D0954">
        <w:rPr>
          <w:rFonts w:ascii="Aptos" w:hAnsi="Aptos" w:cs="Arial"/>
        </w:rPr>
        <w:t xml:space="preserve">, </w:t>
      </w:r>
      <w:r w:rsidRPr="001D0954">
        <w:rPr>
          <w:rFonts w:ascii="Aptos" w:hAnsi="Aptos" w:cs="Arial"/>
          <w:b/>
          <w:bCs/>
        </w:rPr>
        <w:t>V</w:t>
      </w:r>
      <w:r w:rsidRPr="001D0954">
        <w:rPr>
          <w:rFonts w:ascii="Aptos" w:hAnsi="Aptos" w:cs="Arial"/>
        </w:rPr>
        <w:t xml:space="preserve">, and </w:t>
      </w:r>
      <w:r w:rsidRPr="001D0954">
        <w:rPr>
          <w:rFonts w:ascii="Aptos" w:hAnsi="Aptos" w:cs="Arial"/>
          <w:b/>
          <w:bCs/>
        </w:rPr>
        <w:t>VI</w:t>
      </w:r>
      <w:r w:rsidRPr="001D0954">
        <w:rPr>
          <w:rFonts w:ascii="Aptos" w:hAnsi="Aptos" w:cs="Arial"/>
        </w:rPr>
        <w:t>.</w:t>
      </w:r>
    </w:p>
    <w:p w:rsidRPr="001D0954" w:rsidR="000B40C1" w:rsidP="000B40C1" w:rsidRDefault="000B40C1" w14:paraId="1281E358" w14:textId="77777777">
      <w:pPr>
        <w:pStyle w:val="ListParagraph"/>
        <w:numPr>
          <w:ilvl w:val="0"/>
          <w:numId w:val="24"/>
        </w:numPr>
        <w:ind w:left="360"/>
        <w:rPr>
          <w:rFonts w:ascii="Aptos" w:hAnsi="Aptos" w:cs="Arial"/>
          <w:b/>
          <w:bCs/>
        </w:rPr>
      </w:pPr>
      <w:r w:rsidRPr="001D0954">
        <w:rPr>
          <w:rFonts w:ascii="Aptos" w:hAnsi="Aptos" w:cs="Arial"/>
          <w:b/>
          <w:bCs/>
        </w:rPr>
        <w:t xml:space="preserve">For </w:t>
      </w:r>
      <w:r w:rsidRPr="001D0954">
        <w:rPr>
          <w:rFonts w:ascii="Aptos" w:hAnsi="Aptos" w:cs="Arial"/>
          <w:b/>
          <w:bCs/>
          <w:u w:val="single"/>
        </w:rPr>
        <w:t>Q2</w:t>
      </w:r>
      <w:r w:rsidRPr="001D0954">
        <w:rPr>
          <w:rFonts w:ascii="Aptos" w:hAnsi="Aptos" w:cs="Arial"/>
          <w:b/>
          <w:bCs/>
        </w:rPr>
        <w:t xml:space="preserve">, </w:t>
      </w:r>
      <w:r w:rsidRPr="001D0954">
        <w:rPr>
          <w:rFonts w:ascii="Aptos" w:hAnsi="Aptos" w:cs="Arial"/>
          <w:b/>
          <w:bCs/>
          <w:u w:val="single"/>
        </w:rPr>
        <w:t>Q3</w:t>
      </w:r>
      <w:r w:rsidRPr="001D0954">
        <w:rPr>
          <w:rFonts w:ascii="Aptos" w:hAnsi="Aptos" w:cs="Arial"/>
          <w:b/>
          <w:bCs/>
        </w:rPr>
        <w:t xml:space="preserve"> and </w:t>
      </w:r>
      <w:r w:rsidRPr="001D0954">
        <w:rPr>
          <w:rFonts w:ascii="Aptos" w:hAnsi="Aptos" w:cs="Arial"/>
          <w:b/>
          <w:bCs/>
          <w:u w:val="single"/>
        </w:rPr>
        <w:t>Q4</w:t>
      </w:r>
      <w:r w:rsidRPr="001D0954">
        <w:rPr>
          <w:rFonts w:ascii="Aptos" w:hAnsi="Aptos" w:cs="Arial"/>
        </w:rPr>
        <w:t xml:space="preserve">, use the previous quarter’s submission to update your status, retaining all information for the prior quarters.  You should also add programs and initiatives begun in these quarters, </w:t>
      </w:r>
      <w:r w:rsidRPr="001D0954">
        <w:rPr>
          <w:rFonts w:ascii="Aptos" w:hAnsi="Aptos" w:cs="Arial"/>
          <w:u w:val="single"/>
        </w:rPr>
        <w:t>even if they were not mentioned in your Annual Plan</w:t>
      </w:r>
      <w:r w:rsidRPr="001D0954">
        <w:rPr>
          <w:rFonts w:ascii="Aptos" w:hAnsi="Aptos" w:cs="Arial"/>
          <w:b/>
          <w:bCs/>
        </w:rPr>
        <w:t>.</w:t>
      </w:r>
    </w:p>
    <w:p w:rsidRPr="001D0954" w:rsidR="000B40C1" w:rsidP="000B40C1" w:rsidRDefault="000B40C1" w14:paraId="1BFB50DB" w14:textId="77777777">
      <w:pPr>
        <w:rPr>
          <w:rFonts w:ascii="Aptos" w:hAnsi="Aptos" w:cs="Arial"/>
          <w:b/>
          <w:bCs/>
          <w:sz w:val="28"/>
          <w:szCs w:val="28"/>
        </w:rPr>
      </w:pPr>
    </w:p>
    <w:p w:rsidRPr="001D0954" w:rsidR="000B40C1" w:rsidP="000B40C1" w:rsidRDefault="000B40C1" w14:paraId="1359A9A5" w14:textId="77777777">
      <w:pPr>
        <w:pStyle w:val="ListParagraph"/>
        <w:numPr>
          <w:ilvl w:val="0"/>
          <w:numId w:val="5"/>
        </w:numPr>
        <w:shd w:val="clear" w:color="auto" w:fill="FFFFFF" w:themeFill="background1"/>
        <w:ind w:left="720"/>
        <w:rPr>
          <w:rFonts w:ascii="Aptos" w:hAnsi="Aptos" w:cs="Arial"/>
          <w:sz w:val="22"/>
          <w:szCs w:val="22"/>
        </w:rPr>
      </w:pPr>
      <w:r w:rsidRPr="001D0954">
        <w:rPr>
          <w:rFonts w:ascii="Aptos" w:hAnsi="Aptos" w:cs="Arial"/>
          <w:sz w:val="22"/>
          <w:szCs w:val="22"/>
        </w:rPr>
        <w:t xml:space="preserve">Please save this file as </w:t>
      </w:r>
      <w:r w:rsidRPr="001D0954">
        <w:rPr>
          <w:rFonts w:ascii="Aptos" w:hAnsi="Aptos" w:cs="Arial"/>
          <w:color w:val="FF0000"/>
          <w:sz w:val="22"/>
          <w:szCs w:val="22"/>
        </w:rPr>
        <w:t>“</w:t>
      </w:r>
      <w:r w:rsidRPr="001D0954">
        <w:rPr>
          <w:rFonts w:ascii="Aptos" w:hAnsi="Aptos" w:cs="Arial"/>
          <w:b/>
          <w:bCs/>
          <w:color w:val="FF0000"/>
          <w:sz w:val="22"/>
          <w:szCs w:val="22"/>
          <w:u w:val="single"/>
        </w:rPr>
        <w:t>XXXX Quarter X FY 2026 DEI-EEO Quarterly Report. Part I</w:t>
      </w:r>
      <w:r w:rsidRPr="001D0954">
        <w:rPr>
          <w:rFonts w:ascii="Aptos" w:hAnsi="Aptos" w:cs="Arial"/>
          <w:b/>
          <w:bCs/>
          <w:color w:val="FF0000"/>
          <w:sz w:val="22"/>
          <w:szCs w:val="22"/>
        </w:rPr>
        <w:t xml:space="preserve">, </w:t>
      </w:r>
      <w:r w:rsidRPr="001D0954">
        <w:rPr>
          <w:rFonts w:ascii="Aptos" w:hAnsi="Aptos" w:cs="Arial"/>
          <w:sz w:val="22"/>
          <w:szCs w:val="22"/>
        </w:rPr>
        <w:t xml:space="preserve">where ‘XXXX’ is the commonly used acronym of your agency. You must submit this file in MS Word format. </w:t>
      </w:r>
      <w:r w:rsidRPr="001D0954">
        <w:rPr>
          <w:rFonts w:ascii="Aptos" w:hAnsi="Aptos" w:cs="Arial"/>
          <w:b/>
          <w:bCs/>
          <w:sz w:val="22"/>
          <w:szCs w:val="22"/>
        </w:rPr>
        <w:t>Please do not convert it to PDF</w:t>
      </w:r>
      <w:r w:rsidRPr="001D0954">
        <w:rPr>
          <w:rFonts w:ascii="Aptos" w:hAnsi="Aptos" w:eastAsia="Arial" w:cs="Arial"/>
          <w:sz w:val="18"/>
          <w:szCs w:val="18"/>
        </w:rPr>
        <w:t>.</w:t>
      </w:r>
    </w:p>
    <w:p w:rsidRPr="001D0954" w:rsidR="000B40C1" w:rsidP="000B40C1" w:rsidRDefault="000B40C1" w14:paraId="71CDC860" w14:textId="77777777">
      <w:pPr>
        <w:pStyle w:val="ListParagraph"/>
        <w:shd w:val="clear" w:color="auto" w:fill="FFFFFF" w:themeFill="background1"/>
        <w:ind w:left="1080"/>
        <w:rPr>
          <w:rFonts w:ascii="Aptos" w:hAnsi="Aptos" w:cs="Arial"/>
          <w:sz w:val="22"/>
          <w:szCs w:val="22"/>
        </w:rPr>
      </w:pPr>
    </w:p>
    <w:p w:rsidRPr="001D0954" w:rsidR="000B40C1" w:rsidP="000B40C1" w:rsidRDefault="000B40C1" w14:paraId="7E8CF5DE" w14:textId="77777777">
      <w:pPr>
        <w:pStyle w:val="ListParagraph"/>
        <w:numPr>
          <w:ilvl w:val="0"/>
          <w:numId w:val="5"/>
        </w:numPr>
        <w:shd w:val="clear" w:color="auto" w:fill="FFFFFF" w:themeFill="background1"/>
        <w:ind w:left="720"/>
        <w:rPr>
          <w:rFonts w:ascii="Aptos" w:hAnsi="Aptos" w:cs="Arial"/>
          <w:sz w:val="22"/>
          <w:szCs w:val="22"/>
        </w:rPr>
      </w:pPr>
      <w:r w:rsidRPr="001D0954">
        <w:rPr>
          <w:rFonts w:ascii="Aptos" w:hAnsi="Aptos" w:cs="Arial"/>
          <w:sz w:val="22"/>
          <w:szCs w:val="22"/>
        </w:rPr>
        <w:t xml:space="preserve">Complete the “Diversity, Equity, Inclusion and EEO Training Summary” details in Part II </w:t>
      </w:r>
      <w:r w:rsidRPr="001D0954">
        <w:rPr>
          <w:rFonts w:ascii="Aptos" w:hAnsi="Aptos" w:eastAsia="Arial" w:cs="Arial"/>
          <w:sz w:val="18"/>
          <w:szCs w:val="18"/>
        </w:rPr>
        <w:t xml:space="preserve">– </w:t>
      </w:r>
      <w:r w:rsidRPr="001D0954">
        <w:rPr>
          <w:rFonts w:ascii="Aptos" w:hAnsi="Aptos" w:cs="Arial"/>
          <w:sz w:val="22"/>
          <w:szCs w:val="22"/>
        </w:rPr>
        <w:t>Training Summary [see the attached Excel file</w:t>
      </w:r>
      <w:r w:rsidRPr="001D0954">
        <w:rPr>
          <w:rFonts w:ascii="Aptos" w:hAnsi="Aptos" w:eastAsia="Arial" w:cs="Arial"/>
          <w:sz w:val="18"/>
          <w:szCs w:val="18"/>
        </w:rPr>
        <w:t>].</w:t>
      </w:r>
    </w:p>
    <w:p w:rsidRPr="001D0954" w:rsidR="000B40C1" w:rsidP="000B40C1" w:rsidRDefault="000B40C1" w14:paraId="00C1548A" w14:textId="77777777">
      <w:pPr>
        <w:pStyle w:val="ListParagraph"/>
        <w:rPr>
          <w:rFonts w:ascii="Aptos" w:hAnsi="Aptos" w:cs="Arial"/>
          <w:sz w:val="22"/>
          <w:szCs w:val="22"/>
          <w:u w:val="single"/>
        </w:rPr>
      </w:pPr>
    </w:p>
    <w:p w:rsidRPr="001D0954" w:rsidR="000B40C1" w:rsidP="000B40C1" w:rsidRDefault="000B40C1" w14:paraId="13D4F499" w14:textId="77777777">
      <w:pPr>
        <w:pStyle w:val="ListParagraph"/>
        <w:shd w:val="clear" w:color="auto" w:fill="FFFFFF" w:themeFill="background1"/>
        <w:ind w:left="1080"/>
        <w:rPr>
          <w:rFonts w:ascii="Aptos" w:hAnsi="Aptos" w:cs="Arial"/>
          <w:sz w:val="22"/>
          <w:szCs w:val="22"/>
        </w:rPr>
      </w:pPr>
      <w:r w:rsidRPr="001D0954">
        <w:rPr>
          <w:rFonts w:ascii="Aptos" w:hAnsi="Aptos" w:cs="Arial"/>
          <w:sz w:val="22"/>
          <w:szCs w:val="22"/>
          <w:u w:val="single"/>
        </w:rPr>
        <w:t>Core EEO Training:</w:t>
      </w:r>
      <w:r w:rsidRPr="001D0954">
        <w:rPr>
          <w:rFonts w:ascii="Aptos" w:hAnsi="Aptos" w:eastAsia="Arial" w:cs="Arial"/>
          <w:sz w:val="18"/>
          <w:szCs w:val="18"/>
        </w:rPr>
        <w:t xml:space="preserve"> </w:t>
      </w:r>
      <w:r w:rsidRPr="001D0954">
        <w:rPr>
          <w:rFonts w:ascii="Aptos" w:hAnsi="Aptos" w:cs="Arial"/>
          <w:sz w:val="22"/>
          <w:szCs w:val="22"/>
        </w:rPr>
        <w:t>Copy the information from the Training Completion Report you receive quarterly from DCAS Learning &amp; Development onto grey-shaded cells in rows 26, 30, 34, and 38. Include any of these trainings that were administrated by your agency in the rows immediately below (27, 35, 39).</w:t>
      </w:r>
    </w:p>
    <w:p w:rsidRPr="001D0954" w:rsidR="000B40C1" w:rsidP="000B40C1" w:rsidRDefault="000B40C1" w14:paraId="6BB8497A" w14:textId="77777777">
      <w:pPr>
        <w:pStyle w:val="ListParagraph"/>
        <w:shd w:val="clear" w:color="auto" w:fill="FFFFFF" w:themeFill="background1"/>
        <w:ind w:left="1080"/>
        <w:rPr>
          <w:rFonts w:ascii="Aptos" w:hAnsi="Aptos" w:cs="Arial"/>
          <w:sz w:val="22"/>
          <w:szCs w:val="22"/>
          <w:u w:val="single"/>
        </w:rPr>
      </w:pPr>
    </w:p>
    <w:p w:rsidRPr="001D0954" w:rsidR="000B40C1" w:rsidP="000B40C1" w:rsidRDefault="000B40C1" w14:paraId="17E7C5FF" w14:textId="77777777">
      <w:pPr>
        <w:pStyle w:val="ListParagraph"/>
        <w:shd w:val="clear" w:color="auto" w:fill="FFFFFF" w:themeFill="background1"/>
        <w:ind w:left="1080"/>
        <w:rPr>
          <w:rFonts w:ascii="Aptos" w:hAnsi="Aptos" w:cs="Arial"/>
          <w:sz w:val="22"/>
          <w:szCs w:val="22"/>
        </w:rPr>
      </w:pPr>
      <w:r w:rsidRPr="001D0954">
        <w:rPr>
          <w:rFonts w:ascii="Aptos" w:hAnsi="Aptos" w:cs="Arial"/>
          <w:sz w:val="22"/>
          <w:szCs w:val="22"/>
          <w:u w:val="single"/>
        </w:rPr>
        <w:t>Other Diversity, Equity, Inclusion and EEO Related Training:</w:t>
      </w:r>
      <w:r w:rsidRPr="001D0954">
        <w:rPr>
          <w:rFonts w:ascii="Aptos" w:hAnsi="Aptos" w:eastAsia="Arial" w:cs="Arial"/>
          <w:sz w:val="18"/>
          <w:szCs w:val="18"/>
        </w:rPr>
        <w:t xml:space="preserve"> </w:t>
      </w:r>
      <w:r w:rsidRPr="001D0954">
        <w:rPr>
          <w:rFonts w:ascii="Aptos" w:hAnsi="Aptos" w:cs="Arial"/>
          <w:sz w:val="22"/>
          <w:szCs w:val="22"/>
        </w:rPr>
        <w:t>Beginning with row 45, include training classes co-organized or co-sponsored by your agency EEO and/or HR that are related to the development of the agency staff in the areas of equal employment opportunity, diversity, inclusion, civil rights, workplace culture and behavior, interpersonal relations, and community relations.</w:t>
      </w:r>
    </w:p>
    <w:p w:rsidRPr="001D0954" w:rsidR="000B40C1" w:rsidP="000B40C1" w:rsidRDefault="000B40C1" w14:paraId="31A37C76" w14:textId="77777777">
      <w:pPr>
        <w:pStyle w:val="ListParagraph"/>
        <w:shd w:val="clear" w:color="auto" w:fill="FFFFFF" w:themeFill="background1"/>
        <w:ind w:left="1080"/>
        <w:rPr>
          <w:rFonts w:ascii="Aptos" w:hAnsi="Aptos" w:cs="Arial"/>
          <w:sz w:val="22"/>
          <w:szCs w:val="22"/>
        </w:rPr>
      </w:pPr>
    </w:p>
    <w:p w:rsidRPr="001D0954" w:rsidR="000B40C1" w:rsidP="000B40C1" w:rsidRDefault="000B40C1" w14:paraId="67EA96E1" w14:textId="77777777">
      <w:pPr>
        <w:pStyle w:val="ListParagraph"/>
        <w:numPr>
          <w:ilvl w:val="0"/>
          <w:numId w:val="5"/>
        </w:numPr>
        <w:shd w:val="clear" w:color="auto" w:fill="FFFFFF" w:themeFill="background1"/>
        <w:ind w:left="720"/>
        <w:rPr>
          <w:rFonts w:ascii="Aptos" w:hAnsi="Aptos" w:cs="Arial"/>
          <w:sz w:val="22"/>
          <w:szCs w:val="22"/>
        </w:rPr>
      </w:pPr>
      <w:r w:rsidRPr="001D0954">
        <w:rPr>
          <w:rFonts w:ascii="Aptos" w:hAnsi="Aptos" w:cs="Arial"/>
          <w:sz w:val="22"/>
          <w:szCs w:val="22"/>
        </w:rPr>
        <w:t xml:space="preserve">Mark </w:t>
      </w:r>
      <w:proofErr w:type="gramStart"/>
      <w:r w:rsidRPr="001D0954">
        <w:rPr>
          <w:rFonts w:ascii="Aptos" w:hAnsi="Aptos" w:cs="Arial"/>
          <w:sz w:val="22"/>
          <w:szCs w:val="22"/>
        </w:rPr>
        <w:t>progress</w:t>
      </w:r>
      <w:proofErr w:type="gramEnd"/>
      <w:r w:rsidRPr="001D0954">
        <w:rPr>
          <w:rFonts w:ascii="Aptos" w:hAnsi="Aptos" w:cs="Arial"/>
          <w:sz w:val="22"/>
          <w:szCs w:val="22"/>
        </w:rPr>
        <w:t xml:space="preserve"> in check</w:t>
      </w:r>
      <w:r w:rsidRPr="001D0954">
        <w:rPr>
          <w:rFonts w:ascii="Aptos" w:hAnsi="Aptos" w:eastAsia="Arial" w:cs="Arial"/>
          <w:sz w:val="18"/>
          <w:szCs w:val="18"/>
        </w:rPr>
        <w:t xml:space="preserve"> </w:t>
      </w:r>
      <w:r w:rsidRPr="001D0954">
        <w:rPr>
          <w:rFonts w:ascii="Aptos" w:hAnsi="Aptos" w:cs="Arial"/>
          <w:sz w:val="22"/>
          <w:szCs w:val="22"/>
        </w:rPr>
        <w:t>boxes in the column for the current quarter.</w:t>
      </w:r>
    </w:p>
    <w:p w:rsidRPr="001D0954" w:rsidR="000B40C1" w:rsidP="000B40C1" w:rsidRDefault="000B40C1" w14:paraId="2DAB11AD" w14:textId="77777777">
      <w:pPr>
        <w:shd w:val="clear" w:color="auto" w:fill="FFFFFF" w:themeFill="background1"/>
        <w:ind w:left="720"/>
        <w:rPr>
          <w:rFonts w:ascii="Aptos" w:hAnsi="Aptos" w:cs="Arial"/>
          <w:i/>
          <w:iCs/>
          <w:sz w:val="22"/>
          <w:szCs w:val="22"/>
        </w:rPr>
      </w:pPr>
      <w:r w:rsidRPr="001D0954">
        <w:rPr>
          <w:rFonts w:ascii="Aptos" w:hAnsi="Aptos" w:cs="Arial"/>
          <w:i/>
          <w:iCs/>
          <w:sz w:val="22"/>
          <w:szCs w:val="22"/>
        </w:rPr>
        <w:t xml:space="preserve">[Note: </w:t>
      </w:r>
      <w:r w:rsidRPr="001D0954">
        <w:rPr>
          <w:rFonts w:ascii="Aptos" w:hAnsi="Aptos" w:cs="Arial"/>
          <w:b/>
          <w:bCs/>
          <w:i/>
          <w:iCs/>
          <w:sz w:val="22"/>
          <w:szCs w:val="22"/>
        </w:rPr>
        <w:t>Delayed</w:t>
      </w:r>
      <w:r w:rsidRPr="001D0954">
        <w:rPr>
          <w:rFonts w:ascii="Aptos" w:hAnsi="Aptos" w:cs="Arial"/>
          <w:i/>
          <w:iCs/>
          <w:sz w:val="22"/>
          <w:szCs w:val="22"/>
        </w:rPr>
        <w:t xml:space="preserve"> = behind schedule;</w:t>
      </w:r>
      <w:r w:rsidRPr="001D0954">
        <w:rPr>
          <w:rFonts w:ascii="Aptos" w:hAnsi="Aptos" w:cs="Arial"/>
          <w:b/>
          <w:bCs/>
          <w:i/>
          <w:iCs/>
          <w:sz w:val="22"/>
          <w:szCs w:val="22"/>
        </w:rPr>
        <w:t xml:space="preserve"> Ongoing</w:t>
      </w:r>
      <w:r w:rsidRPr="001D0954">
        <w:rPr>
          <w:rFonts w:ascii="Aptos" w:hAnsi="Aptos" w:cs="Arial"/>
          <w:i/>
          <w:iCs/>
          <w:sz w:val="22"/>
          <w:szCs w:val="22"/>
        </w:rPr>
        <w:t xml:space="preserve"> = in progress and on schedule.]</w:t>
      </w:r>
    </w:p>
    <w:p w:rsidRPr="001D0954" w:rsidR="000B40C1" w:rsidP="000B40C1" w:rsidRDefault="000B40C1" w14:paraId="16D1EED2" w14:textId="77777777">
      <w:pPr>
        <w:shd w:val="clear" w:color="auto" w:fill="FFFFFF" w:themeFill="background1"/>
        <w:ind w:left="720"/>
        <w:rPr>
          <w:rFonts w:ascii="Aptos" w:hAnsi="Aptos" w:cs="Arial"/>
          <w:sz w:val="22"/>
          <w:szCs w:val="22"/>
        </w:rPr>
      </w:pPr>
    </w:p>
    <w:p w:rsidRPr="001D0954" w:rsidR="000B40C1" w:rsidP="000B40C1" w:rsidRDefault="000B40C1" w14:paraId="0EC3A105" w14:textId="77777777">
      <w:pPr>
        <w:pStyle w:val="ListParagraph"/>
        <w:numPr>
          <w:ilvl w:val="0"/>
          <w:numId w:val="5"/>
        </w:numPr>
        <w:shd w:val="clear" w:color="auto" w:fill="FFFFFF" w:themeFill="background1"/>
        <w:ind w:left="720"/>
        <w:rPr>
          <w:rFonts w:ascii="Aptos" w:hAnsi="Aptos" w:cs="Arial"/>
          <w:sz w:val="22"/>
          <w:szCs w:val="22"/>
        </w:rPr>
      </w:pPr>
      <w:r w:rsidRPr="001D0954">
        <w:rPr>
          <w:rFonts w:ascii="Aptos" w:hAnsi="Aptos" w:cs="Arial"/>
          <w:sz w:val="22"/>
          <w:szCs w:val="22"/>
        </w:rPr>
        <w:t xml:space="preserve">Please save the Excel file as </w:t>
      </w:r>
      <w:r w:rsidRPr="001D0954">
        <w:rPr>
          <w:rFonts w:ascii="Aptos" w:hAnsi="Aptos" w:cs="Arial"/>
          <w:b/>
          <w:bCs/>
          <w:color w:val="FF0000"/>
          <w:sz w:val="22"/>
          <w:szCs w:val="22"/>
          <w:shd w:val="clear" w:color="auto" w:fill="FFFFFF" w:themeFill="background1"/>
        </w:rPr>
        <w:t>“</w:t>
      </w:r>
      <w:r w:rsidRPr="001D0954">
        <w:rPr>
          <w:rFonts w:ascii="Aptos" w:hAnsi="Aptos" w:cs="Arial"/>
          <w:b/>
          <w:bCs/>
          <w:color w:val="FF0000"/>
          <w:sz w:val="22"/>
          <w:szCs w:val="22"/>
          <w:u w:val="single"/>
          <w:shd w:val="clear" w:color="auto" w:fill="FFFFFF" w:themeFill="background1"/>
        </w:rPr>
        <w:t>XXXX Quarter X FY 2026 DEI-EEO Report. Part II Training Summary</w:t>
      </w:r>
      <w:r w:rsidRPr="001D0954">
        <w:rPr>
          <w:rFonts w:ascii="Aptos" w:hAnsi="Aptos" w:cs="Arial"/>
          <w:color w:val="FF0000"/>
          <w:sz w:val="22"/>
          <w:szCs w:val="22"/>
          <w:shd w:val="clear" w:color="auto" w:fill="FFFFFF" w:themeFill="background1"/>
        </w:rPr>
        <w:t>”</w:t>
      </w:r>
      <w:r w:rsidRPr="001D0954">
        <w:rPr>
          <w:rFonts w:ascii="Aptos" w:hAnsi="Aptos" w:cs="Arial"/>
          <w:sz w:val="22"/>
          <w:szCs w:val="22"/>
          <w:shd w:val="clear" w:color="auto" w:fill="FFFFFF" w:themeFill="background1"/>
        </w:rPr>
        <w:t xml:space="preserve">, </w:t>
      </w:r>
      <w:r w:rsidRPr="001D0954">
        <w:rPr>
          <w:rFonts w:ascii="Aptos" w:hAnsi="Aptos" w:cs="Arial"/>
          <w:sz w:val="22"/>
          <w:szCs w:val="22"/>
        </w:rPr>
        <w:t xml:space="preserve">where ‘XXXX’ is the commonly used acronym of your agency. You must submit this file in </w:t>
      </w:r>
      <w:r w:rsidRPr="001D0954">
        <w:rPr>
          <w:rFonts w:ascii="Aptos" w:hAnsi="Aptos" w:cs="Arial"/>
          <w:b/>
          <w:bCs/>
          <w:sz w:val="22"/>
          <w:szCs w:val="22"/>
          <w:u w:val="single"/>
        </w:rPr>
        <w:t>MS Excel</w:t>
      </w:r>
      <w:r w:rsidRPr="001D0954">
        <w:rPr>
          <w:rFonts w:ascii="Aptos" w:hAnsi="Aptos" w:cs="Arial"/>
          <w:sz w:val="20"/>
          <w:szCs w:val="20"/>
          <w:u w:val="single"/>
        </w:rPr>
        <w:t xml:space="preserve"> </w:t>
      </w:r>
      <w:r w:rsidRPr="001D0954">
        <w:rPr>
          <w:rFonts w:ascii="Aptos" w:hAnsi="Aptos" w:cs="Arial"/>
          <w:b/>
          <w:bCs/>
          <w:sz w:val="22"/>
          <w:szCs w:val="22"/>
          <w:u w:val="single"/>
        </w:rPr>
        <w:t>format</w:t>
      </w:r>
      <w:r w:rsidRPr="001D0954">
        <w:rPr>
          <w:rFonts w:ascii="Aptos" w:hAnsi="Aptos" w:eastAsia="Arial" w:cs="Arial"/>
          <w:sz w:val="18"/>
          <w:szCs w:val="18"/>
        </w:rPr>
        <w:t xml:space="preserve">. </w:t>
      </w:r>
      <w:r w:rsidRPr="001D0954">
        <w:rPr>
          <w:rFonts w:ascii="Aptos" w:hAnsi="Aptos" w:cs="Arial"/>
          <w:b/>
          <w:bCs/>
          <w:sz w:val="22"/>
          <w:szCs w:val="22"/>
        </w:rPr>
        <w:t xml:space="preserve">Please </w:t>
      </w:r>
      <w:r w:rsidRPr="001D0954">
        <w:rPr>
          <w:rFonts w:ascii="Aptos" w:hAnsi="Aptos" w:cs="Arial"/>
          <w:b/>
          <w:bCs/>
          <w:sz w:val="22"/>
          <w:szCs w:val="22"/>
          <w:u w:val="single"/>
        </w:rPr>
        <w:t>do not</w:t>
      </w:r>
      <w:r w:rsidRPr="001D0954">
        <w:rPr>
          <w:rFonts w:ascii="Aptos" w:hAnsi="Aptos" w:cs="Arial"/>
          <w:b/>
          <w:bCs/>
          <w:sz w:val="22"/>
          <w:szCs w:val="22"/>
        </w:rPr>
        <w:t xml:space="preserve"> convert it to PDF</w:t>
      </w:r>
      <w:r w:rsidRPr="001D0954">
        <w:rPr>
          <w:rFonts w:ascii="Aptos" w:hAnsi="Aptos" w:eastAsia="Arial" w:cs="Arial"/>
          <w:sz w:val="18"/>
          <w:szCs w:val="18"/>
        </w:rPr>
        <w:t>.</w:t>
      </w:r>
    </w:p>
    <w:p w:rsidRPr="000B40C1" w:rsidR="000B40C1" w:rsidP="000B40C1" w:rsidRDefault="000B40C1" w14:paraId="0204EF2C" w14:textId="77777777">
      <w:pPr>
        <w:pStyle w:val="Heading1"/>
        <w:numPr>
          <w:ilvl w:val="0"/>
          <w:numId w:val="13"/>
        </w:numPr>
        <w:spacing w:before="240" w:after="0"/>
        <w:ind w:left="360" w:firstLine="0"/>
        <w:rPr>
          <w:rFonts w:ascii="Aptos" w:hAnsi="Aptos" w:cs="Arial"/>
          <w:b/>
          <w:bCs/>
        </w:rPr>
      </w:pPr>
      <w:r w:rsidRPr="000B40C1">
        <w:rPr>
          <w:rFonts w:ascii="Aptos" w:hAnsi="Aptos" w:cs="Arial"/>
          <w:b/>
          <w:bCs/>
        </w:rPr>
        <w:t xml:space="preserve"> Commitment and Accountability Statement by the Agency Head</w:t>
      </w:r>
    </w:p>
    <w:p w:rsidR="000B40C1" w:rsidP="000B40C1" w:rsidRDefault="000B40C1" w14:paraId="7CF4D0C5" w14:textId="77777777">
      <w:pPr>
        <w:snapToGrid w:val="0"/>
        <w:ind w:left="360"/>
        <w:jc w:val="both"/>
        <w:rPr>
          <w:rFonts w:ascii="Aptos" w:hAnsi="Aptos" w:cs="Arial"/>
          <w:b/>
          <w:bCs/>
        </w:rPr>
      </w:pPr>
    </w:p>
    <w:p w:rsidR="000B40C1" w:rsidP="000B40C1" w:rsidRDefault="000B40C1" w14:paraId="125820DC" w14:textId="6BAA3D0B">
      <w:pPr>
        <w:snapToGrid w:val="0"/>
        <w:ind w:left="360"/>
        <w:jc w:val="both"/>
        <w:rPr>
          <w:rFonts w:ascii="Aptos" w:hAnsi="Aptos" w:cs="Arial"/>
          <w:b/>
          <w:bCs/>
        </w:rPr>
      </w:pPr>
      <w:r w:rsidRPr="001D0954">
        <w:rPr>
          <w:rFonts w:ascii="Aptos" w:hAnsi="Aptos" w:cs="Arial"/>
          <w:b/>
          <w:bCs/>
        </w:rPr>
        <w:t>Distributed to all agency employees?</w:t>
      </w:r>
    </w:p>
    <w:p w:rsidRPr="001D0954" w:rsidR="000B40C1" w:rsidP="000B40C1" w:rsidRDefault="000B40C1" w14:paraId="50D792B2" w14:textId="77777777">
      <w:pPr>
        <w:snapToGrid w:val="0"/>
        <w:ind w:left="360"/>
        <w:jc w:val="both"/>
        <w:rPr>
          <w:rFonts w:ascii="Aptos" w:hAnsi="Aptos" w:cs="Arial"/>
          <w:b/>
          <w:bCs/>
        </w:rPr>
      </w:pPr>
    </w:p>
    <w:p w:rsidRPr="001D0954" w:rsidR="000B40C1" w:rsidP="000B40C1" w:rsidRDefault="000B40C1" w14:paraId="59F16267" w14:textId="64E710F9">
      <w:pPr>
        <w:snapToGrid w:val="0"/>
        <w:ind w:left="720"/>
        <w:jc w:val="both"/>
        <w:rPr>
          <w:rFonts w:ascii="Aptos" w:hAnsi="Aptos" w:cs="Arial"/>
          <w:u w:val="single"/>
        </w:rPr>
      </w:pPr>
      <w:r w:rsidRPr="001D0954">
        <w:rPr>
          <w:rFonts w:ascii="Segoe UI Symbol" w:hAnsi="Segoe UI Symbol" w:eastAsia="MS Gothic" w:cs="Segoe UI Symbol"/>
          <w:sz w:val="28"/>
          <w:szCs w:val="28"/>
        </w:rPr>
        <w:t>☒</w:t>
      </w:r>
      <w:r w:rsidRPr="001D0954">
        <w:rPr>
          <w:rFonts w:ascii="Aptos" w:hAnsi="Aptos" w:cs="Arial"/>
        </w:rPr>
        <w:t xml:space="preserve"> Yes, on: </w:t>
      </w:r>
      <w:r w:rsidRPr="000B40C1">
        <w:rPr>
          <w:rFonts w:ascii="Aptos" w:hAnsi="Aptos" w:cs="Arial"/>
          <w:b/>
          <w:bCs/>
          <w:u w:val="single"/>
        </w:rPr>
        <w:t>1/31/2025</w:t>
      </w:r>
    </w:p>
    <w:p w:rsidRPr="001D0954" w:rsidR="000B40C1" w:rsidP="000B40C1" w:rsidRDefault="000B40C1" w14:paraId="1C58E907" w14:textId="2D9685A6">
      <w:pPr>
        <w:snapToGrid w:val="0"/>
        <w:ind w:left="720"/>
        <w:jc w:val="both"/>
        <w:rPr>
          <w:rFonts w:ascii="Aptos" w:hAnsi="Aptos" w:cs="Arial"/>
        </w:rPr>
      </w:pPr>
      <w:r w:rsidRPr="001D0954">
        <w:rPr>
          <w:rFonts w:ascii="Aptos" w:hAnsi="Aptos" w:eastAsia="MS Gothic" w:cs="Arial"/>
          <w:sz w:val="28"/>
          <w:szCs w:val="28"/>
        </w:rPr>
        <w:t>☐</w:t>
      </w:r>
      <w:r w:rsidRPr="001D0954">
        <w:rPr>
          <w:rFonts w:ascii="Aptos" w:hAnsi="Aptos" w:cs="Arial"/>
        </w:rPr>
        <w:t xml:space="preserve"> No</w:t>
      </w:r>
    </w:p>
    <w:p w:rsidRPr="001D0954" w:rsidR="000B40C1" w:rsidP="000B40C1" w:rsidRDefault="000B40C1" w14:paraId="19F082B1" w14:textId="42218B14">
      <w:pPr>
        <w:snapToGrid w:val="0"/>
        <w:ind w:left="720"/>
        <w:jc w:val="both"/>
        <w:rPr>
          <w:rFonts w:ascii="Aptos" w:hAnsi="Aptos" w:cs="Arial"/>
          <w:sz w:val="28"/>
          <w:szCs w:val="28"/>
        </w:rPr>
      </w:pPr>
      <w:r w:rsidRPr="001D0954">
        <w:rPr>
          <w:rFonts w:ascii="Segoe UI Symbol" w:hAnsi="Segoe UI Symbol" w:eastAsia="MS Gothic" w:cs="Segoe UI Symbol"/>
          <w:sz w:val="28"/>
          <w:szCs w:val="28"/>
        </w:rPr>
        <w:t>☒</w:t>
      </w:r>
      <w:r w:rsidRPr="001D0954">
        <w:rPr>
          <w:rFonts w:ascii="Aptos" w:hAnsi="Aptos" w:cs="Arial"/>
          <w:sz w:val="28"/>
          <w:szCs w:val="28"/>
        </w:rPr>
        <w:t xml:space="preserve"> </w:t>
      </w:r>
      <w:r w:rsidRPr="001D0954">
        <w:rPr>
          <w:rFonts w:ascii="Aptos" w:hAnsi="Aptos" w:cs="Arial"/>
        </w:rPr>
        <w:t>By e-mail</w:t>
      </w:r>
      <w:r w:rsidRPr="001D0954">
        <w:rPr>
          <w:rFonts w:ascii="Aptos" w:hAnsi="Aptos"/>
        </w:rPr>
        <w:tab/>
      </w:r>
    </w:p>
    <w:p w:rsidRPr="001D0954" w:rsidR="000B40C1" w:rsidP="000B40C1" w:rsidRDefault="000B40C1" w14:paraId="3AD28F47" w14:textId="7D5AC890">
      <w:pPr>
        <w:snapToGrid w:val="0"/>
        <w:ind w:left="720"/>
        <w:jc w:val="both"/>
        <w:rPr>
          <w:rFonts w:ascii="Aptos" w:hAnsi="Aptos" w:cs="Arial"/>
        </w:rPr>
      </w:pPr>
      <w:r w:rsidRPr="001D0954">
        <w:rPr>
          <w:rFonts w:ascii="Aptos" w:hAnsi="Aptos" w:eastAsia="MS Gothic" w:cs="Arial"/>
          <w:sz w:val="28"/>
          <w:szCs w:val="28"/>
        </w:rPr>
        <w:t>☐</w:t>
      </w:r>
      <w:r w:rsidRPr="001D0954">
        <w:rPr>
          <w:rFonts w:ascii="Aptos" w:hAnsi="Aptos" w:cs="Arial"/>
          <w:sz w:val="28"/>
          <w:szCs w:val="28"/>
        </w:rPr>
        <w:t xml:space="preserve"> </w:t>
      </w:r>
      <w:r w:rsidRPr="001D0954">
        <w:rPr>
          <w:rFonts w:ascii="Aptos" w:hAnsi="Aptos" w:cs="Arial"/>
        </w:rPr>
        <w:t>Posted on agency intranet and/or website</w:t>
      </w:r>
    </w:p>
    <w:p w:rsidRPr="000B40C1" w:rsidR="000B40C1" w:rsidP="000B40C1" w:rsidRDefault="000B40C1" w14:paraId="3FF62CFE" w14:textId="792393B9">
      <w:pPr>
        <w:snapToGrid w:val="0"/>
        <w:ind w:left="720"/>
        <w:jc w:val="both"/>
        <w:rPr>
          <w:rFonts w:ascii="Aptos" w:hAnsi="Aptos" w:cs="Arial"/>
        </w:rPr>
      </w:pPr>
      <w:r w:rsidRPr="001D0954">
        <w:rPr>
          <w:rFonts w:ascii="Aptos" w:hAnsi="Aptos" w:eastAsia="MS Gothic" w:cs="Arial"/>
          <w:sz w:val="28"/>
          <w:szCs w:val="28"/>
        </w:rPr>
        <w:t>☐</w:t>
      </w:r>
      <w:r w:rsidRPr="001D0954">
        <w:rPr>
          <w:rFonts w:ascii="Aptos" w:hAnsi="Aptos" w:cs="Arial"/>
          <w:sz w:val="28"/>
          <w:szCs w:val="28"/>
        </w:rPr>
        <w:t xml:space="preserve"> </w:t>
      </w:r>
      <w:r w:rsidRPr="001D0954">
        <w:rPr>
          <w:rFonts w:ascii="Aptos" w:hAnsi="Aptos" w:cs="Arial"/>
        </w:rPr>
        <w:t xml:space="preserve">Other: </w:t>
      </w:r>
    </w:p>
    <w:p w:rsidRPr="000B40C1" w:rsidR="000B40C1" w:rsidP="000B40C1" w:rsidRDefault="000B40C1" w14:paraId="6228F0E6" w14:textId="77777777">
      <w:pPr>
        <w:pStyle w:val="Heading1"/>
        <w:numPr>
          <w:ilvl w:val="0"/>
          <w:numId w:val="13"/>
        </w:numPr>
        <w:spacing w:before="240" w:after="0"/>
        <w:ind w:left="360" w:firstLine="0"/>
        <w:rPr>
          <w:rFonts w:ascii="Aptos" w:hAnsi="Aptos" w:cs="Arial"/>
          <w:b/>
          <w:bCs/>
        </w:rPr>
      </w:pPr>
      <w:bookmarkStart w:name="_Hlk530066932" w:id="0"/>
      <w:bookmarkEnd w:id="0"/>
      <w:r w:rsidRPr="001D0954">
        <w:rPr>
          <w:rFonts w:ascii="Aptos" w:hAnsi="Aptos" w:cs="Arial"/>
        </w:rPr>
        <w:t xml:space="preserve"> </w:t>
      </w:r>
      <w:r w:rsidRPr="000B40C1">
        <w:rPr>
          <w:rFonts w:ascii="Aptos" w:hAnsi="Aptos" w:cs="Arial"/>
          <w:b/>
          <w:bCs/>
        </w:rPr>
        <w:t>Recognition and Accomplishments</w:t>
      </w:r>
    </w:p>
    <w:p w:rsidR="000B40C1" w:rsidP="000B40C1" w:rsidRDefault="000B40C1" w14:paraId="14BF6722" w14:textId="77777777">
      <w:pPr>
        <w:ind w:left="720"/>
        <w:rPr>
          <w:rFonts w:ascii="Aptos" w:hAnsi="Aptos" w:cs="Arial"/>
          <w:b/>
          <w:bCs/>
        </w:rPr>
      </w:pPr>
    </w:p>
    <w:p w:rsidR="000B40C1" w:rsidP="000B40C1" w:rsidRDefault="000B40C1" w14:paraId="57AEA595" w14:textId="71D508CC">
      <w:pPr>
        <w:ind w:left="720"/>
        <w:rPr>
          <w:rFonts w:ascii="Aptos" w:hAnsi="Aptos" w:cs="Arial"/>
          <w:b/>
          <w:bCs/>
        </w:rPr>
      </w:pPr>
      <w:r w:rsidRPr="001D0954">
        <w:rPr>
          <w:rFonts w:ascii="Aptos" w:hAnsi="Aptos" w:cs="Arial"/>
          <w:b/>
          <w:bCs/>
        </w:rPr>
        <w:t>The agency recognized employees, supervisors, managers, and units demonstrating superior accomplishment in fostering principles of equal employment opportunity and inclusivity for all through the following:</w:t>
      </w:r>
    </w:p>
    <w:p w:rsidRPr="001D0954" w:rsidR="000B40C1" w:rsidP="000B40C1" w:rsidRDefault="000B40C1" w14:paraId="6FC35389" w14:textId="77777777">
      <w:pPr>
        <w:ind w:left="720"/>
        <w:rPr>
          <w:rFonts w:ascii="Aptos" w:hAnsi="Aptos" w:cs="Arial"/>
          <w:b/>
          <w:bCs/>
        </w:rPr>
      </w:pPr>
    </w:p>
    <w:p w:rsidRPr="001D0954" w:rsidR="000B40C1" w:rsidP="000B40C1" w:rsidRDefault="000B40C1" w14:paraId="621332E6" w14:textId="2C7733C3">
      <w:pPr>
        <w:ind w:left="1080"/>
        <w:jc w:val="both"/>
        <w:rPr>
          <w:rFonts w:ascii="Aptos" w:hAnsi="Aptos" w:cs="Arial"/>
        </w:rPr>
      </w:pPr>
      <w:r w:rsidRPr="001D0954">
        <w:rPr>
          <w:rFonts w:ascii="Aptos" w:hAnsi="Aptos" w:eastAsia="MS Gothic" w:cs="Arial"/>
          <w:sz w:val="28"/>
          <w:szCs w:val="28"/>
        </w:rPr>
        <w:t>☐</w:t>
      </w:r>
      <w:r w:rsidRPr="001D0954">
        <w:rPr>
          <w:rFonts w:ascii="Aptos" w:hAnsi="Aptos" w:cs="Arial"/>
          <w:sz w:val="28"/>
          <w:szCs w:val="28"/>
        </w:rPr>
        <w:t xml:space="preserve"> </w:t>
      </w:r>
      <w:r w:rsidRPr="001D0954">
        <w:rPr>
          <w:rFonts w:ascii="Aptos" w:hAnsi="Aptos" w:cs="Arial"/>
        </w:rPr>
        <w:t>Employee Accomplishment Awards</w:t>
      </w:r>
    </w:p>
    <w:p w:rsidRPr="001D0954" w:rsidR="000B40C1" w:rsidP="000B40C1" w:rsidRDefault="000B40C1" w14:paraId="15947F5E" w14:textId="4C485532">
      <w:pPr>
        <w:ind w:left="1080"/>
        <w:jc w:val="both"/>
        <w:rPr>
          <w:rFonts w:ascii="Aptos" w:hAnsi="Aptos" w:cs="Arial"/>
        </w:rPr>
      </w:pPr>
      <w:r w:rsidRPr="001D0954">
        <w:rPr>
          <w:rFonts w:ascii="Aptos" w:hAnsi="Aptos" w:eastAsia="MS Gothic" w:cs="Arial"/>
          <w:sz w:val="28"/>
          <w:szCs w:val="28"/>
        </w:rPr>
        <w:t>☐</w:t>
      </w:r>
      <w:r w:rsidRPr="001D0954">
        <w:rPr>
          <w:rFonts w:ascii="Aptos" w:hAnsi="Aptos" w:cs="Arial"/>
          <w:sz w:val="28"/>
          <w:szCs w:val="28"/>
        </w:rPr>
        <w:t xml:space="preserve"> </w:t>
      </w:r>
      <w:r w:rsidRPr="001D0954">
        <w:rPr>
          <w:rFonts w:ascii="Aptos" w:hAnsi="Aptos" w:cs="Arial"/>
        </w:rPr>
        <w:t>Employee Appreciation Events</w:t>
      </w:r>
    </w:p>
    <w:p w:rsidRPr="001D0954" w:rsidR="000B40C1" w:rsidP="000B40C1" w:rsidRDefault="000B40C1" w14:paraId="7CE6FC81" w14:textId="1FC73155">
      <w:pPr>
        <w:ind w:left="1080"/>
        <w:jc w:val="both"/>
        <w:rPr>
          <w:rFonts w:ascii="Aptos" w:hAnsi="Aptos" w:cs="Arial"/>
        </w:rPr>
      </w:pPr>
      <w:r w:rsidRPr="001D0954">
        <w:rPr>
          <w:rFonts w:ascii="Segoe UI Symbol" w:hAnsi="Segoe UI Symbol" w:eastAsia="MS Gothic" w:cs="Segoe UI Symbol"/>
          <w:sz w:val="28"/>
          <w:szCs w:val="28"/>
        </w:rPr>
        <w:t>☒</w:t>
      </w:r>
      <w:r w:rsidRPr="001D0954">
        <w:rPr>
          <w:rFonts w:ascii="Aptos" w:hAnsi="Aptos" w:cs="Arial"/>
          <w:sz w:val="28"/>
          <w:szCs w:val="28"/>
        </w:rPr>
        <w:t xml:space="preserve"> </w:t>
      </w:r>
      <w:r w:rsidRPr="001D0954">
        <w:rPr>
          <w:rFonts w:ascii="Aptos" w:hAnsi="Aptos" w:cs="Arial"/>
        </w:rPr>
        <w:t>Public Notices</w:t>
      </w:r>
    </w:p>
    <w:p w:rsidRPr="001D0954" w:rsidR="000B40C1" w:rsidP="000B40C1" w:rsidRDefault="000B40C1" w14:paraId="4471EC61" w14:textId="1103C9E7">
      <w:pPr>
        <w:ind w:left="1080"/>
        <w:jc w:val="both"/>
        <w:rPr>
          <w:rFonts w:ascii="Aptos" w:hAnsi="Aptos" w:cs="Arial"/>
        </w:rPr>
      </w:pPr>
      <w:r w:rsidRPr="001D0954">
        <w:rPr>
          <w:rFonts w:ascii="Segoe UI Symbol" w:hAnsi="Segoe UI Symbol" w:eastAsia="MS Gothic" w:cs="Segoe UI Symbol"/>
          <w:sz w:val="28"/>
          <w:szCs w:val="28"/>
        </w:rPr>
        <w:t>☒</w:t>
      </w:r>
      <w:r w:rsidRPr="001D0954">
        <w:rPr>
          <w:rFonts w:ascii="Aptos" w:hAnsi="Aptos" w:cs="Arial"/>
          <w:sz w:val="28"/>
          <w:szCs w:val="28"/>
        </w:rPr>
        <w:t xml:space="preserve"> </w:t>
      </w:r>
      <w:r w:rsidRPr="001D0954">
        <w:rPr>
          <w:rFonts w:ascii="Aptos" w:hAnsi="Aptos" w:cs="Arial"/>
        </w:rPr>
        <w:t xml:space="preserve">Positive Comments </w:t>
      </w:r>
      <w:proofErr w:type="gramStart"/>
      <w:r w:rsidRPr="001D0954">
        <w:rPr>
          <w:rFonts w:ascii="Aptos" w:hAnsi="Aptos" w:cs="Arial"/>
        </w:rPr>
        <w:t>in</w:t>
      </w:r>
      <w:proofErr w:type="gramEnd"/>
      <w:r w:rsidRPr="001D0954">
        <w:rPr>
          <w:rFonts w:ascii="Aptos" w:hAnsi="Aptos" w:cs="Arial"/>
        </w:rPr>
        <w:t xml:space="preserve"> Performance Appraisals</w:t>
      </w:r>
    </w:p>
    <w:p w:rsidRPr="001D0954" w:rsidR="000B40C1" w:rsidP="000B40C1" w:rsidRDefault="000B40C1" w14:paraId="61862778" w14:textId="6994721E">
      <w:pPr>
        <w:ind w:left="1080"/>
        <w:jc w:val="both"/>
        <w:rPr>
          <w:rFonts w:ascii="Aptos" w:hAnsi="Aptos" w:cs="Arial"/>
        </w:rPr>
      </w:pPr>
      <w:r w:rsidRPr="001D0954">
        <w:rPr>
          <w:rFonts w:ascii="Aptos" w:hAnsi="Aptos" w:eastAsia="MS Gothic" w:cs="Arial"/>
          <w:sz w:val="28"/>
          <w:szCs w:val="28"/>
        </w:rPr>
        <w:t>☐</w:t>
      </w:r>
      <w:r w:rsidRPr="001D0954">
        <w:rPr>
          <w:rFonts w:ascii="Aptos" w:hAnsi="Aptos" w:cs="Arial"/>
          <w:sz w:val="28"/>
          <w:szCs w:val="28"/>
        </w:rPr>
        <w:t xml:space="preserve"> </w:t>
      </w:r>
      <w:r w:rsidRPr="001D0954">
        <w:rPr>
          <w:rFonts w:ascii="Aptos" w:hAnsi="Aptos" w:cs="Arial"/>
        </w:rPr>
        <w:t xml:space="preserve">Other (please specify): </w:t>
      </w:r>
    </w:p>
    <w:p w:rsidRPr="001D0954" w:rsidR="000B40C1" w:rsidP="000B40C1" w:rsidRDefault="000B40C1" w14:paraId="72A50573" w14:textId="77777777">
      <w:pPr>
        <w:snapToGrid w:val="0"/>
        <w:jc w:val="both"/>
        <w:rPr>
          <w:rFonts w:ascii="Aptos" w:hAnsi="Aptos" w:cs="Arial"/>
        </w:rPr>
      </w:pPr>
    </w:p>
    <w:p w:rsidR="000B40C1" w:rsidP="000B40C1" w:rsidRDefault="000B40C1" w14:paraId="3FCF0B55" w14:textId="6F524BBF">
      <w:pPr>
        <w:snapToGrid w:val="0"/>
        <w:jc w:val="both"/>
        <w:rPr>
          <w:rFonts w:ascii="Aptos" w:hAnsi="Aptos" w:cs="Arial"/>
          <w:b/>
          <w:bCs/>
        </w:rPr>
      </w:pPr>
      <w:r>
        <w:rPr>
          <w:rFonts w:ascii="Aptos" w:hAnsi="Aptos" w:cs="Arial"/>
          <w:bCs/>
        </w:rPr>
        <w:t xml:space="preserve">     </w:t>
      </w:r>
      <w:r>
        <w:rPr>
          <w:rFonts w:ascii="Aptos" w:hAnsi="Aptos" w:cs="Arial"/>
          <w:bCs/>
        </w:rPr>
        <w:tab/>
      </w:r>
      <w:r w:rsidRPr="001D0954">
        <w:rPr>
          <w:rFonts w:ascii="Aptos" w:hAnsi="Aptos" w:cs="Arial"/>
          <w:b/>
          <w:bCs/>
        </w:rPr>
        <w:t>Please describe Awards and/or Appreciation Events below:</w:t>
      </w:r>
    </w:p>
    <w:p w:rsidRPr="001D0954" w:rsidR="000B40C1" w:rsidP="000B40C1" w:rsidRDefault="000B40C1" w14:paraId="04F28DC8" w14:textId="70ACBC1F">
      <w:pPr>
        <w:snapToGrid w:val="0"/>
        <w:ind w:firstLine="1"/>
        <w:jc w:val="both"/>
        <w:rPr>
          <w:rFonts w:ascii="Aptos" w:hAnsi="Aptos" w:cs="Arial"/>
          <w:b/>
          <w:bCs/>
        </w:rPr>
      </w:pPr>
      <w:r>
        <w:rPr>
          <w:rFonts w:ascii="Aptos" w:hAnsi="Aptos" w:cs="Arial"/>
          <w:b/>
          <w:bCs/>
        </w:rPr>
        <w:t xml:space="preserve">               </w:t>
      </w:r>
      <w:r w:rsidRPr="001D0954">
        <w:rPr>
          <w:rFonts w:ascii="Aptos" w:hAnsi="Aptos" w:cs="Arial"/>
        </w:rPr>
        <w:t>N/A</w:t>
      </w:r>
      <w:r>
        <w:rPr>
          <w:rFonts w:ascii="Aptos" w:hAnsi="Aptos" w:cs="Arial"/>
        </w:rPr>
        <w:t>, we do not give out accomplishment awards or host appreciation events.</w:t>
      </w:r>
    </w:p>
    <w:p w:rsidRPr="000B40C1" w:rsidR="000B40C1" w:rsidP="000B40C1" w:rsidRDefault="000B40C1" w14:paraId="6835D339" w14:textId="77777777">
      <w:pPr>
        <w:pStyle w:val="Heading1"/>
        <w:numPr>
          <w:ilvl w:val="0"/>
          <w:numId w:val="13"/>
        </w:numPr>
        <w:snapToGrid w:val="0"/>
        <w:spacing w:before="240" w:after="0"/>
        <w:ind w:left="360" w:firstLine="0"/>
        <w:rPr>
          <w:rFonts w:ascii="Aptos" w:hAnsi="Aptos" w:cs="Arial"/>
          <w:b/>
          <w:bCs/>
        </w:rPr>
      </w:pPr>
      <w:r w:rsidRPr="000B40C1">
        <w:rPr>
          <w:rFonts w:ascii="Aptos" w:hAnsi="Aptos" w:cs="Arial"/>
          <w:b/>
          <w:bCs/>
        </w:rPr>
        <w:t xml:space="preserve"> Workforce Review and Analysis</w:t>
      </w:r>
    </w:p>
    <w:p w:rsidRPr="001D0954" w:rsidR="000B40C1" w:rsidP="000B40C1" w:rsidRDefault="000B40C1" w14:paraId="73F519EE" w14:textId="77777777">
      <w:pPr>
        <w:rPr>
          <w:rFonts w:ascii="Aptos" w:hAnsi="Aptos"/>
          <w:sz w:val="12"/>
          <w:szCs w:val="12"/>
        </w:rPr>
      </w:pPr>
    </w:p>
    <w:p w:rsidR="000B40C1" w:rsidP="000B40C1" w:rsidRDefault="000B40C1" w14:paraId="1CF0B2B4" w14:textId="77777777">
      <w:pPr>
        <w:ind w:left="720"/>
        <w:rPr>
          <w:rFonts w:ascii="Aptos" w:hAnsi="Aptos" w:eastAsia="Arial" w:cs="Arial"/>
          <w:b/>
          <w:bCs/>
        </w:rPr>
      </w:pPr>
      <w:r w:rsidRPr="001D0954">
        <w:rPr>
          <w:rFonts w:ascii="Aptos" w:hAnsi="Aptos" w:eastAsia="Arial" w:cs="Arial"/>
          <w:b/>
          <w:bCs/>
        </w:rPr>
        <w:t>Agency Headcount as of the last day of the quarter was:</w:t>
      </w:r>
    </w:p>
    <w:p w:rsidRPr="001D0954" w:rsidR="000B40C1" w:rsidP="000B40C1" w:rsidRDefault="000B40C1" w14:paraId="788B22D7" w14:textId="77777777">
      <w:pPr>
        <w:ind w:left="720"/>
        <w:rPr>
          <w:rFonts w:ascii="Aptos" w:hAnsi="Aptos" w:eastAsia="Arial" w:cs="Arial"/>
          <w:b/>
          <w:bCs/>
        </w:rPr>
      </w:pPr>
    </w:p>
    <w:p w:rsidRPr="000B40C1" w:rsidR="000B40C1" w:rsidP="000B40C1" w:rsidRDefault="000B40C1" w14:paraId="590464F4" w14:textId="29299806">
      <w:pPr>
        <w:pStyle w:val="ListParagraph"/>
        <w:numPr>
          <w:ilvl w:val="0"/>
          <w:numId w:val="64"/>
        </w:numPr>
        <w:snapToGrid w:val="0"/>
        <w:rPr>
          <w:rFonts w:ascii="Aptos" w:hAnsi="Aptos" w:cs="Arial"/>
        </w:rPr>
      </w:pPr>
      <w:r w:rsidRPr="000B40C1">
        <w:rPr>
          <w:rFonts w:ascii="Aptos" w:hAnsi="Aptos" w:cs="Arial"/>
          <w:b/>
          <w:bCs/>
        </w:rPr>
        <w:t>Q1 (09/30/2025):</w:t>
      </w:r>
      <w:r w:rsidRPr="000B40C1">
        <w:rPr>
          <w:rFonts w:ascii="Aptos" w:hAnsi="Aptos" w:cs="Arial"/>
        </w:rPr>
        <w:t xml:space="preserve"> </w:t>
      </w:r>
      <w:r w:rsidRPr="000B40C1">
        <w:rPr>
          <w:rFonts w:ascii="Aptos" w:hAnsi="Aptos" w:cs="Arial"/>
          <w:smallCaps/>
          <w:sz w:val="28"/>
          <w:szCs w:val="28"/>
          <w:u w:val="single"/>
        </w:rPr>
        <w:t>180</w:t>
      </w:r>
      <w:r w:rsidRPr="000B40C1">
        <w:rPr>
          <w:rFonts w:ascii="Aptos" w:hAnsi="Aptos" w:cs="Arial"/>
          <w:u w:val="single"/>
        </w:rPr>
        <w:t xml:space="preserve">  </w:t>
      </w:r>
    </w:p>
    <w:p w:rsidRPr="000B40C1" w:rsidR="000B40C1" w:rsidP="000B40C1" w:rsidRDefault="000B40C1" w14:paraId="18A1BC02" w14:textId="62FFFC30">
      <w:pPr>
        <w:pStyle w:val="ListParagraph"/>
        <w:numPr>
          <w:ilvl w:val="0"/>
          <w:numId w:val="64"/>
        </w:numPr>
        <w:snapToGrid w:val="0"/>
        <w:rPr>
          <w:rFonts w:ascii="Aptos" w:hAnsi="Aptos" w:cs="Arial"/>
          <w:b/>
          <w:bCs/>
        </w:rPr>
      </w:pPr>
      <w:r w:rsidRPr="000B40C1">
        <w:rPr>
          <w:rFonts w:ascii="Aptos" w:hAnsi="Aptos" w:cs="Arial"/>
          <w:b/>
          <w:bCs/>
        </w:rPr>
        <w:t xml:space="preserve">Q2 (12/30/2026):  </w:t>
      </w:r>
    </w:p>
    <w:p w:rsidRPr="000B40C1" w:rsidR="000B40C1" w:rsidP="000B40C1" w:rsidRDefault="000B40C1" w14:paraId="0FB66AA0" w14:textId="61FB7D86">
      <w:pPr>
        <w:pStyle w:val="ListParagraph"/>
        <w:numPr>
          <w:ilvl w:val="0"/>
          <w:numId w:val="64"/>
        </w:numPr>
        <w:snapToGrid w:val="0"/>
        <w:rPr>
          <w:rFonts w:ascii="Aptos" w:hAnsi="Aptos" w:cs="Arial"/>
        </w:rPr>
      </w:pPr>
      <w:r w:rsidRPr="000B40C1">
        <w:rPr>
          <w:rFonts w:ascii="Aptos" w:hAnsi="Aptos" w:cs="Arial"/>
          <w:b/>
          <w:bCs/>
        </w:rPr>
        <w:t>Q3 (03/30/2026):</w:t>
      </w:r>
      <w:r w:rsidRPr="000B40C1">
        <w:rPr>
          <w:rFonts w:ascii="Aptos" w:hAnsi="Aptos" w:cs="Arial"/>
        </w:rPr>
        <w:t xml:space="preserve">   </w:t>
      </w:r>
    </w:p>
    <w:p w:rsidRPr="000B40C1" w:rsidR="000B40C1" w:rsidP="000B40C1" w:rsidRDefault="000B40C1" w14:paraId="6425440E" w14:textId="5C2FECC5">
      <w:pPr>
        <w:pStyle w:val="ListParagraph"/>
        <w:numPr>
          <w:ilvl w:val="0"/>
          <w:numId w:val="64"/>
        </w:numPr>
        <w:snapToGrid w:val="0"/>
        <w:rPr>
          <w:rFonts w:ascii="Aptos" w:hAnsi="Aptos" w:cs="Arial"/>
        </w:rPr>
      </w:pPr>
      <w:r w:rsidRPr="000B40C1">
        <w:rPr>
          <w:rFonts w:ascii="Aptos" w:hAnsi="Aptos" w:cs="Arial"/>
          <w:b/>
          <w:bCs/>
        </w:rPr>
        <w:t>Q4 (6/30/2026):</w:t>
      </w:r>
      <w:r w:rsidRPr="000B40C1">
        <w:rPr>
          <w:rFonts w:ascii="Aptos" w:hAnsi="Aptos" w:cs="Arial"/>
        </w:rPr>
        <w:t xml:space="preserve"> </w:t>
      </w:r>
    </w:p>
    <w:p w:rsidRPr="001D0954" w:rsidR="000B40C1" w:rsidP="000B40C1" w:rsidRDefault="000B40C1" w14:paraId="04B0B551" w14:textId="77777777">
      <w:pPr>
        <w:pStyle w:val="ListParagraph"/>
        <w:snapToGrid w:val="0"/>
        <w:ind w:left="1206"/>
        <w:rPr>
          <w:rFonts w:ascii="Aptos" w:hAnsi="Aptos" w:cs="Arial"/>
          <w:b/>
        </w:rPr>
      </w:pPr>
    </w:p>
    <w:p w:rsidR="000B40C1" w:rsidP="000B40C1" w:rsidRDefault="000B40C1" w14:paraId="0A288AF1" w14:textId="3A44857F">
      <w:pPr>
        <w:ind w:left="720"/>
        <w:rPr>
          <w:rFonts w:ascii="Aptos" w:hAnsi="Aptos" w:eastAsia="Arial" w:cs="Arial"/>
          <w:b/>
          <w:bCs/>
        </w:rPr>
      </w:pPr>
      <w:r w:rsidRPr="001D0954">
        <w:rPr>
          <w:rFonts w:ascii="Aptos" w:hAnsi="Aptos" w:eastAsia="Arial" w:cs="Arial"/>
          <w:b/>
          <w:bCs/>
        </w:rPr>
        <w:t>Agency reminded employees to update self-ID information regarding race/ethnicity, gender, and veteran status (as aligned with objectives of Local Law 14 of 2019)</w:t>
      </w:r>
      <w:r>
        <w:rPr>
          <w:rFonts w:ascii="Aptos" w:hAnsi="Aptos" w:eastAsia="Arial" w:cs="Arial"/>
          <w:b/>
          <w:bCs/>
        </w:rPr>
        <w:t>.</w:t>
      </w:r>
    </w:p>
    <w:p w:rsidRPr="001D0954" w:rsidR="000B40C1" w:rsidP="000B40C1" w:rsidRDefault="000B40C1" w14:paraId="6A8CE545" w14:textId="77777777">
      <w:pPr>
        <w:ind w:left="720"/>
        <w:rPr>
          <w:rFonts w:ascii="Aptos" w:hAnsi="Aptos" w:eastAsia="Arial" w:cs="Arial"/>
          <w:b/>
          <w:bCs/>
        </w:rPr>
      </w:pPr>
    </w:p>
    <w:p w:rsidRPr="001D0954" w:rsidR="000B40C1" w:rsidP="000B40C1" w:rsidRDefault="000B40C1" w14:paraId="506700F6" w14:textId="46E1E4BD">
      <w:pPr>
        <w:snapToGrid w:val="0"/>
        <w:ind w:left="1080"/>
        <w:rPr>
          <w:rFonts w:ascii="Aptos" w:hAnsi="Aptos"/>
        </w:rPr>
      </w:pPr>
      <w:r w:rsidRPr="001D0954">
        <w:rPr>
          <w:rFonts w:ascii="Segoe UI Symbol" w:hAnsi="Segoe UI Symbol" w:eastAsia="MS Gothic" w:cs="Segoe UI Symbol"/>
        </w:rPr>
        <w:t>☒</w:t>
      </w:r>
      <w:r w:rsidRPr="001D0954">
        <w:rPr>
          <w:rFonts w:ascii="Aptos" w:hAnsi="Aptos" w:cs="Arial"/>
        </w:rPr>
        <w:t xml:space="preserve"> Yes on (Date): </w:t>
      </w:r>
      <w:r w:rsidRPr="000B40C1">
        <w:rPr>
          <w:rFonts w:ascii="Aptos" w:hAnsi="Aptos" w:cs="Arial"/>
          <w:b/>
          <w:bCs/>
          <w:u w:val="single"/>
        </w:rPr>
        <w:t>07/07/2025</w:t>
      </w:r>
    </w:p>
    <w:p w:rsidRPr="001D0954" w:rsidR="000B40C1" w:rsidP="000B40C1" w:rsidRDefault="000B40C1" w14:paraId="1A9CCD2A" w14:textId="2F2231D1">
      <w:pPr>
        <w:snapToGrid w:val="0"/>
        <w:ind w:left="1080" w:right="180"/>
        <w:rPr>
          <w:rFonts w:ascii="Aptos" w:hAnsi="Aptos"/>
        </w:rPr>
      </w:pPr>
      <w:r w:rsidRPr="001D0954">
        <w:rPr>
          <w:rFonts w:ascii="Aptos" w:hAnsi="Aptos" w:eastAsia="MS Gothic" w:cs="Arial"/>
        </w:rPr>
        <w:t>☐</w:t>
      </w:r>
      <w:r w:rsidRPr="001D0954">
        <w:rPr>
          <w:rFonts w:ascii="Aptos" w:hAnsi="Aptos" w:cs="Arial"/>
        </w:rPr>
        <w:t xml:space="preserve"> Yes (again</w:t>
      </w:r>
      <w:r w:rsidRPr="001D0954">
        <w:rPr>
          <w:rFonts w:ascii="Aptos" w:hAnsi="Aptos" w:cs="Arial"/>
          <w:u w:val="single"/>
        </w:rPr>
        <w:t>)</w:t>
      </w:r>
      <w:r w:rsidRPr="001D0954">
        <w:rPr>
          <w:rFonts w:ascii="Aptos" w:hAnsi="Aptos" w:cs="Arial"/>
        </w:rPr>
        <w:t xml:space="preserve"> on (Date): </w:t>
      </w:r>
    </w:p>
    <w:p w:rsidRPr="001D0954" w:rsidR="000B40C1" w:rsidP="000B40C1" w:rsidRDefault="000B40C1" w14:paraId="0C777809" w14:textId="1FCD2894">
      <w:pPr>
        <w:snapToGrid w:val="0"/>
        <w:ind w:left="1080"/>
        <w:rPr>
          <w:rFonts w:ascii="Aptos" w:hAnsi="Aptos"/>
        </w:rPr>
      </w:pPr>
      <w:r w:rsidRPr="001D0954">
        <w:rPr>
          <w:rFonts w:ascii="Aptos" w:hAnsi="Aptos" w:eastAsia="MS Gothic" w:cs="Arial"/>
        </w:rPr>
        <w:t>☐</w:t>
      </w:r>
      <w:r w:rsidRPr="001D0954">
        <w:rPr>
          <w:rFonts w:ascii="Aptos" w:hAnsi="Aptos" w:cs="Arial"/>
        </w:rPr>
        <w:t xml:space="preserve"> No</w:t>
      </w:r>
    </w:p>
    <w:p w:rsidRPr="001D0954" w:rsidR="000B40C1" w:rsidP="000B40C1" w:rsidRDefault="000B40C1" w14:paraId="5E44B873" w14:textId="187E74E6">
      <w:pPr>
        <w:snapToGrid w:val="0"/>
        <w:ind w:left="1080"/>
        <w:rPr>
          <w:rFonts w:ascii="Aptos" w:hAnsi="Aptos" w:cs="Arial"/>
        </w:rPr>
      </w:pPr>
      <w:r w:rsidRPr="001D0954">
        <w:rPr>
          <w:rFonts w:ascii="Aptos" w:hAnsi="Aptos" w:eastAsia="MS Gothic" w:cs="Arial"/>
        </w:rPr>
        <w:t>☐</w:t>
      </w:r>
      <w:r w:rsidRPr="001D0954">
        <w:rPr>
          <w:rFonts w:ascii="Aptos" w:hAnsi="Aptos" w:cs="Arial"/>
        </w:rPr>
        <w:t xml:space="preserve"> NYCAPS Employee Self Service (by email; strongly recommended every year)</w:t>
      </w:r>
    </w:p>
    <w:p w:rsidRPr="001D0954" w:rsidR="000B40C1" w:rsidP="000B40C1" w:rsidRDefault="000B40C1" w14:paraId="0D65030D" w14:textId="69180686">
      <w:pPr>
        <w:snapToGrid w:val="0"/>
        <w:ind w:left="1080"/>
        <w:rPr>
          <w:rFonts w:ascii="Aptos" w:hAnsi="Aptos" w:cs="Arial"/>
        </w:rPr>
      </w:pPr>
      <w:r w:rsidRPr="001D0954">
        <w:rPr>
          <w:rFonts w:ascii="Aptos" w:hAnsi="Aptos" w:eastAsia="MS Gothic" w:cs="Arial"/>
        </w:rPr>
        <w:t>☐</w:t>
      </w:r>
      <w:r w:rsidRPr="001D0954">
        <w:rPr>
          <w:rFonts w:ascii="Aptos" w:hAnsi="Aptos" w:cs="Arial"/>
        </w:rPr>
        <w:t xml:space="preserve"> Agency’s intranet site</w:t>
      </w:r>
    </w:p>
    <w:p w:rsidRPr="001D0954" w:rsidR="000B40C1" w:rsidP="000B40C1" w:rsidRDefault="000B40C1" w14:paraId="7732B314" w14:textId="0DD594CE">
      <w:pPr>
        <w:snapToGrid w:val="0"/>
        <w:ind w:left="1080"/>
        <w:rPr>
          <w:rFonts w:ascii="Aptos" w:hAnsi="Aptos" w:cs="Arial"/>
        </w:rPr>
      </w:pPr>
      <w:r w:rsidRPr="001D0954">
        <w:rPr>
          <w:rFonts w:ascii="Segoe UI Symbol" w:hAnsi="Segoe UI Symbol" w:eastAsia="MS Gothic" w:cs="Segoe UI Symbol"/>
        </w:rPr>
        <w:t>☒</w:t>
      </w:r>
      <w:r w:rsidRPr="001D0954">
        <w:rPr>
          <w:rFonts w:ascii="Aptos" w:hAnsi="Aptos" w:cs="Arial"/>
        </w:rPr>
        <w:t xml:space="preserve"> On-boarding of new employees</w:t>
      </w:r>
    </w:p>
    <w:p w:rsidR="000B40C1" w:rsidP="000B40C1" w:rsidRDefault="000B40C1" w14:paraId="65C85A2B" w14:textId="428C2E18">
      <w:pPr>
        <w:snapToGrid w:val="0"/>
        <w:ind w:left="1080"/>
        <w:rPr>
          <w:rFonts w:ascii="Aptos" w:hAnsi="Aptos" w:cs="Arial"/>
        </w:rPr>
      </w:pPr>
      <w:r w:rsidRPr="001D0954">
        <w:rPr>
          <w:rFonts w:ascii="Aptos" w:hAnsi="Aptos" w:eastAsia="MS Gothic" w:cs="Arial"/>
        </w:rPr>
        <w:t>☐</w:t>
      </w:r>
      <w:r w:rsidRPr="001D0954">
        <w:rPr>
          <w:rFonts w:ascii="Aptos" w:hAnsi="Aptos" w:cs="Arial"/>
        </w:rPr>
        <w:t xml:space="preserve"> Newsletters and internal Agency Publications</w:t>
      </w:r>
    </w:p>
    <w:p w:rsidRPr="000B40C1" w:rsidR="000B40C1" w:rsidP="000B40C1" w:rsidRDefault="000B40C1" w14:paraId="72FC3160" w14:textId="77777777">
      <w:pPr>
        <w:snapToGrid w:val="0"/>
        <w:ind w:left="1080"/>
        <w:rPr>
          <w:rFonts w:ascii="Aptos" w:hAnsi="Aptos" w:cs="Arial"/>
        </w:rPr>
      </w:pPr>
    </w:p>
    <w:p w:rsidR="000B40C1" w:rsidP="000B40C1" w:rsidRDefault="000B40C1" w14:paraId="52380148" w14:textId="77777777">
      <w:pPr>
        <w:ind w:left="720"/>
        <w:rPr>
          <w:rFonts w:ascii="Aptos" w:hAnsi="Aptos" w:eastAsia="Arial" w:cs="Arial"/>
          <w:b/>
          <w:bCs/>
        </w:rPr>
      </w:pPr>
      <w:r w:rsidRPr="001D0954">
        <w:rPr>
          <w:rFonts w:ascii="Aptos" w:hAnsi="Aptos" w:eastAsia="Arial" w:cs="Arial"/>
          <w:b/>
          <w:bCs/>
        </w:rPr>
        <w:t xml:space="preserve">Agency conducted a review of the quarterly CEEDS workforce aggregate reports and the dashboard with demographic data and trends, including workforce composition by job title, job group, race/ethnicity and gender; new hires, promotions and separation data; and utilization analysis </w:t>
      </w:r>
      <w:proofErr w:type="gramStart"/>
      <w:r w:rsidRPr="001D0954">
        <w:rPr>
          <w:rFonts w:ascii="Aptos" w:hAnsi="Aptos" w:eastAsia="Arial" w:cs="Arial"/>
          <w:b/>
          <w:bCs/>
        </w:rPr>
        <w:t>in order to</w:t>
      </w:r>
      <w:proofErr w:type="gramEnd"/>
      <w:r w:rsidRPr="001D0954">
        <w:rPr>
          <w:rFonts w:ascii="Aptos" w:hAnsi="Aptos" w:eastAsia="Arial" w:cs="Arial"/>
          <w:b/>
          <w:bCs/>
        </w:rPr>
        <w:t xml:space="preserve"> inform broad recruitment outreach efforts.  </w:t>
      </w:r>
    </w:p>
    <w:p w:rsidRPr="001D0954" w:rsidR="000B40C1" w:rsidP="000B40C1" w:rsidRDefault="000B40C1" w14:paraId="0915A159" w14:textId="77777777">
      <w:pPr>
        <w:ind w:left="720"/>
        <w:rPr>
          <w:rFonts w:ascii="Aptos" w:hAnsi="Aptos" w:eastAsia="Arial" w:cs="Arial"/>
          <w:b/>
          <w:bCs/>
        </w:rPr>
      </w:pPr>
    </w:p>
    <w:p w:rsidRPr="001D0954" w:rsidR="000B40C1" w:rsidP="000B40C1" w:rsidRDefault="000B40C1" w14:paraId="499602F1" w14:textId="0A30A76E">
      <w:pPr>
        <w:tabs>
          <w:tab w:val="left" w:pos="4021"/>
        </w:tabs>
        <w:spacing w:after="120" w:line="259" w:lineRule="auto"/>
        <w:ind w:left="900"/>
        <w:jc w:val="both"/>
        <w:rPr>
          <w:rFonts w:ascii="Aptos" w:hAnsi="Aptos" w:cs="Arial"/>
        </w:rPr>
      </w:pPr>
      <w:r w:rsidRPr="001D0954">
        <w:rPr>
          <w:rFonts w:ascii="Aptos" w:hAnsi="Aptos" w:eastAsia="MS Gothic" w:cs="Arial"/>
          <w:sz w:val="28"/>
          <w:szCs w:val="28"/>
        </w:rPr>
        <w:t>☐</w:t>
      </w:r>
      <w:r w:rsidRPr="001D0954">
        <w:rPr>
          <w:rFonts w:ascii="Aptos" w:hAnsi="Aptos" w:cs="Arial"/>
        </w:rPr>
        <w:t xml:space="preserve"> Yes, on (enter dates below):</w:t>
      </w:r>
    </w:p>
    <w:tbl>
      <w:tblPr>
        <w:tblStyle w:val="TableGrid"/>
        <w:tblW w:w="9421" w:type="dxa"/>
        <w:tblInd w:w="1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87"/>
        <w:gridCol w:w="2347"/>
        <w:gridCol w:w="2347"/>
        <w:gridCol w:w="2340"/>
      </w:tblGrid>
      <w:tr w:rsidRPr="001D0954" w:rsidR="000B40C1" w:rsidTr="000808D5" w14:paraId="6CAAF0A5" w14:textId="77777777">
        <w:trPr>
          <w:trHeight w:val="341"/>
        </w:trPr>
        <w:tc>
          <w:tcPr>
            <w:tcW w:w="2387" w:type="dxa"/>
            <w:shd w:val="clear" w:color="auto" w:fill="DAE9F7" w:themeFill="text2" w:themeFillTint="1A"/>
          </w:tcPr>
          <w:p w:rsidRPr="000B40C1" w:rsidR="000B40C1" w:rsidP="000B40C1" w:rsidRDefault="000B40C1" w14:paraId="1AFBC4F3" w14:textId="77777777">
            <w:pPr>
              <w:tabs>
                <w:tab w:val="left" w:pos="4021"/>
              </w:tabs>
              <w:snapToGrid w:val="0"/>
              <w:jc w:val="center"/>
              <w:rPr>
                <w:rFonts w:ascii="Aptos" w:hAnsi="Aptos" w:cs="Arial"/>
                <w:b/>
                <w:bCs/>
                <w:sz w:val="24"/>
                <w:szCs w:val="24"/>
                <w:u w:val="single"/>
              </w:rPr>
            </w:pPr>
            <w:r w:rsidRPr="000B40C1">
              <w:rPr>
                <w:rFonts w:ascii="Aptos" w:hAnsi="Aptos" w:cs="Arial"/>
                <w:b/>
                <w:bCs/>
                <w:sz w:val="24"/>
                <w:szCs w:val="24"/>
                <w:u w:val="single"/>
              </w:rPr>
              <w:t>Quarter 1 Review</w:t>
            </w:r>
          </w:p>
        </w:tc>
        <w:tc>
          <w:tcPr>
            <w:tcW w:w="2347" w:type="dxa"/>
            <w:shd w:val="clear" w:color="auto" w:fill="DAE9F7" w:themeFill="text2" w:themeFillTint="1A"/>
          </w:tcPr>
          <w:p w:rsidRPr="000B40C1" w:rsidR="000B40C1" w:rsidP="000B40C1" w:rsidRDefault="000B40C1" w14:paraId="47BF593F" w14:textId="77777777">
            <w:pPr>
              <w:tabs>
                <w:tab w:val="left" w:pos="4021"/>
              </w:tabs>
              <w:snapToGrid w:val="0"/>
              <w:jc w:val="center"/>
              <w:rPr>
                <w:rFonts w:ascii="Aptos" w:hAnsi="Aptos" w:cs="Arial"/>
                <w:b/>
                <w:bCs/>
                <w:sz w:val="24"/>
                <w:szCs w:val="24"/>
                <w:u w:val="single"/>
              </w:rPr>
            </w:pPr>
            <w:r w:rsidRPr="000B40C1">
              <w:rPr>
                <w:rFonts w:ascii="Aptos" w:hAnsi="Aptos" w:cs="Arial"/>
                <w:b/>
                <w:bCs/>
                <w:sz w:val="24"/>
                <w:szCs w:val="24"/>
                <w:u w:val="single"/>
              </w:rPr>
              <w:t>Quarter 2 Review</w:t>
            </w:r>
          </w:p>
        </w:tc>
        <w:tc>
          <w:tcPr>
            <w:tcW w:w="2347" w:type="dxa"/>
            <w:shd w:val="clear" w:color="auto" w:fill="DAE9F7" w:themeFill="text2" w:themeFillTint="1A"/>
          </w:tcPr>
          <w:p w:rsidRPr="000B40C1" w:rsidR="000B40C1" w:rsidP="000B40C1" w:rsidRDefault="000B40C1" w14:paraId="12CF9DDB" w14:textId="77777777">
            <w:pPr>
              <w:tabs>
                <w:tab w:val="left" w:pos="4021"/>
              </w:tabs>
              <w:snapToGrid w:val="0"/>
              <w:jc w:val="center"/>
              <w:rPr>
                <w:rFonts w:ascii="Aptos" w:hAnsi="Aptos" w:cs="Arial"/>
                <w:b/>
                <w:bCs/>
                <w:sz w:val="24"/>
                <w:szCs w:val="24"/>
                <w:u w:val="single"/>
              </w:rPr>
            </w:pPr>
            <w:r w:rsidRPr="000B40C1">
              <w:rPr>
                <w:rFonts w:ascii="Aptos" w:hAnsi="Aptos" w:cs="Arial"/>
                <w:b/>
                <w:bCs/>
                <w:sz w:val="24"/>
                <w:szCs w:val="24"/>
                <w:u w:val="single"/>
              </w:rPr>
              <w:t>Quarter 3 Review</w:t>
            </w:r>
          </w:p>
        </w:tc>
        <w:tc>
          <w:tcPr>
            <w:tcW w:w="2340" w:type="dxa"/>
            <w:shd w:val="clear" w:color="auto" w:fill="DAE9F7" w:themeFill="text2" w:themeFillTint="1A"/>
          </w:tcPr>
          <w:p w:rsidRPr="000B40C1" w:rsidR="000B40C1" w:rsidP="000B40C1" w:rsidRDefault="000B40C1" w14:paraId="41E7977A" w14:textId="77777777">
            <w:pPr>
              <w:tabs>
                <w:tab w:val="left" w:pos="4021"/>
              </w:tabs>
              <w:snapToGrid w:val="0"/>
              <w:jc w:val="center"/>
              <w:rPr>
                <w:rFonts w:ascii="Aptos" w:hAnsi="Aptos" w:cs="Arial"/>
                <w:b/>
                <w:bCs/>
                <w:sz w:val="24"/>
                <w:szCs w:val="24"/>
                <w:u w:val="single"/>
              </w:rPr>
            </w:pPr>
            <w:r w:rsidRPr="000B40C1">
              <w:rPr>
                <w:rFonts w:ascii="Aptos" w:hAnsi="Aptos" w:cs="Arial"/>
                <w:b/>
                <w:bCs/>
                <w:sz w:val="24"/>
                <w:szCs w:val="24"/>
                <w:u w:val="single"/>
              </w:rPr>
              <w:t>Quarter 4 Review</w:t>
            </w:r>
          </w:p>
        </w:tc>
      </w:tr>
      <w:tr w:rsidRPr="001D0954" w:rsidR="000B40C1" w:rsidTr="000B40C1" w14:paraId="3B4D84D4" w14:textId="77777777">
        <w:trPr>
          <w:trHeight w:val="278"/>
        </w:trPr>
        <w:tc>
          <w:tcPr>
            <w:tcW w:w="2387" w:type="dxa"/>
          </w:tcPr>
          <w:p w:rsidRPr="000B40C1" w:rsidR="000B40C1" w:rsidP="006A7CD6" w:rsidRDefault="000B40C1" w14:paraId="74DED529" w14:textId="3FA947B5">
            <w:pPr>
              <w:tabs>
                <w:tab w:val="left" w:pos="4021"/>
              </w:tabs>
              <w:snapToGrid w:val="0"/>
              <w:spacing w:after="120"/>
              <w:rPr>
                <w:rFonts w:ascii="Aptos" w:hAnsi="Aptos" w:eastAsia="Arial" w:cs="Arial"/>
                <w:sz w:val="24"/>
                <w:szCs w:val="24"/>
              </w:rPr>
            </w:pPr>
            <w:r w:rsidRPr="000B40C1">
              <w:rPr>
                <w:rFonts w:ascii="Aptos" w:hAnsi="Aptos" w:cs="Arial"/>
                <w:sz w:val="24"/>
                <w:szCs w:val="24"/>
              </w:rPr>
              <w:t>Q1</w:t>
            </w:r>
            <w:r w:rsidRPr="000B40C1">
              <w:rPr>
                <w:rFonts w:ascii="Aptos" w:hAnsi="Aptos" w:eastAsia="Arial" w:cs="Arial"/>
                <w:sz w:val="24"/>
                <w:szCs w:val="24"/>
              </w:rPr>
              <w:t xml:space="preserve"> </w:t>
            </w:r>
            <w:r w:rsidRPr="000B40C1">
              <w:rPr>
                <w:rFonts w:ascii="Aptos" w:hAnsi="Aptos" w:cs="Arial"/>
                <w:sz w:val="24"/>
                <w:szCs w:val="24"/>
              </w:rPr>
              <w:t>Review</w:t>
            </w:r>
            <w:r w:rsidRPr="000B40C1">
              <w:rPr>
                <w:rFonts w:ascii="Aptos" w:hAnsi="Aptos" w:eastAsia="Arial" w:cs="Arial"/>
                <w:sz w:val="24"/>
                <w:szCs w:val="24"/>
              </w:rPr>
              <w:t xml:space="preserve"> </w:t>
            </w:r>
            <w:r w:rsidRPr="000B40C1">
              <w:rPr>
                <w:rFonts w:ascii="Aptos" w:hAnsi="Aptos" w:cs="Arial"/>
                <w:sz w:val="24"/>
                <w:szCs w:val="24"/>
              </w:rPr>
              <w:t>Date:</w:t>
            </w:r>
            <w:r w:rsidRPr="000B40C1">
              <w:rPr>
                <w:rFonts w:ascii="Aptos" w:hAnsi="Aptos" w:eastAsia="Arial" w:cs="Arial"/>
                <w:sz w:val="24"/>
                <w:szCs w:val="24"/>
              </w:rPr>
              <w:t xml:space="preserve"> </w:t>
            </w:r>
            <w:r w:rsidRPr="000B40C1">
              <w:rPr>
                <w:rFonts w:ascii="Aptos" w:hAnsi="Aptos" w:cs="Arial"/>
                <w:b/>
                <w:bCs/>
                <w:sz w:val="24"/>
                <w:szCs w:val="24"/>
                <w:u w:val="single"/>
              </w:rPr>
              <w:t>N/A</w:t>
            </w:r>
          </w:p>
        </w:tc>
        <w:tc>
          <w:tcPr>
            <w:tcW w:w="2347" w:type="dxa"/>
          </w:tcPr>
          <w:p w:rsidRPr="000B40C1" w:rsidR="000B40C1" w:rsidP="006A7CD6" w:rsidRDefault="000B40C1" w14:paraId="23A48367" w14:textId="4DE028D2">
            <w:pPr>
              <w:tabs>
                <w:tab w:val="left" w:pos="4021"/>
              </w:tabs>
              <w:snapToGrid w:val="0"/>
              <w:spacing w:after="120"/>
              <w:rPr>
                <w:rFonts w:ascii="Aptos" w:hAnsi="Aptos" w:eastAsia="Arial" w:cs="Arial"/>
                <w:sz w:val="24"/>
                <w:szCs w:val="24"/>
              </w:rPr>
            </w:pPr>
            <w:r w:rsidRPr="000B40C1">
              <w:rPr>
                <w:rFonts w:ascii="Aptos" w:hAnsi="Aptos" w:cs="Arial"/>
                <w:sz w:val="24"/>
                <w:szCs w:val="24"/>
              </w:rPr>
              <w:t>Q2 Review Date:</w:t>
            </w:r>
            <w:r w:rsidRPr="000B40C1">
              <w:rPr>
                <w:rFonts w:ascii="Aptos" w:hAnsi="Aptos" w:eastAsia="Arial" w:cs="Arial"/>
                <w:sz w:val="24"/>
                <w:szCs w:val="24"/>
              </w:rPr>
              <w:t xml:space="preserve"> </w:t>
            </w:r>
          </w:p>
        </w:tc>
        <w:tc>
          <w:tcPr>
            <w:tcW w:w="2347" w:type="dxa"/>
          </w:tcPr>
          <w:p w:rsidRPr="000B40C1" w:rsidR="000B40C1" w:rsidP="006A7CD6" w:rsidRDefault="000B40C1" w14:paraId="7951C37B" w14:textId="689B75AE">
            <w:pPr>
              <w:tabs>
                <w:tab w:val="left" w:pos="4021"/>
              </w:tabs>
              <w:snapToGrid w:val="0"/>
              <w:spacing w:after="120"/>
              <w:rPr>
                <w:rFonts w:ascii="Aptos" w:hAnsi="Aptos" w:eastAsia="Arial" w:cs="Arial"/>
                <w:sz w:val="24"/>
                <w:szCs w:val="24"/>
              </w:rPr>
            </w:pPr>
            <w:r w:rsidRPr="000B40C1">
              <w:rPr>
                <w:rFonts w:ascii="Aptos" w:hAnsi="Aptos" w:cs="Arial"/>
                <w:sz w:val="24"/>
                <w:szCs w:val="24"/>
              </w:rPr>
              <w:t>Q3 Review date:</w:t>
            </w:r>
            <w:r w:rsidRPr="000B40C1">
              <w:rPr>
                <w:rFonts w:ascii="Aptos" w:hAnsi="Aptos" w:eastAsia="Arial" w:cs="Arial"/>
                <w:sz w:val="24"/>
                <w:szCs w:val="24"/>
              </w:rPr>
              <w:t xml:space="preserve"> </w:t>
            </w:r>
          </w:p>
        </w:tc>
        <w:tc>
          <w:tcPr>
            <w:tcW w:w="2340" w:type="dxa"/>
          </w:tcPr>
          <w:p w:rsidRPr="000B40C1" w:rsidR="000B40C1" w:rsidP="006A7CD6" w:rsidRDefault="000B40C1" w14:paraId="50C5474F" w14:textId="7FF1B4F8">
            <w:pPr>
              <w:tabs>
                <w:tab w:val="left" w:pos="4021"/>
              </w:tabs>
              <w:snapToGrid w:val="0"/>
              <w:spacing w:after="120"/>
              <w:rPr>
                <w:rFonts w:ascii="Aptos" w:hAnsi="Aptos" w:eastAsia="Arial" w:cs="Arial"/>
                <w:sz w:val="24"/>
                <w:szCs w:val="24"/>
              </w:rPr>
            </w:pPr>
            <w:r w:rsidRPr="000B40C1">
              <w:rPr>
                <w:rFonts w:ascii="Aptos" w:hAnsi="Aptos" w:cs="Arial"/>
                <w:sz w:val="24"/>
                <w:szCs w:val="24"/>
              </w:rPr>
              <w:t>Q4 Review date:</w:t>
            </w:r>
            <w:r w:rsidRPr="000B40C1">
              <w:rPr>
                <w:rFonts w:ascii="Aptos" w:hAnsi="Aptos" w:eastAsia="Arial" w:cs="Arial"/>
                <w:sz w:val="24"/>
                <w:szCs w:val="24"/>
              </w:rPr>
              <w:t xml:space="preserve"> </w:t>
            </w:r>
          </w:p>
        </w:tc>
      </w:tr>
      <w:tr w:rsidRPr="001D0954" w:rsidR="000B40C1" w:rsidTr="000B40C1" w14:paraId="674F0696" w14:textId="77777777">
        <w:trPr>
          <w:cantSplit/>
        </w:trPr>
        <w:tc>
          <w:tcPr>
            <w:tcW w:w="2387" w:type="dxa"/>
          </w:tcPr>
          <w:p w:rsidRPr="000B40C1" w:rsidR="000B40C1" w:rsidP="000B40C1" w:rsidRDefault="000B40C1" w14:paraId="27ED9EC5" w14:textId="77777777">
            <w:pPr>
              <w:snapToGrid w:val="0"/>
              <w:jc w:val="center"/>
              <w:rPr>
                <w:rFonts w:ascii="Aptos" w:hAnsi="Aptos" w:eastAsia="Arial" w:cs="Arial"/>
                <w:b/>
                <w:bCs/>
                <w:sz w:val="24"/>
                <w:szCs w:val="24"/>
              </w:rPr>
            </w:pPr>
            <w:r w:rsidRPr="000B40C1">
              <w:rPr>
                <w:rFonts w:ascii="Aptos" w:hAnsi="Aptos" w:eastAsia="Arial" w:cs="Arial"/>
                <w:b/>
                <w:bCs/>
                <w:sz w:val="24"/>
                <w:szCs w:val="24"/>
              </w:rPr>
              <w:t>Review conducted with:</w:t>
            </w:r>
          </w:p>
          <w:p w:rsidRPr="000B40C1" w:rsidR="000B40C1" w:rsidP="000B40C1" w:rsidRDefault="000B40C1" w14:paraId="61F0B8AA" w14:textId="7852787A">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Agency Head</w:t>
            </w:r>
          </w:p>
          <w:p w:rsidRPr="000B40C1" w:rsidR="000B40C1" w:rsidP="000B40C1" w:rsidRDefault="000B40C1" w14:paraId="6AE94E70" w14:textId="113C16C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Human Resources</w:t>
            </w:r>
          </w:p>
          <w:p w:rsidRPr="000B40C1" w:rsidR="000B40C1" w:rsidP="000B40C1" w:rsidRDefault="000B40C1" w14:paraId="1373021F" w14:textId="3D7411A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General Counsel</w:t>
            </w:r>
          </w:p>
          <w:p w:rsidRPr="000B40C1" w:rsidR="000B40C1" w:rsidP="000B40C1" w:rsidRDefault="000B40C1" w14:paraId="3E25143D" w14:textId="798D6ADD">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xml:space="preserve">☐ Other: </w:t>
            </w:r>
          </w:p>
          <w:p w:rsidRPr="000B40C1" w:rsidR="000B40C1" w:rsidP="000B40C1" w:rsidRDefault="000B40C1" w14:paraId="2F862BBF" w14:textId="70871119">
            <w:pPr>
              <w:tabs>
                <w:tab w:val="left" w:pos="4021"/>
              </w:tabs>
              <w:snapToGrid w:val="0"/>
              <w:spacing w:after="120"/>
              <w:rPr>
                <w:rFonts w:ascii="Aptos" w:hAnsi="Aptos" w:eastAsia="Arial" w:cs="Arial"/>
                <w:sz w:val="24"/>
                <w:szCs w:val="24"/>
              </w:rPr>
            </w:pPr>
            <w:r w:rsidRPr="000B40C1">
              <w:rPr>
                <w:rFonts w:ascii="Segoe UI Symbol" w:hAnsi="Segoe UI Symbol" w:eastAsia="MS Gothic" w:cs="Segoe UI Symbol"/>
                <w:sz w:val="24"/>
                <w:szCs w:val="24"/>
              </w:rPr>
              <w:t>☒</w:t>
            </w:r>
            <w:r w:rsidRPr="000B40C1">
              <w:rPr>
                <w:rFonts w:ascii="Aptos" w:hAnsi="Aptos" w:eastAsia="Arial" w:cs="Arial"/>
                <w:sz w:val="24"/>
                <w:szCs w:val="24"/>
              </w:rPr>
              <w:t xml:space="preserve"> N/A - Not Conducted</w:t>
            </w:r>
          </w:p>
        </w:tc>
        <w:tc>
          <w:tcPr>
            <w:tcW w:w="2347" w:type="dxa"/>
            <w:tcMar>
              <w:left w:w="0" w:type="dxa"/>
              <w:right w:w="0" w:type="dxa"/>
            </w:tcMar>
          </w:tcPr>
          <w:p w:rsidRPr="000B40C1" w:rsidR="000B40C1" w:rsidP="000B40C1" w:rsidRDefault="000B40C1" w14:paraId="49491215" w14:textId="77777777">
            <w:pPr>
              <w:snapToGrid w:val="0"/>
              <w:jc w:val="center"/>
              <w:rPr>
                <w:rFonts w:ascii="Aptos" w:hAnsi="Aptos" w:eastAsia="Arial" w:cs="Arial"/>
                <w:b/>
                <w:bCs/>
                <w:sz w:val="24"/>
                <w:szCs w:val="24"/>
              </w:rPr>
            </w:pPr>
            <w:r w:rsidRPr="000B40C1">
              <w:rPr>
                <w:rFonts w:ascii="Aptos" w:hAnsi="Aptos" w:eastAsia="Arial" w:cs="Arial"/>
                <w:b/>
                <w:bCs/>
                <w:sz w:val="24"/>
                <w:szCs w:val="24"/>
              </w:rPr>
              <w:t>Review conducted with:</w:t>
            </w:r>
          </w:p>
          <w:p w:rsidRPr="000B40C1" w:rsidR="000B40C1" w:rsidP="000B40C1" w:rsidRDefault="000B40C1" w14:paraId="1347855A" w14:textId="401BD619">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Agency Head</w:t>
            </w:r>
          </w:p>
          <w:p w:rsidRPr="000B40C1" w:rsidR="000B40C1" w:rsidP="000B40C1" w:rsidRDefault="000B40C1" w14:paraId="39D37961" w14:textId="128ABD99">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Human Resources</w:t>
            </w:r>
          </w:p>
          <w:p w:rsidRPr="000B40C1" w:rsidR="000B40C1" w:rsidP="000B40C1" w:rsidRDefault="000B40C1" w14:paraId="00E4541C" w14:textId="350B97EF">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General Counsel</w:t>
            </w:r>
          </w:p>
          <w:p w:rsidRPr="000B40C1" w:rsidR="000B40C1" w:rsidP="000B40C1" w:rsidRDefault="000B40C1" w14:paraId="527B6FCA" w14:textId="4536CCEF">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xml:space="preserve">☐ Other: </w:t>
            </w:r>
          </w:p>
          <w:p w:rsidRPr="000B40C1" w:rsidR="000B40C1" w:rsidP="000B40C1" w:rsidRDefault="000B40C1" w14:paraId="647C8C5F" w14:textId="7B95FAB2">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N/A - Not Conducted</w:t>
            </w:r>
          </w:p>
        </w:tc>
        <w:tc>
          <w:tcPr>
            <w:tcW w:w="2347" w:type="dxa"/>
          </w:tcPr>
          <w:p w:rsidRPr="000B40C1" w:rsidR="000B40C1" w:rsidP="000B40C1" w:rsidRDefault="000B40C1" w14:paraId="192204B6" w14:textId="77777777">
            <w:pPr>
              <w:snapToGrid w:val="0"/>
              <w:jc w:val="center"/>
              <w:rPr>
                <w:rFonts w:ascii="Aptos" w:hAnsi="Aptos" w:eastAsia="Arial" w:cs="Arial"/>
                <w:b/>
                <w:bCs/>
                <w:sz w:val="24"/>
                <w:szCs w:val="24"/>
              </w:rPr>
            </w:pPr>
            <w:r w:rsidRPr="000B40C1">
              <w:rPr>
                <w:rFonts w:ascii="Aptos" w:hAnsi="Aptos" w:eastAsia="Arial" w:cs="Arial"/>
                <w:b/>
                <w:bCs/>
                <w:sz w:val="24"/>
                <w:szCs w:val="24"/>
              </w:rPr>
              <w:t>Review conducted with:</w:t>
            </w:r>
          </w:p>
          <w:p w:rsidRPr="000B40C1" w:rsidR="000B40C1" w:rsidP="000B40C1" w:rsidRDefault="000B40C1" w14:paraId="491B78AF" w14:textId="076057C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Agency Head</w:t>
            </w:r>
          </w:p>
          <w:p w:rsidRPr="000B40C1" w:rsidR="000B40C1" w:rsidP="000B40C1" w:rsidRDefault="000B40C1" w14:paraId="3DF19EC0" w14:textId="06AE099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Human Resources</w:t>
            </w:r>
          </w:p>
          <w:p w:rsidRPr="000B40C1" w:rsidR="000B40C1" w:rsidP="000B40C1" w:rsidRDefault="000B40C1" w14:paraId="79640908" w14:textId="4F560960">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General Counsel</w:t>
            </w:r>
          </w:p>
          <w:p w:rsidRPr="000B40C1" w:rsidR="000B40C1" w:rsidP="000B40C1" w:rsidRDefault="000B40C1" w14:paraId="0DBB7D95" w14:textId="6F96278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xml:space="preserve">☐ Other: </w:t>
            </w:r>
          </w:p>
          <w:p w:rsidRPr="000B40C1" w:rsidR="000B40C1" w:rsidP="000B40C1" w:rsidRDefault="000B40C1" w14:paraId="6CCD7267" w14:textId="229F02EA">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N/A - Not Conducted</w:t>
            </w:r>
          </w:p>
        </w:tc>
        <w:tc>
          <w:tcPr>
            <w:tcW w:w="2340" w:type="dxa"/>
          </w:tcPr>
          <w:p w:rsidRPr="000B40C1" w:rsidR="000B40C1" w:rsidP="000B40C1" w:rsidRDefault="000B40C1" w14:paraId="20AAB8E1" w14:textId="77777777">
            <w:pPr>
              <w:snapToGrid w:val="0"/>
              <w:jc w:val="center"/>
              <w:rPr>
                <w:rFonts w:ascii="Aptos" w:hAnsi="Aptos" w:eastAsia="Arial" w:cs="Arial"/>
                <w:b/>
                <w:bCs/>
                <w:sz w:val="24"/>
                <w:szCs w:val="24"/>
              </w:rPr>
            </w:pPr>
            <w:r w:rsidRPr="000B40C1">
              <w:rPr>
                <w:rFonts w:ascii="Aptos" w:hAnsi="Aptos" w:eastAsia="Arial" w:cs="Arial"/>
                <w:b/>
                <w:bCs/>
                <w:sz w:val="24"/>
                <w:szCs w:val="24"/>
              </w:rPr>
              <w:t>Review conducted with:</w:t>
            </w:r>
          </w:p>
          <w:p w:rsidRPr="000B40C1" w:rsidR="000B40C1" w:rsidP="000B40C1" w:rsidRDefault="000B40C1" w14:paraId="50835319" w14:textId="2BAFCD9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Agency Head</w:t>
            </w:r>
          </w:p>
          <w:p w:rsidRPr="000B40C1" w:rsidR="000B40C1" w:rsidP="000B40C1" w:rsidRDefault="000B40C1" w14:paraId="5917CB3C" w14:textId="1B21F429">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Human Resources</w:t>
            </w:r>
          </w:p>
          <w:p w:rsidRPr="000B40C1" w:rsidR="000B40C1" w:rsidP="000B40C1" w:rsidRDefault="000B40C1" w14:paraId="00DC9EE2" w14:textId="348C7BF6">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General Counsel</w:t>
            </w:r>
          </w:p>
          <w:p w:rsidRPr="000B40C1" w:rsidR="000B40C1" w:rsidP="000B40C1" w:rsidRDefault="000B40C1" w14:paraId="2AC7EEAA" w14:textId="76F82E81">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xml:space="preserve">☐ Other: </w:t>
            </w:r>
          </w:p>
          <w:p w:rsidRPr="000B40C1" w:rsidR="000B40C1" w:rsidP="000B40C1" w:rsidRDefault="000B40C1" w14:paraId="531BA9D4" w14:textId="6D270BE0">
            <w:pPr>
              <w:tabs>
                <w:tab w:val="left" w:pos="4021"/>
              </w:tabs>
              <w:snapToGrid w:val="0"/>
              <w:spacing w:after="120"/>
              <w:rPr>
                <w:rFonts w:ascii="Aptos" w:hAnsi="Aptos" w:eastAsia="Arial" w:cs="Arial"/>
                <w:sz w:val="24"/>
                <w:szCs w:val="24"/>
              </w:rPr>
            </w:pPr>
            <w:r w:rsidRPr="000B40C1">
              <w:rPr>
                <w:rFonts w:ascii="Aptos" w:hAnsi="Aptos" w:eastAsia="Arial" w:cs="Arial"/>
                <w:sz w:val="24"/>
                <w:szCs w:val="24"/>
              </w:rPr>
              <w:t>☐ N/A - Not Conducted</w:t>
            </w:r>
          </w:p>
        </w:tc>
      </w:tr>
    </w:tbl>
    <w:p w:rsidR="000B40C1" w:rsidP="000B40C1" w:rsidRDefault="000B40C1" w14:paraId="5DBCA579" w14:textId="77777777">
      <w:pPr>
        <w:pStyle w:val="Heading1"/>
        <w:widowControl w:val="0"/>
        <w:numPr>
          <w:ilvl w:val="0"/>
          <w:numId w:val="13"/>
        </w:numPr>
        <w:autoSpaceDE w:val="0"/>
        <w:autoSpaceDN w:val="0"/>
        <w:adjustRightInd w:val="0"/>
        <w:spacing w:before="240" w:after="0"/>
        <w:ind w:left="360" w:firstLine="0"/>
        <w:rPr>
          <w:rFonts w:ascii="Aptos" w:hAnsi="Aptos" w:cs="Arial"/>
          <w:b/>
          <w:bCs/>
        </w:rPr>
      </w:pPr>
      <w:r w:rsidRPr="000B40C1">
        <w:rPr>
          <w:rFonts w:ascii="Aptos" w:hAnsi="Aptos" w:cs="Arial"/>
          <w:b/>
          <w:bCs/>
        </w:rPr>
        <w:t xml:space="preserve"> Initiatives for FY 2026</w:t>
      </w:r>
    </w:p>
    <w:p w:rsidRPr="00501E20" w:rsidR="00501E20" w:rsidP="00501E20" w:rsidRDefault="00501E20" w14:paraId="28A247C3" w14:textId="77777777"/>
    <w:p w:rsidR="000B40C1" w:rsidP="00501E20" w:rsidRDefault="000B40C1" w14:paraId="4AFC68E3" w14:textId="77777777">
      <w:pPr>
        <w:snapToGrid w:val="0"/>
        <w:ind w:left="720"/>
        <w:rPr>
          <w:rFonts w:ascii="Aptos" w:hAnsi="Aptos" w:cs="Arial"/>
          <w:b/>
          <w:bCs/>
        </w:rPr>
      </w:pPr>
      <w:r w:rsidRPr="001D0954">
        <w:rPr>
          <w:rFonts w:ascii="Aptos" w:hAnsi="Aptos" w:cs="Arial"/>
          <w:b/>
          <w:bCs/>
        </w:rPr>
        <w:t>Please describe your progress this quarter in implementing the primary goals in Section IV of your Agency EEO Plan for FY 2026.</w:t>
      </w:r>
    </w:p>
    <w:p w:rsidR="000B40C1" w:rsidP="000B40C1" w:rsidRDefault="000B40C1" w14:paraId="7CD8A7EE" w14:textId="77777777">
      <w:pPr>
        <w:snapToGrid w:val="0"/>
        <w:ind w:left="900"/>
        <w:rPr>
          <w:rFonts w:ascii="Aptos" w:hAnsi="Aptos" w:cs="Arial"/>
          <w:b/>
          <w:bCs/>
        </w:rPr>
      </w:pPr>
    </w:p>
    <w:p w:rsidR="000B40C1" w:rsidP="000B40C1" w:rsidRDefault="000B40C1" w14:paraId="5A4287FF" w14:textId="77777777">
      <w:pPr>
        <w:snapToGrid w:val="0"/>
        <w:ind w:left="720"/>
        <w:rPr>
          <w:rFonts w:ascii="Aptos" w:hAnsi="Aptos" w:cs="Arial"/>
          <w:b/>
          <w:bCs/>
          <w:color w:val="0070C0"/>
          <w:sz w:val="28"/>
          <w:szCs w:val="28"/>
        </w:rPr>
      </w:pPr>
      <w:r w:rsidRPr="001D0954">
        <w:rPr>
          <w:rFonts w:ascii="Aptos" w:hAnsi="Aptos" w:cs="Arial"/>
          <w:b/>
          <w:bCs/>
          <w:color w:val="0070C0"/>
          <w:sz w:val="28"/>
          <w:szCs w:val="28"/>
        </w:rPr>
        <w:t>Workforce:</w:t>
      </w:r>
      <w:bookmarkStart w:name="_Hlk530066305" w:id="1"/>
    </w:p>
    <w:p w:rsidR="00EC6DED" w:rsidP="000B40C1" w:rsidRDefault="00EC6DED" w14:paraId="2E23DD0D" w14:textId="77777777">
      <w:pPr>
        <w:snapToGrid w:val="0"/>
        <w:ind w:left="720"/>
        <w:rPr>
          <w:rFonts w:ascii="Aptos" w:hAnsi="Aptos" w:cs="Arial"/>
        </w:rPr>
      </w:pPr>
    </w:p>
    <w:p w:rsidR="000B40C1" w:rsidP="000B40C1" w:rsidRDefault="000B40C1" w14:paraId="450CE914" w14:textId="36B73974">
      <w:pPr>
        <w:snapToGrid w:val="0"/>
        <w:ind w:left="720"/>
        <w:rPr>
          <w:rFonts w:ascii="Aptos" w:hAnsi="Aptos" w:cs="Arial"/>
        </w:rPr>
      </w:pPr>
      <w:r w:rsidRPr="001D0954">
        <w:rPr>
          <w:rFonts w:ascii="Aptos" w:hAnsi="Aptos" w:cs="Arial"/>
        </w:rPr>
        <w:t xml:space="preserve">Please list the </w:t>
      </w:r>
      <w:r w:rsidRPr="001D0954">
        <w:rPr>
          <w:rFonts w:ascii="Aptos" w:hAnsi="Aptos" w:cs="Arial"/>
          <w:b/>
          <w:bCs/>
        </w:rPr>
        <w:t>Goals, Planned Programs, Initiatives, and Actions aimed at Workforce</w:t>
      </w:r>
      <w:r w:rsidRPr="001D0954">
        <w:rPr>
          <w:rFonts w:ascii="Aptos" w:hAnsi="Aptos" w:cs="Arial"/>
        </w:rPr>
        <w:t xml:space="preserve"> included in </w:t>
      </w:r>
      <w:r w:rsidRPr="001D0954">
        <w:rPr>
          <w:rFonts w:ascii="Aptos" w:hAnsi="Aptos" w:cs="Arial"/>
          <w:i/>
          <w:iCs/>
        </w:rPr>
        <w:t xml:space="preserve">Section IV: </w:t>
      </w:r>
      <w:r w:rsidRPr="001D0954">
        <w:rPr>
          <w:rFonts w:ascii="Aptos" w:hAnsi="Aptos" w:cs="Arial"/>
        </w:rPr>
        <w:t>Initiatives</w:t>
      </w:r>
      <w:r w:rsidRPr="001D0954">
        <w:rPr>
          <w:rFonts w:ascii="Aptos" w:hAnsi="Aptos" w:cs="Arial"/>
          <w:i/>
          <w:iCs/>
        </w:rPr>
        <w:t xml:space="preserve"> for FY 2026,</w:t>
      </w:r>
      <w:r w:rsidRPr="001D0954">
        <w:rPr>
          <w:rFonts w:ascii="Aptos" w:hAnsi="Aptos" w:cs="Arial"/>
        </w:rPr>
        <w:t xml:space="preserve"> which you set/declared in your FY 2026 Diversity, Equity, Inclusion and EEO Plan (e.g., underutilization, workforce planning, succession planning and diverse applicant pool, among others).</w:t>
      </w:r>
    </w:p>
    <w:p w:rsidR="000B40C1" w:rsidP="000B40C1" w:rsidRDefault="000B40C1" w14:paraId="48658CCD" w14:textId="77777777">
      <w:pPr>
        <w:snapToGrid w:val="0"/>
        <w:ind w:left="720"/>
        <w:rPr>
          <w:rFonts w:ascii="Aptos" w:hAnsi="Aptos" w:cs="Arial"/>
        </w:rPr>
      </w:pPr>
    </w:p>
    <w:p w:rsidR="000B40C1" w:rsidP="000B40C1" w:rsidRDefault="000B40C1" w14:paraId="04DA7672" w14:textId="77777777">
      <w:pPr>
        <w:snapToGrid w:val="0"/>
        <w:ind w:left="720"/>
      </w:pPr>
    </w:p>
    <w:p w:rsidR="000B40C1" w:rsidP="000B40C1" w:rsidRDefault="000B40C1" w14:paraId="35BDF4AF" w14:textId="4BFEB952">
      <w:pPr>
        <w:snapToGrid w:val="0"/>
        <w:ind w:left="720"/>
        <w:rPr>
          <w:rFonts w:ascii="Aptos" w:hAnsi="Aptos" w:cs="Arial"/>
          <w:b/>
          <w:bCs/>
        </w:rPr>
      </w:pPr>
      <w:r w:rsidRPr="000B40C1">
        <w:rPr>
          <w:noProof/>
        </w:rPr>
        <w:drawing>
          <wp:inline distT="0" distB="0" distL="0" distR="0" wp14:anchorId="12A8A4E7" wp14:editId="218C107C">
            <wp:extent cx="6184900" cy="3524250"/>
            <wp:effectExtent l="0" t="0" r="0" b="0"/>
            <wp:docPr id="135146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9814" b="2972"/>
                    <a:stretch>
                      <a:fillRect/>
                    </a:stretch>
                  </pic:blipFill>
                  <pic:spPr bwMode="auto">
                    <a:xfrm>
                      <a:off x="0" y="0"/>
                      <a:ext cx="6184900" cy="3524250"/>
                    </a:xfrm>
                    <a:prstGeom prst="rect">
                      <a:avLst/>
                    </a:prstGeom>
                    <a:noFill/>
                    <a:ln>
                      <a:noFill/>
                    </a:ln>
                    <a:extLst>
                      <a:ext uri="{53640926-AAD7-44D8-BBD7-CCE9431645EC}">
                        <a14:shadowObscured xmlns:a14="http://schemas.microsoft.com/office/drawing/2010/main"/>
                      </a:ext>
                    </a:extLst>
                  </pic:spPr>
                </pic:pic>
              </a:graphicData>
            </a:graphic>
          </wp:inline>
        </w:drawing>
      </w:r>
      <w:r w:rsidRPr="00CE551A">
        <w:rPr>
          <w:rFonts w:ascii="Aptos" w:hAnsi="Aptos" w:cs="Arial"/>
          <w:b/>
          <w:bCs/>
        </w:rPr>
        <w:t xml:space="preserve">Please describe the steps your agency has taken to meet this goal/initiative. </w:t>
      </w:r>
      <w:proofErr w:type="gramStart"/>
      <w:r w:rsidRPr="00CE551A">
        <w:rPr>
          <w:rFonts w:ascii="Aptos" w:hAnsi="Aptos" w:cs="Arial"/>
          <w:b/>
          <w:bCs/>
        </w:rPr>
        <w:t xml:space="preserve">Include               </w:t>
      </w:r>
      <w:proofErr w:type="gramEnd"/>
      <w:r w:rsidRPr="00CE551A">
        <w:rPr>
          <w:rFonts w:ascii="Aptos" w:hAnsi="Aptos" w:cs="Arial"/>
          <w:b/>
          <w:bCs/>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CE551A">
        <w:rPr>
          <w:rFonts w:ascii="Aptos" w:hAnsi="Aptos" w:cs="Arial"/>
          <w:b/>
          <w:bCs/>
        </w:rPr>
        <w:t>long-serving</w:t>
      </w:r>
      <w:proofErr w:type="gramEnd"/>
      <w:r w:rsidRPr="00CE551A">
        <w:rPr>
          <w:rFonts w:ascii="Aptos" w:hAnsi="Aptos" w:cs="Arial"/>
          <w:b/>
          <w:bCs/>
        </w:rPr>
        <w:t xml:space="preserve"> and older employees. A well-balanced, integrated workforce should help establish your agency as a leading service provider to the inhabitants of New York City, reflecting the full spectrum of communities served. What are your metrics or indicators for evaluating the success of these initiatives or strategies?</w:t>
      </w:r>
    </w:p>
    <w:p w:rsidR="000B40C1" w:rsidP="000B40C1" w:rsidRDefault="000B40C1" w14:paraId="71C1AAFD" w14:textId="77777777">
      <w:pPr>
        <w:snapToGrid w:val="0"/>
        <w:ind w:left="720"/>
        <w:rPr>
          <w:rFonts w:ascii="Aptos" w:hAnsi="Aptos" w:cs="Arial"/>
          <w:b/>
          <w:bCs/>
        </w:rPr>
      </w:pPr>
    </w:p>
    <w:p w:rsidR="000B40C1" w:rsidP="000B40C1" w:rsidRDefault="000B40C1" w14:paraId="5360A475" w14:textId="653572FC">
      <w:pPr>
        <w:snapToGrid w:val="0"/>
        <w:ind w:left="720"/>
        <w:rPr>
          <w:rFonts w:ascii="Aptos" w:hAnsi="Aptos" w:cs="Arial"/>
          <w:b/>
          <w:bCs/>
          <w:u w:val="single"/>
        </w:rPr>
      </w:pPr>
      <w:r w:rsidRPr="00CE551A">
        <w:rPr>
          <w:rFonts w:ascii="Aptos" w:hAnsi="Aptos" w:cs="Arial"/>
          <w:b/>
          <w:bCs/>
          <w:u w:val="single"/>
        </w:rPr>
        <w:t>Q1 Update:</w:t>
      </w:r>
    </w:p>
    <w:p w:rsidRPr="00CE551A" w:rsidR="000B40C1" w:rsidP="000B40C1" w:rsidRDefault="000B40C1" w14:paraId="7D1D8DE8" w14:textId="77777777">
      <w:pPr>
        <w:snapToGrid w:val="0"/>
        <w:ind w:left="720"/>
        <w:rPr>
          <w:rFonts w:ascii="Aptos" w:hAnsi="Aptos" w:cs="Arial"/>
          <w:b/>
          <w:bCs/>
          <w:u w:val="single"/>
        </w:rPr>
      </w:pPr>
    </w:p>
    <w:p w:rsidR="000B40C1" w:rsidP="000B40C1" w:rsidRDefault="000B40C1" w14:paraId="3D91EFE6" w14:textId="77777777">
      <w:pPr>
        <w:snapToGrid w:val="0"/>
        <w:ind w:left="725" w:firstLine="1"/>
        <w:rPr>
          <w:rFonts w:ascii="Aptos" w:hAnsi="Aptos" w:cs="Arial"/>
        </w:rPr>
      </w:pPr>
      <w:r w:rsidRPr="001D0954">
        <w:rPr>
          <w:rFonts w:ascii="Aptos" w:hAnsi="Aptos" w:cs="Arial"/>
        </w:rPr>
        <w:t xml:space="preserve">In Q1 the EEO/DEI team continues to utilize feedback surveys to assess staff satisfaction with events organized by the office. To gain a deeper understanding of our staff engagement results from the employee engagement survey </w:t>
      </w:r>
      <w:proofErr w:type="gramStart"/>
      <w:r w:rsidRPr="001D0954">
        <w:rPr>
          <w:rFonts w:ascii="Aptos" w:hAnsi="Aptos" w:cs="Arial"/>
        </w:rPr>
        <w:t>administered</w:t>
      </w:r>
      <w:proofErr w:type="gramEnd"/>
      <w:r w:rsidRPr="001D0954">
        <w:rPr>
          <w:rFonts w:ascii="Aptos" w:hAnsi="Aptos" w:cs="Arial"/>
        </w:rPr>
        <w:t xml:space="preserve"> earlier in the year the team conducted focus groups segmented by race, gender, and tenure within the agency. In conjunction with these sessions, optional and anonymous surveys were disseminated </w:t>
      </w:r>
      <w:proofErr w:type="gramStart"/>
      <w:r w:rsidRPr="001D0954">
        <w:rPr>
          <w:rFonts w:ascii="Aptos" w:hAnsi="Aptos" w:cs="Arial"/>
        </w:rPr>
        <w:t>to</w:t>
      </w:r>
      <w:proofErr w:type="gramEnd"/>
      <w:r w:rsidRPr="001D0954">
        <w:rPr>
          <w:rFonts w:ascii="Aptos" w:hAnsi="Aptos" w:cs="Arial"/>
        </w:rPr>
        <w:t xml:space="preserve"> staff in divisions that scored low in four or more categories in the same survey results. Findings from the focus groups and survey responses will inform the development of a managerial toolkit to support the agency’s Return to Office (RTO) efforts and guide the broader strategic plan to enhance staff engagement. That toolkit and presentation is set to be presented on and distributed to all CFB People Managers within Q2.</w:t>
      </w:r>
    </w:p>
    <w:p w:rsidR="000B40C1" w:rsidP="000B40C1" w:rsidRDefault="000B40C1" w14:paraId="22AD2AC4" w14:textId="77777777">
      <w:pPr>
        <w:snapToGrid w:val="0"/>
        <w:ind w:left="725" w:firstLine="1"/>
        <w:rPr>
          <w:rFonts w:ascii="Aptos" w:hAnsi="Aptos" w:cs="Arial"/>
        </w:rPr>
      </w:pPr>
    </w:p>
    <w:p w:rsidR="000B40C1" w:rsidP="000B40C1" w:rsidRDefault="000B40C1" w14:paraId="684E5D5E" w14:textId="77777777">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2160D9E2" w14:textId="77777777">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1B937ACF" w14:textId="77777777">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03DB2A86" w14:textId="77777777">
      <w:pPr>
        <w:snapToGrid w:val="0"/>
        <w:ind w:left="725" w:firstLine="1"/>
        <w:rPr>
          <w:rFonts w:ascii="Aptos" w:hAnsi="Aptos" w:cs="Arial"/>
        </w:rPr>
      </w:pPr>
    </w:p>
    <w:p w:rsidR="000B40C1" w:rsidP="000B40C1" w:rsidRDefault="000B40C1" w14:paraId="09FB098F" w14:textId="77777777">
      <w:pPr>
        <w:snapToGrid w:val="0"/>
        <w:ind w:left="725" w:firstLine="1"/>
        <w:rPr>
          <w:rFonts w:ascii="Aptos" w:hAnsi="Aptos" w:cs="Arial"/>
        </w:rPr>
      </w:pPr>
      <w:r w:rsidRPr="001D0954">
        <w:rPr>
          <w:rFonts w:ascii="Aptos" w:hAnsi="Aptos" w:cs="Arial"/>
          <w:b/>
          <w:bCs/>
          <w:u w:val="single"/>
        </w:rPr>
        <w:t>Workforce Goal/Initiative #1 Update:</w:t>
      </w:r>
    </w:p>
    <w:p w:rsidR="000B40C1" w:rsidP="000B40C1" w:rsidRDefault="000B40C1" w14:paraId="7EAA733C" w14:textId="77777777">
      <w:pPr>
        <w:snapToGrid w:val="0"/>
        <w:ind w:left="725"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6C13BF27" w14:textId="77777777">
      <w:pPr>
        <w:snapToGrid w:val="0"/>
        <w:ind w:left="725"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4C992CD5" w14:textId="77777777">
      <w:pPr>
        <w:snapToGrid w:val="0"/>
        <w:ind w:left="725"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CE551A" w:rsidR="000B40C1" w:rsidP="000B40C1" w:rsidRDefault="000B40C1" w14:paraId="2B59D659" w14:textId="77777777">
      <w:pPr>
        <w:snapToGrid w:val="0"/>
        <w:ind w:left="725" w:firstLine="1"/>
        <w:rPr>
          <w:rFonts w:ascii="Aptos" w:hAnsi="Aptos" w:cs="Arial"/>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0B40C1" w:rsidRDefault="000B40C1" w14:paraId="3080EE8C" w14:textId="77777777">
      <w:pPr>
        <w:pStyle w:val="ListParagraph"/>
        <w:snapToGrid w:val="0"/>
        <w:ind w:left="1347"/>
        <w:rPr>
          <w:rFonts w:ascii="Aptos" w:hAnsi="Aptos" w:cs="Arial"/>
          <w:b/>
        </w:rPr>
      </w:pPr>
    </w:p>
    <w:tbl>
      <w:tblPr>
        <w:tblW w:w="953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837"/>
      </w:tblGrid>
      <w:tr w:rsidRPr="001D0954" w:rsidR="000B40C1" w:rsidTr="696E2991" w14:paraId="511A1AE0" w14:textId="77777777">
        <w:trPr>
          <w:trHeight w:val="300"/>
        </w:trPr>
        <w:tc>
          <w:tcPr>
            <w:tcW w:w="9532" w:type="dxa"/>
            <w:gridSpan w:val="2"/>
            <w:tcBorders>
              <w:top w:val="single" w:color="auto" w:sz="6" w:space="0"/>
              <w:left w:val="single" w:color="auto" w:sz="6" w:space="0"/>
              <w:bottom w:val="single" w:color="auto" w:sz="6" w:space="0"/>
              <w:right w:val="single" w:color="auto" w:sz="6" w:space="0"/>
            </w:tcBorders>
            <w:tcMar/>
            <w:hideMark/>
          </w:tcPr>
          <w:p w:rsidRPr="001D0954" w:rsidR="000B40C1" w:rsidP="006A7CD6" w:rsidRDefault="000B40C1" w14:paraId="5D4C3F0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Workforce: Goal 2</w:t>
            </w:r>
            <w:r w:rsidRPr="001D0954">
              <w:rPr>
                <w:rStyle w:val="eop"/>
                <w:rFonts w:ascii="Aptos" w:hAnsi="Aptos" w:cs="Segoe UI"/>
              </w:rPr>
              <w:t> </w:t>
            </w:r>
          </w:p>
        </w:tc>
      </w:tr>
      <w:tr w:rsidRPr="001D0954" w:rsidR="000B40C1" w:rsidTr="696E2991" w14:paraId="6B881245" w14:textId="77777777">
        <w:trPr>
          <w:trHeight w:val="300"/>
        </w:trPr>
        <w:tc>
          <w:tcPr>
            <w:tcW w:w="9532" w:type="dxa"/>
            <w:gridSpan w:val="2"/>
            <w:tcBorders>
              <w:top w:val="single" w:color="auto" w:sz="6" w:space="0"/>
              <w:left w:val="single" w:color="auto" w:sz="6" w:space="0"/>
              <w:bottom w:val="single" w:color="auto" w:sz="6" w:space="0"/>
              <w:right w:val="single" w:color="auto" w:sz="6" w:space="0"/>
            </w:tcBorders>
            <w:shd w:val="clear" w:color="auto" w:fill="1F3864"/>
            <w:tcMar/>
            <w:hideMark/>
          </w:tcPr>
          <w:p w:rsidRPr="001D0954" w:rsidR="000B40C1" w:rsidP="006A7CD6" w:rsidRDefault="000B40C1" w14:paraId="7185D378"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Build out learning pathways for EEO, DEI, and accessibility-centered topics, with special attention given to CFB People Managers.</w:t>
            </w:r>
            <w:r w:rsidRPr="001D0954">
              <w:rPr>
                <w:rStyle w:val="eop"/>
                <w:rFonts w:ascii="Aptos" w:hAnsi="Aptos" w:cs="Segoe UI"/>
              </w:rPr>
              <w:t> </w:t>
            </w:r>
          </w:p>
          <w:p w:rsidRPr="001D0954" w:rsidR="000B40C1" w:rsidP="006A7CD6" w:rsidRDefault="000B40C1" w14:paraId="360EA97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create an agency-wide cultural shift, by promoting learning on these topics with design to increase knowledge and reinforce expectations regarding discrimination, harassment, and retaliation. </w:t>
            </w:r>
            <w:r w:rsidRPr="001D0954">
              <w:rPr>
                <w:rStyle w:val="eop"/>
                <w:rFonts w:ascii="Aptos" w:hAnsi="Aptos" w:cs="Segoe UI"/>
              </w:rPr>
              <w:t> </w:t>
            </w:r>
          </w:p>
        </w:tc>
      </w:tr>
      <w:tr w:rsidRPr="001D0954" w:rsidR="000B40C1" w:rsidTr="696E2991" w14:paraId="5337EAD3"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tcMar/>
            <w:hideMark/>
          </w:tcPr>
          <w:p w:rsidRPr="001D0954" w:rsidR="000B40C1" w:rsidP="006A7CD6" w:rsidRDefault="000B40C1" w14:paraId="5E31CB50"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837" w:type="dxa"/>
            <w:tcBorders>
              <w:top w:val="single" w:color="auto" w:sz="6" w:space="0"/>
              <w:left w:val="single" w:color="auto" w:sz="6" w:space="0"/>
              <w:bottom w:val="single" w:color="auto" w:sz="6" w:space="0"/>
              <w:right w:val="single" w:color="auto" w:sz="6" w:space="0"/>
            </w:tcBorders>
            <w:tcMar/>
            <w:hideMark/>
          </w:tcPr>
          <w:p w:rsidRPr="001D0954" w:rsidR="000B40C1" w:rsidP="006A7CD6" w:rsidRDefault="000B40C1" w14:paraId="3751ABC8"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Learning and Professional Development</w:t>
            </w:r>
            <w:r w:rsidRPr="001D0954">
              <w:rPr>
                <w:rStyle w:val="eop"/>
                <w:rFonts w:ascii="Aptos" w:hAnsi="Aptos" w:cs="Segoe UI"/>
              </w:rPr>
              <w:t> </w:t>
            </w:r>
          </w:p>
        </w:tc>
      </w:tr>
      <w:tr w:rsidRPr="001D0954" w:rsidR="000B40C1" w:rsidTr="696E2991" w14:paraId="2144FFE7"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tcMar/>
            <w:hideMark/>
          </w:tcPr>
          <w:p w:rsidRPr="001D0954" w:rsidR="000B40C1" w:rsidP="006A7CD6" w:rsidRDefault="000B40C1" w14:paraId="2338925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837" w:type="dxa"/>
            <w:tcBorders>
              <w:top w:val="single" w:color="auto" w:sz="6" w:space="0"/>
              <w:left w:val="single" w:color="auto" w:sz="6" w:space="0"/>
              <w:bottom w:val="single" w:color="auto" w:sz="6" w:space="0"/>
              <w:right w:val="single" w:color="auto" w:sz="6" w:space="0"/>
            </w:tcBorders>
            <w:tcMar/>
            <w:hideMark/>
          </w:tcPr>
          <w:p w:rsidRPr="001D0954" w:rsidR="000B40C1" w:rsidP="000B40C1" w:rsidRDefault="000B40C1" w14:paraId="4C521C52" w14:textId="77777777">
            <w:pPr>
              <w:pStyle w:val="paragraph"/>
              <w:numPr>
                <w:ilvl w:val="0"/>
                <w:numId w:val="26"/>
              </w:numPr>
              <w:spacing w:before="0" w:beforeAutospacing="0" w:after="0" w:afterAutospacing="0"/>
              <w:textAlignment w:val="baseline"/>
              <w:rPr>
                <w:rFonts w:ascii="Aptos" w:hAnsi="Aptos" w:cs="Segoe UI"/>
              </w:rPr>
            </w:pPr>
            <w:r w:rsidRPr="001D0954">
              <w:rPr>
                <w:rStyle w:val="normaltextrun"/>
                <w:rFonts w:ascii="Aptos" w:hAnsi="Aptos" w:cs="Segoe UI"/>
              </w:rPr>
              <w:t>Host a bi-annual (2 per year) EEO “refresher” course for all agency staff</w:t>
            </w:r>
            <w:r w:rsidRPr="001D0954">
              <w:rPr>
                <w:rStyle w:val="eop"/>
                <w:rFonts w:ascii="Aptos" w:hAnsi="Aptos" w:cs="Segoe UI"/>
              </w:rPr>
              <w:t> </w:t>
            </w:r>
          </w:p>
          <w:p w:rsidRPr="001D0954" w:rsidR="000B40C1" w:rsidP="000B40C1" w:rsidRDefault="000B40C1" w14:paraId="0515490A" w14:textId="77777777">
            <w:pPr>
              <w:pStyle w:val="paragraph"/>
              <w:numPr>
                <w:ilvl w:val="0"/>
                <w:numId w:val="26"/>
              </w:numPr>
              <w:spacing w:before="0" w:beforeAutospacing="0" w:after="0" w:afterAutospacing="0"/>
              <w:textAlignment w:val="baseline"/>
              <w:rPr>
                <w:rFonts w:ascii="Aptos" w:hAnsi="Aptos" w:cs="Segoe UI"/>
              </w:rPr>
            </w:pPr>
            <w:r w:rsidRPr="001D0954">
              <w:rPr>
                <w:rStyle w:val="normaltextrun"/>
                <w:rFonts w:ascii="Aptos" w:hAnsi="Aptos" w:cs="Segoe UI"/>
              </w:rPr>
              <w:t>Require CFB People Managers to gain employee affirmation and acknowledgement of EEO policy on an annual cadence</w:t>
            </w:r>
            <w:r w:rsidRPr="001D0954">
              <w:rPr>
                <w:rStyle w:val="eop"/>
                <w:rFonts w:ascii="Aptos" w:hAnsi="Aptos" w:cs="Segoe UI"/>
              </w:rPr>
              <w:t> </w:t>
            </w:r>
          </w:p>
          <w:p w:rsidRPr="001D0954" w:rsidR="000B40C1" w:rsidP="000B40C1" w:rsidRDefault="000B40C1" w14:paraId="1C9FB08B" w14:textId="77777777">
            <w:pPr>
              <w:pStyle w:val="paragraph"/>
              <w:numPr>
                <w:ilvl w:val="0"/>
                <w:numId w:val="26"/>
              </w:numPr>
              <w:spacing w:before="0" w:beforeAutospacing="0" w:after="0" w:afterAutospacing="0"/>
              <w:textAlignment w:val="baseline"/>
              <w:rPr>
                <w:rFonts w:ascii="Aptos" w:hAnsi="Aptos" w:cs="Segoe UI"/>
              </w:rPr>
            </w:pPr>
            <w:r w:rsidRPr="001D0954">
              <w:rPr>
                <w:rStyle w:val="normaltextrun"/>
                <w:rFonts w:ascii="Aptos" w:hAnsi="Aptos" w:cs="Segoe UI"/>
              </w:rPr>
              <w:t>Further encourage People Managers to attend PMEG (People Manager Excellence Group) on a bi-monthly cadence</w:t>
            </w:r>
            <w:r w:rsidRPr="001D0954">
              <w:rPr>
                <w:rStyle w:val="eop"/>
                <w:rFonts w:ascii="Aptos" w:hAnsi="Aptos" w:cs="Segoe UI"/>
              </w:rPr>
              <w:t> </w:t>
            </w:r>
          </w:p>
          <w:p w:rsidRPr="001D0954" w:rsidR="000B40C1" w:rsidP="000B40C1" w:rsidRDefault="000B40C1" w14:paraId="354488E8" w14:textId="77777777">
            <w:pPr>
              <w:pStyle w:val="paragraph"/>
              <w:numPr>
                <w:ilvl w:val="0"/>
                <w:numId w:val="26"/>
              </w:numPr>
              <w:spacing w:before="0" w:beforeAutospacing="0" w:after="0" w:afterAutospacing="0"/>
              <w:textAlignment w:val="baseline"/>
              <w:rPr>
                <w:rFonts w:ascii="Aptos" w:hAnsi="Aptos" w:cs="Segoe UI"/>
              </w:rPr>
            </w:pPr>
            <w:r w:rsidRPr="001D0954">
              <w:rPr>
                <w:rStyle w:val="normaltextrun"/>
                <w:rFonts w:ascii="Aptos" w:hAnsi="Aptos" w:cs="Segoe UI"/>
              </w:rPr>
              <w:t>Collaborate with Learning and Development team to build out LinkedIn Learning pathways for EEO, DEI, and accessibility-centered topics</w:t>
            </w:r>
            <w:r w:rsidRPr="001D0954">
              <w:rPr>
                <w:rStyle w:val="eop"/>
                <w:rFonts w:ascii="Aptos" w:hAnsi="Aptos" w:cs="Segoe UI"/>
              </w:rPr>
              <w:t> </w:t>
            </w:r>
          </w:p>
        </w:tc>
      </w:tr>
      <w:tr w:rsidRPr="001D0954" w:rsidR="000B40C1" w:rsidTr="696E2991" w14:paraId="571D9186"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tcMar/>
            <w:hideMark/>
          </w:tcPr>
          <w:p w:rsidRPr="001D0954" w:rsidR="000B40C1" w:rsidP="006A7CD6" w:rsidRDefault="000B40C1" w14:paraId="6F1A0FA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837" w:type="dxa"/>
            <w:tcBorders>
              <w:top w:val="single" w:color="auto" w:sz="6" w:space="0"/>
              <w:left w:val="single" w:color="auto" w:sz="6" w:space="0"/>
              <w:bottom w:val="single" w:color="auto" w:sz="6" w:space="0"/>
              <w:right w:val="single" w:color="auto" w:sz="6" w:space="0"/>
            </w:tcBorders>
            <w:tcMar/>
            <w:hideMark/>
          </w:tcPr>
          <w:p w:rsidRPr="001D0954" w:rsidR="000B40C1" w:rsidP="696E2991" w:rsidRDefault="000B40C1" w14:paraId="55D7E94A" w14:textId="365B0281">
            <w:pPr>
              <w:pStyle w:val="paragraph"/>
              <w:spacing w:before="0" w:beforeAutospacing="off" w:after="0" w:afterAutospacing="off"/>
              <w:textAlignment w:val="baseline"/>
              <w:rPr>
                <w:rFonts w:ascii="Aptos" w:hAnsi="Aptos" w:cs="Segoe UI"/>
                <w:sz w:val="18"/>
                <w:szCs w:val="18"/>
              </w:rPr>
            </w:pPr>
            <w:r w:rsidRPr="696E2991" w:rsidR="000B40C1">
              <w:rPr>
                <w:rStyle w:val="normaltextrun"/>
                <w:rFonts w:ascii="Aptos" w:hAnsi="Aptos" w:cs="Segoe UI"/>
              </w:rPr>
              <w:t xml:space="preserve">100% of CFB Employees attend </w:t>
            </w:r>
            <w:r w:rsidRPr="696E2991" w:rsidR="686E71FE">
              <w:rPr>
                <w:rStyle w:val="normaltextrun"/>
                <w:rFonts w:ascii="Aptos" w:hAnsi="Aptos" w:cs="Segoe UI"/>
              </w:rPr>
              <w:t xml:space="preserve">a training on </w:t>
            </w:r>
            <w:r w:rsidRPr="696E2991" w:rsidR="000B40C1">
              <w:rPr>
                <w:rStyle w:val="normaltextrun"/>
                <w:rFonts w:ascii="Aptos" w:hAnsi="Aptos" w:cs="Segoe UI"/>
              </w:rPr>
              <w:t>and affirm a</w:t>
            </w:r>
            <w:r w:rsidRPr="696E2991" w:rsidR="78574021">
              <w:rPr>
                <w:rStyle w:val="normaltextrun"/>
                <w:rFonts w:ascii="Aptos" w:hAnsi="Aptos" w:cs="Segoe UI"/>
              </w:rPr>
              <w:t xml:space="preserve">n annual </w:t>
            </w:r>
            <w:r w:rsidRPr="696E2991" w:rsidR="000B40C1">
              <w:rPr>
                <w:rStyle w:val="normaltextrun"/>
                <w:rFonts w:ascii="Aptos" w:hAnsi="Aptos" w:cs="Segoe UI"/>
              </w:rPr>
              <w:t>affirmation of EEO Policy.</w:t>
            </w:r>
            <w:r w:rsidRPr="696E2991" w:rsidR="000B40C1">
              <w:rPr>
                <w:rStyle w:val="eop"/>
                <w:rFonts w:ascii="Aptos" w:hAnsi="Aptos" w:cs="Segoe UI"/>
              </w:rPr>
              <w:t> </w:t>
            </w:r>
          </w:p>
        </w:tc>
      </w:tr>
    </w:tbl>
    <w:p w:rsidRPr="001D0954" w:rsidR="000B40C1" w:rsidP="000B40C1" w:rsidRDefault="000B40C1" w14:paraId="2464B320" w14:textId="77777777">
      <w:pPr>
        <w:snapToGrid w:val="0"/>
        <w:rPr>
          <w:rFonts w:ascii="Aptos" w:hAnsi="Aptos" w:cs="Arial"/>
          <w:b/>
        </w:rPr>
      </w:pPr>
    </w:p>
    <w:p w:rsidRPr="000B40C1" w:rsidR="000B40C1" w:rsidP="000B40C1" w:rsidRDefault="000B40C1" w14:paraId="46388640" w14:textId="77777777">
      <w:pPr>
        <w:pStyle w:val="ListParagraph"/>
        <w:snapToGrid w:val="0"/>
        <w:rPr>
          <w:rFonts w:ascii="Aptos" w:hAnsi="Aptos" w:cs="Arial"/>
          <w:b/>
          <w:bCs/>
        </w:rPr>
      </w:pPr>
      <w:r w:rsidRPr="000B40C1">
        <w:rPr>
          <w:rFonts w:ascii="Aptos" w:hAnsi="Aptos" w:cs="Arial"/>
          <w:b/>
          <w:bCs/>
        </w:rPr>
        <w:t xml:space="preserve">Please </w:t>
      </w:r>
      <w:r w:rsidRPr="000B40C1">
        <w:rPr>
          <w:rStyle w:val="cf01"/>
          <w:rFonts w:ascii="Aptos" w:hAnsi="Aptos" w:cs="Arial"/>
          <w:b/>
          <w:bCs/>
          <w:sz w:val="24"/>
          <w:szCs w:val="24"/>
        </w:rPr>
        <w:t xml:space="preserve">describe the steps your agency has taken to meet this goal/initiative. </w:t>
      </w:r>
      <w:proofErr w:type="gramStart"/>
      <w:r w:rsidRPr="000B40C1">
        <w:rPr>
          <w:rStyle w:val="cf01"/>
          <w:rFonts w:ascii="Aptos" w:hAnsi="Aptos" w:cs="Arial"/>
          <w:b/>
          <w:bCs/>
          <w:sz w:val="24"/>
          <w:szCs w:val="24"/>
        </w:rPr>
        <w:t>Include</w:t>
      </w:r>
      <w:proofErr w:type="gramEnd"/>
      <w:r w:rsidRPr="000B40C1">
        <w:rPr>
          <w:rStyle w:val="cf01"/>
          <w:rFonts w:ascii="Aptos" w:hAnsi="Aptos" w:cs="Arial"/>
          <w:b/>
          <w:bCs/>
          <w:sz w:val="24"/>
          <w:szCs w:val="24"/>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0B40C1">
        <w:rPr>
          <w:rStyle w:val="cf01"/>
          <w:rFonts w:ascii="Aptos" w:hAnsi="Aptos" w:cs="Arial"/>
          <w:b/>
          <w:bCs/>
          <w:sz w:val="24"/>
          <w:szCs w:val="24"/>
        </w:rPr>
        <w:t>long-serving</w:t>
      </w:r>
      <w:proofErr w:type="gramEnd"/>
      <w:r w:rsidRPr="000B40C1">
        <w:rPr>
          <w:rStyle w:val="cf01"/>
          <w:rFonts w:ascii="Aptos" w:hAnsi="Aptos" w:cs="Arial"/>
          <w:b/>
          <w:bCs/>
          <w:sz w:val="24"/>
          <w:szCs w:val="24"/>
        </w:rPr>
        <w:t xml:space="preserve"> and older employees. A well-balanced, integrated workfo</w:t>
      </w:r>
      <w:r w:rsidRPr="000B40C1">
        <w:rPr>
          <w:rStyle w:val="cf11"/>
          <w:rFonts w:ascii="Aptos" w:hAnsi="Aptos" w:cs="Arial"/>
          <w:b/>
          <w:bCs/>
          <w:sz w:val="24"/>
          <w:szCs w:val="24"/>
        </w:rPr>
        <w:t xml:space="preserve">rce should help establish your agency as a leading service provider to the inhabitants of New York City, reflecting the full spectrum of communities served. </w:t>
      </w:r>
      <w:r w:rsidRPr="000B40C1">
        <w:rPr>
          <w:rFonts w:ascii="Aptos" w:hAnsi="Aptos" w:cs="Arial"/>
          <w:b/>
          <w:bCs/>
        </w:rPr>
        <w:t>What are your metrics or indicators for evaluating the success of these initiatives or strategies?</w:t>
      </w:r>
    </w:p>
    <w:p w:rsidRPr="000B40C1" w:rsidR="000B40C1" w:rsidP="000B40C1" w:rsidRDefault="000B40C1" w14:paraId="018324DD" w14:textId="77777777">
      <w:pPr>
        <w:snapToGrid w:val="0"/>
        <w:ind w:left="1080" w:hanging="360"/>
        <w:rPr>
          <w:rFonts w:ascii="Aptos" w:hAnsi="Aptos" w:cs="Arial"/>
          <w:b/>
        </w:rPr>
      </w:pPr>
    </w:p>
    <w:p w:rsidRPr="00CE551A" w:rsidR="000B40C1" w:rsidP="000B40C1" w:rsidRDefault="000B40C1" w14:paraId="1F29DD12" w14:textId="77777777">
      <w:pPr>
        <w:snapToGrid w:val="0"/>
        <w:ind w:left="724"/>
        <w:rPr>
          <w:rFonts w:ascii="Aptos" w:hAnsi="Aptos" w:cs="Arial"/>
          <w:b/>
          <w:bCs/>
          <w:u w:val="single"/>
        </w:rPr>
      </w:pPr>
      <w:r w:rsidRPr="00CE551A">
        <w:rPr>
          <w:rFonts w:ascii="Aptos" w:hAnsi="Aptos" w:cs="Arial"/>
          <w:b/>
          <w:bCs/>
          <w:u w:val="single"/>
        </w:rPr>
        <w:t>Q1 Update:</w:t>
      </w:r>
    </w:p>
    <w:p w:rsidRPr="001D0954" w:rsidR="000B40C1" w:rsidP="000B40C1" w:rsidRDefault="000B40C1" w14:paraId="2412CA84" w14:textId="6020EC85">
      <w:pPr>
        <w:snapToGrid w:val="0"/>
        <w:ind w:left="722"/>
        <w:rPr>
          <w:rFonts w:ascii="Aptos" w:hAnsi="Aptos" w:cs="Arial"/>
        </w:rPr>
      </w:pPr>
      <w:r w:rsidRPr="696E2991" w:rsidR="000B40C1">
        <w:rPr>
          <w:rFonts w:ascii="Aptos" w:hAnsi="Aptos" w:cs="Arial"/>
        </w:rPr>
        <w:t xml:space="preserve">In Q1 the Chief EEO/DEI Officer, Kiran Nesbit who also serves as one of the co-leads for PMEG led </w:t>
      </w:r>
      <w:r w:rsidRPr="696E2991" w:rsidR="000B40C1">
        <w:rPr>
          <w:rFonts w:ascii="Aptos" w:hAnsi="Aptos" w:cs="Arial"/>
        </w:rPr>
        <w:t>numerous</w:t>
      </w:r>
      <w:r w:rsidRPr="696E2991" w:rsidR="000B40C1">
        <w:rPr>
          <w:rFonts w:ascii="Aptos" w:hAnsi="Aptos" w:cs="Arial"/>
        </w:rPr>
        <w:t xml:space="preserve"> </w:t>
      </w:r>
      <w:r w:rsidRPr="696E2991" w:rsidR="000B40C1">
        <w:rPr>
          <w:rFonts w:ascii="Aptos" w:hAnsi="Aptos" w:cs="Arial"/>
        </w:rPr>
        <w:t>session</w:t>
      </w:r>
      <w:r w:rsidRPr="696E2991" w:rsidR="0F13B5BE">
        <w:rPr>
          <w:rFonts w:ascii="Aptos" w:hAnsi="Aptos" w:cs="Arial"/>
        </w:rPr>
        <w:t>s</w:t>
      </w:r>
      <w:r w:rsidRPr="696E2991" w:rsidR="000B40C1">
        <w:rPr>
          <w:rFonts w:ascii="Aptos" w:hAnsi="Aptos" w:cs="Arial"/>
        </w:rPr>
        <w:t xml:space="preserve"> for CFB People Managers. Topics included: conducting performance feedback conversations, </w:t>
      </w:r>
      <w:r w:rsidRPr="696E2991" w:rsidR="000B40C1">
        <w:rPr>
          <w:rFonts w:ascii="Aptos" w:hAnsi="Aptos" w:cs="Arial"/>
        </w:rPr>
        <w:t>utilization</w:t>
      </w:r>
      <w:r w:rsidRPr="696E2991" w:rsidR="000B40C1">
        <w:rPr>
          <w:rFonts w:ascii="Aptos" w:hAnsi="Aptos" w:cs="Arial"/>
        </w:rPr>
        <w:t xml:space="preserve"> of performance management and feedback platforms (</w:t>
      </w:r>
      <w:r w:rsidRPr="696E2991" w:rsidR="000B40C1">
        <w:rPr>
          <w:rFonts w:ascii="Aptos" w:hAnsi="Aptos" w:cs="Arial"/>
        </w:rPr>
        <w:t>i.e.</w:t>
      </w:r>
      <w:r w:rsidRPr="696E2991" w:rsidR="000B40C1">
        <w:rPr>
          <w:rFonts w:ascii="Aptos" w:hAnsi="Aptos" w:cs="Arial"/>
        </w:rPr>
        <w:t xml:space="preserve"> Lattice), conducting annual evaluations, coaching on how to give critical feedback</w:t>
      </w:r>
      <w:r w:rsidRPr="696E2991" w:rsidR="000B40C1">
        <w:rPr>
          <w:rFonts w:ascii="Aptos" w:hAnsi="Aptos" w:cs="Arial"/>
        </w:rPr>
        <w:t xml:space="preserve">.  </w:t>
      </w:r>
      <w:r w:rsidRPr="696E2991" w:rsidR="000B40C1">
        <w:rPr>
          <w:rFonts w:ascii="Aptos" w:hAnsi="Aptos" w:cs="Arial"/>
        </w:rPr>
        <w:t xml:space="preserve">Currently PMEG has 13 members. Additionally, managers </w:t>
      </w:r>
      <w:r w:rsidRPr="696E2991" w:rsidR="000B40C1">
        <w:rPr>
          <w:rFonts w:ascii="Aptos" w:hAnsi="Aptos" w:cs="Arial"/>
        </w:rPr>
        <w:t>were required</w:t>
      </w:r>
      <w:r w:rsidRPr="696E2991" w:rsidR="000B40C1">
        <w:rPr>
          <w:rFonts w:ascii="Aptos" w:hAnsi="Aptos" w:cs="Arial"/>
        </w:rPr>
        <w:t xml:space="preserve"> to sign and acknowledge a new set of CFB </w:t>
      </w:r>
      <w:r w:rsidRPr="696E2991" w:rsidR="000B40C1">
        <w:rPr>
          <w:rFonts w:ascii="Aptos" w:hAnsi="Aptos" w:cs="Arial"/>
        </w:rPr>
        <w:t xml:space="preserve">Managerial Standards of Conduct that were authored by the Chief EEO/DEI officer and the </w:t>
      </w:r>
      <w:r w:rsidRPr="696E2991" w:rsidR="000B40C1">
        <w:rPr>
          <w:rFonts w:ascii="Aptos" w:hAnsi="Aptos" w:cs="Arial"/>
        </w:rPr>
        <w:t>additional</w:t>
      </w:r>
      <w:r w:rsidRPr="696E2991" w:rsidR="000B40C1">
        <w:rPr>
          <w:rFonts w:ascii="Aptos" w:hAnsi="Aptos" w:cs="Arial"/>
        </w:rPr>
        <w:t xml:space="preserve"> members of the review committee, which </w:t>
      </w:r>
      <w:r w:rsidRPr="696E2991" w:rsidR="000B40C1">
        <w:rPr>
          <w:rFonts w:ascii="Aptos" w:hAnsi="Aptos" w:cs="Arial"/>
        </w:rPr>
        <w:t>as</w:t>
      </w:r>
      <w:r w:rsidRPr="696E2991" w:rsidR="000B40C1">
        <w:rPr>
          <w:rFonts w:ascii="Aptos" w:hAnsi="Aptos" w:cs="Arial"/>
        </w:rPr>
        <w:t xml:space="preserve"> </w:t>
      </w:r>
      <w:r w:rsidRPr="696E2991" w:rsidR="000B40C1">
        <w:rPr>
          <w:rFonts w:ascii="Aptos" w:hAnsi="Aptos" w:cs="Arial"/>
        </w:rPr>
        <w:t>comprised</w:t>
      </w:r>
      <w:r w:rsidRPr="696E2991" w:rsidR="000B40C1">
        <w:rPr>
          <w:rFonts w:ascii="Aptos" w:hAnsi="Aptos" w:cs="Arial"/>
        </w:rPr>
        <w:t xml:space="preserve"> of multiple organizational stakeholders at varying titles/levels of the CFB.</w:t>
      </w:r>
    </w:p>
    <w:p w:rsidRPr="001D0954" w:rsidR="000B40C1" w:rsidP="000B40C1" w:rsidRDefault="000B40C1" w14:paraId="7FEFFA29" w14:textId="77777777">
      <w:pPr>
        <w:snapToGrid w:val="0"/>
        <w:ind w:left="722"/>
        <w:rPr>
          <w:rFonts w:ascii="Aptos" w:hAnsi="Aptos" w:cs="Arial"/>
        </w:rPr>
      </w:pPr>
    </w:p>
    <w:p w:rsidR="000B40C1" w:rsidP="000B40C1" w:rsidRDefault="000B40C1" w14:paraId="345CF50A" w14:textId="77777777">
      <w:pPr>
        <w:snapToGrid w:val="0"/>
        <w:ind w:left="724"/>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6D313F58" w14:textId="77777777">
      <w:pPr>
        <w:snapToGrid w:val="0"/>
        <w:ind w:left="724"/>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15581473" w14:textId="77777777">
      <w:pPr>
        <w:snapToGrid w:val="0"/>
        <w:ind w:left="724"/>
        <w:rPr>
          <w:rFonts w:ascii="Aptos" w:hAnsi="Aptos" w:cs="Arial"/>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6F152E75" w14:textId="77777777">
      <w:pPr>
        <w:snapToGrid w:val="0"/>
        <w:ind w:left="724"/>
        <w:rPr>
          <w:rFonts w:ascii="Aptos" w:hAnsi="Aptos" w:cs="Arial"/>
          <w:b/>
          <w:bCs/>
          <w:u w:val="single"/>
        </w:rPr>
      </w:pPr>
    </w:p>
    <w:p w:rsidR="000B40C1" w:rsidP="000B40C1" w:rsidRDefault="000B40C1" w14:paraId="1AA41E91" w14:textId="77777777">
      <w:pPr>
        <w:snapToGrid w:val="0"/>
        <w:ind w:left="727" w:firstLine="1"/>
        <w:rPr>
          <w:rFonts w:ascii="Aptos" w:hAnsi="Aptos" w:cs="Arial"/>
        </w:rPr>
      </w:pPr>
      <w:r w:rsidRPr="001D0954">
        <w:rPr>
          <w:rFonts w:ascii="Aptos" w:hAnsi="Aptos" w:cs="Arial"/>
          <w:b/>
          <w:bCs/>
          <w:u w:val="single"/>
        </w:rPr>
        <w:t>Workforce Goal/Initiative #</w:t>
      </w:r>
      <w:r>
        <w:rPr>
          <w:rFonts w:ascii="Aptos" w:hAnsi="Aptos" w:cs="Arial"/>
          <w:b/>
          <w:bCs/>
          <w:u w:val="single"/>
        </w:rPr>
        <w:t>2</w:t>
      </w:r>
      <w:r w:rsidRPr="001D0954">
        <w:rPr>
          <w:rFonts w:ascii="Aptos" w:hAnsi="Aptos" w:cs="Arial"/>
          <w:b/>
          <w:bCs/>
          <w:u w:val="single"/>
        </w:rPr>
        <w:t xml:space="preserve"> Update:</w:t>
      </w:r>
    </w:p>
    <w:p w:rsidR="000B40C1" w:rsidP="000B40C1" w:rsidRDefault="000B40C1" w14:paraId="25354F0F" w14:textId="77777777">
      <w:pPr>
        <w:snapToGrid w:val="0"/>
        <w:ind w:left="727"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0926B6A3" w14:textId="77777777">
      <w:pPr>
        <w:snapToGrid w:val="0"/>
        <w:ind w:left="727"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2D3949EE" w14:textId="77777777">
      <w:pPr>
        <w:snapToGrid w:val="0"/>
        <w:ind w:left="727"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CE551A" w:rsidR="000B40C1" w:rsidP="000B40C1" w:rsidRDefault="000B40C1" w14:paraId="09D60A94" w14:textId="77777777">
      <w:pPr>
        <w:snapToGrid w:val="0"/>
        <w:ind w:left="727" w:firstLine="1"/>
        <w:rPr>
          <w:rFonts w:ascii="Aptos" w:hAnsi="Aptos" w:cs="Arial"/>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0B40C1" w:rsidRDefault="000B40C1" w14:paraId="73607E71" w14:textId="77777777">
      <w:pPr>
        <w:pStyle w:val="ListParagraph"/>
        <w:snapToGrid w:val="0"/>
        <w:ind w:left="1365"/>
        <w:rPr>
          <w:rFonts w:ascii="Aptos" w:hAnsi="Aptos" w:cs="Arial"/>
          <w:b/>
          <w:bCs/>
        </w:rPr>
      </w:pPr>
    </w:p>
    <w:tbl>
      <w:tblPr>
        <w:tblW w:w="962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0B40C1" w14:paraId="3D27E5B4"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57DFBB7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Workforce: Goal 3</w:t>
            </w:r>
            <w:r w:rsidRPr="001D0954">
              <w:rPr>
                <w:rStyle w:val="eop"/>
                <w:rFonts w:ascii="Aptos" w:hAnsi="Aptos" w:cs="Segoe UI"/>
              </w:rPr>
              <w:t> </w:t>
            </w:r>
          </w:p>
        </w:tc>
      </w:tr>
      <w:tr w:rsidRPr="001D0954" w:rsidR="000B40C1" w:rsidTr="000B40C1" w14:paraId="6D42E3CB"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3EA3EE9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Collaborate with People Operations division to embed topics of equity and inclusion within the following agency practices: recruitment, selection, onboarding, and employee orientation.</w:t>
            </w:r>
            <w:r w:rsidRPr="001D0954">
              <w:rPr>
                <w:rStyle w:val="eop"/>
                <w:rFonts w:ascii="Aptos" w:hAnsi="Aptos" w:cs="Segoe UI"/>
              </w:rPr>
              <w:t> </w:t>
            </w:r>
          </w:p>
          <w:p w:rsidRPr="001D0954" w:rsidR="000B40C1" w:rsidP="006A7CD6" w:rsidRDefault="000B40C1" w14:paraId="3204627B"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collaborate to ensure that EEO/DEI best practice is centered and enforced within these various HR-centric processes, to ensure that all applicants, candidates, and employees have inclusive and equitable experiences.</w:t>
            </w:r>
            <w:r w:rsidRPr="001D0954">
              <w:rPr>
                <w:rStyle w:val="eop"/>
                <w:rFonts w:ascii="Aptos" w:hAnsi="Aptos" w:cs="Segoe UI"/>
              </w:rPr>
              <w:t> </w:t>
            </w:r>
          </w:p>
        </w:tc>
      </w:tr>
      <w:tr w:rsidRPr="001D0954" w:rsidR="000B40C1" w:rsidTr="000B40C1" w14:paraId="6DFA8B88"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3A29DE2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33C5E4C"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Equitable and Inclusive Hiring and Onboarding</w:t>
            </w:r>
            <w:r w:rsidRPr="001D0954">
              <w:rPr>
                <w:rStyle w:val="eop"/>
                <w:rFonts w:ascii="Aptos" w:hAnsi="Aptos" w:cs="Segoe UI"/>
              </w:rPr>
              <w:t> </w:t>
            </w:r>
          </w:p>
        </w:tc>
      </w:tr>
      <w:tr w:rsidRPr="001D0954" w:rsidR="000B40C1" w:rsidTr="000B40C1" w14:paraId="552AF213"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3FC7DF6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71D2947C" w14:textId="77777777">
            <w:pPr>
              <w:pStyle w:val="paragraph"/>
              <w:numPr>
                <w:ilvl w:val="0"/>
                <w:numId w:val="27"/>
              </w:numPr>
              <w:spacing w:before="0" w:beforeAutospacing="0" w:after="0" w:afterAutospacing="0"/>
              <w:textAlignment w:val="baseline"/>
              <w:rPr>
                <w:rFonts w:ascii="Aptos" w:hAnsi="Aptos" w:cs="Segoe UI"/>
              </w:rPr>
            </w:pPr>
            <w:r w:rsidRPr="001D0954">
              <w:rPr>
                <w:rStyle w:val="normaltextrun"/>
                <w:rFonts w:ascii="Aptos" w:hAnsi="Aptos" w:cs="Segoe UI"/>
              </w:rPr>
              <w:t>Update recruitment and selection policy, processes, and procedures to be more inclusive and actively address areas of under-utilization in current workforce</w:t>
            </w:r>
            <w:r w:rsidRPr="001D0954">
              <w:rPr>
                <w:rStyle w:val="eop"/>
                <w:rFonts w:ascii="Aptos" w:hAnsi="Aptos" w:cs="Segoe UI"/>
              </w:rPr>
              <w:t> </w:t>
            </w:r>
          </w:p>
          <w:p w:rsidRPr="001D0954" w:rsidR="000B40C1" w:rsidP="000B40C1" w:rsidRDefault="000B40C1" w14:paraId="369754FB" w14:textId="77777777">
            <w:pPr>
              <w:pStyle w:val="paragraph"/>
              <w:numPr>
                <w:ilvl w:val="0"/>
                <w:numId w:val="27"/>
              </w:numPr>
              <w:spacing w:before="0" w:beforeAutospacing="0" w:after="0" w:afterAutospacing="0"/>
              <w:textAlignment w:val="baseline"/>
              <w:rPr>
                <w:rStyle w:val="eop"/>
                <w:rFonts w:ascii="Aptos" w:hAnsi="Aptos" w:cs="Segoe UI"/>
              </w:rPr>
            </w:pPr>
            <w:r w:rsidRPr="001D0954">
              <w:rPr>
                <w:rStyle w:val="normaltextrun"/>
                <w:rFonts w:ascii="Aptos" w:hAnsi="Aptos" w:cs="Segoe UI"/>
              </w:rPr>
              <w:t>Incorporate Silver Star recruitment into agency recruitment strategy</w:t>
            </w:r>
            <w:r w:rsidRPr="001D0954">
              <w:rPr>
                <w:rStyle w:val="eop"/>
                <w:rFonts w:ascii="Aptos" w:hAnsi="Aptos" w:cs="Segoe UI"/>
              </w:rPr>
              <w:t> </w:t>
            </w:r>
          </w:p>
          <w:p w:rsidRPr="001D0954" w:rsidR="000B40C1" w:rsidP="000B40C1" w:rsidRDefault="000B40C1" w14:paraId="66A3E571" w14:textId="77777777">
            <w:pPr>
              <w:pStyle w:val="paragraph"/>
              <w:numPr>
                <w:ilvl w:val="0"/>
                <w:numId w:val="27"/>
              </w:numPr>
              <w:spacing w:before="0" w:beforeAutospacing="0" w:after="0" w:afterAutospacing="0"/>
              <w:textAlignment w:val="baseline"/>
              <w:rPr>
                <w:rFonts w:ascii="Aptos" w:hAnsi="Aptos" w:cs="Segoe UI"/>
              </w:rPr>
            </w:pPr>
            <w:r w:rsidRPr="001D0954">
              <w:rPr>
                <w:rStyle w:val="normaltextrun"/>
                <w:rFonts w:ascii="Aptos" w:hAnsi="Aptos" w:cs="Segoe UI"/>
              </w:rPr>
              <w:t>Update onboarding and orientation process to be a robust and inclusive program for staff</w:t>
            </w:r>
            <w:r w:rsidRPr="001D0954">
              <w:rPr>
                <w:rStyle w:val="eop"/>
                <w:rFonts w:ascii="Aptos" w:hAnsi="Aptos" w:cs="Segoe UI"/>
              </w:rPr>
              <w:t> </w:t>
            </w:r>
          </w:p>
          <w:p w:rsidRPr="001D0954" w:rsidR="000B40C1" w:rsidP="000B40C1" w:rsidRDefault="000B40C1" w14:paraId="38A60C19" w14:textId="77777777">
            <w:pPr>
              <w:pStyle w:val="paragraph"/>
              <w:numPr>
                <w:ilvl w:val="0"/>
                <w:numId w:val="27"/>
              </w:numPr>
              <w:spacing w:before="0" w:beforeAutospacing="0" w:after="0" w:afterAutospacing="0"/>
              <w:textAlignment w:val="baseline"/>
              <w:rPr>
                <w:rFonts w:ascii="Aptos" w:hAnsi="Aptos" w:cs="Segoe UI"/>
              </w:rPr>
            </w:pPr>
            <w:r w:rsidRPr="001D0954">
              <w:rPr>
                <w:rStyle w:val="normaltextrun"/>
                <w:rFonts w:ascii="Aptos" w:hAnsi="Aptos" w:cs="Segoe UI"/>
              </w:rPr>
              <w:t>Ensure programs, policies, and practices are adhered to and enforced agency-wide</w:t>
            </w:r>
            <w:r w:rsidRPr="001D0954">
              <w:rPr>
                <w:rStyle w:val="eop"/>
                <w:rFonts w:ascii="Aptos" w:hAnsi="Aptos" w:cs="Segoe UI"/>
              </w:rPr>
              <w:t> </w:t>
            </w:r>
          </w:p>
        </w:tc>
      </w:tr>
      <w:tr w:rsidRPr="001D0954" w:rsidR="000B40C1" w:rsidTr="000B40C1" w14:paraId="008C7C95"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B95985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65015E5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Employees attend and affirm a yearly affirmation of EEO Policy.</w:t>
            </w:r>
            <w:r w:rsidRPr="001D0954">
              <w:rPr>
                <w:rStyle w:val="eop"/>
                <w:rFonts w:ascii="Aptos" w:hAnsi="Aptos" w:cs="Segoe UI"/>
              </w:rPr>
              <w:t> </w:t>
            </w:r>
          </w:p>
        </w:tc>
      </w:tr>
    </w:tbl>
    <w:p w:rsidRPr="001D0954" w:rsidR="000B40C1" w:rsidP="000B40C1" w:rsidRDefault="000B40C1" w14:paraId="28941F38" w14:textId="77777777">
      <w:pPr>
        <w:pStyle w:val="ListParagraph"/>
        <w:snapToGrid w:val="0"/>
        <w:ind w:left="1365"/>
        <w:rPr>
          <w:rFonts w:ascii="Aptos" w:hAnsi="Aptos" w:cs="Arial"/>
          <w:b/>
          <w:bCs/>
        </w:rPr>
      </w:pPr>
    </w:p>
    <w:p w:rsidRPr="000B40C1" w:rsidR="000B40C1" w:rsidP="000B40C1" w:rsidRDefault="000B40C1" w14:paraId="557E7EEF" w14:textId="77777777">
      <w:pPr>
        <w:pStyle w:val="ListParagraph"/>
        <w:snapToGrid w:val="0"/>
        <w:rPr>
          <w:rFonts w:ascii="Aptos" w:hAnsi="Aptos" w:cs="Arial"/>
          <w:b/>
          <w:bCs/>
        </w:rPr>
      </w:pPr>
      <w:r w:rsidRPr="000B40C1">
        <w:rPr>
          <w:rFonts w:ascii="Aptos" w:hAnsi="Aptos" w:cs="Arial"/>
          <w:b/>
          <w:bCs/>
        </w:rPr>
        <w:t xml:space="preserve">Please </w:t>
      </w:r>
      <w:r w:rsidRPr="000B40C1">
        <w:rPr>
          <w:rStyle w:val="cf01"/>
          <w:rFonts w:ascii="Aptos" w:hAnsi="Aptos" w:cs="Arial"/>
          <w:b/>
          <w:bCs/>
          <w:sz w:val="24"/>
          <w:szCs w:val="24"/>
        </w:rPr>
        <w:t xml:space="preserve">describe the steps your agency has taken to meet this goal/initiative. </w:t>
      </w:r>
      <w:proofErr w:type="gramStart"/>
      <w:r w:rsidRPr="000B40C1">
        <w:rPr>
          <w:rStyle w:val="cf01"/>
          <w:rFonts w:ascii="Aptos" w:hAnsi="Aptos" w:cs="Arial"/>
          <w:b/>
          <w:bCs/>
          <w:sz w:val="24"/>
          <w:szCs w:val="24"/>
        </w:rPr>
        <w:t>Include</w:t>
      </w:r>
      <w:proofErr w:type="gramEnd"/>
      <w:r w:rsidRPr="000B40C1">
        <w:rPr>
          <w:rStyle w:val="cf01"/>
          <w:rFonts w:ascii="Aptos" w:hAnsi="Aptos" w:cs="Arial"/>
          <w:b/>
          <w:bCs/>
          <w:sz w:val="24"/>
          <w:szCs w:val="24"/>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0B40C1">
        <w:rPr>
          <w:rStyle w:val="cf01"/>
          <w:rFonts w:ascii="Aptos" w:hAnsi="Aptos" w:cs="Arial"/>
          <w:b/>
          <w:bCs/>
          <w:sz w:val="24"/>
          <w:szCs w:val="24"/>
        </w:rPr>
        <w:t>long-serving</w:t>
      </w:r>
      <w:proofErr w:type="gramEnd"/>
      <w:r w:rsidRPr="000B40C1">
        <w:rPr>
          <w:rStyle w:val="cf01"/>
          <w:rFonts w:ascii="Aptos" w:hAnsi="Aptos" w:cs="Arial"/>
          <w:b/>
          <w:bCs/>
          <w:sz w:val="24"/>
          <w:szCs w:val="24"/>
        </w:rPr>
        <w:t xml:space="preserve"> and older employees. A well-balanced, integrated workfo</w:t>
      </w:r>
      <w:r w:rsidRPr="000B40C1">
        <w:rPr>
          <w:rStyle w:val="cf11"/>
          <w:rFonts w:ascii="Aptos" w:hAnsi="Aptos" w:cs="Arial"/>
          <w:b/>
          <w:bCs/>
          <w:sz w:val="24"/>
          <w:szCs w:val="24"/>
        </w:rPr>
        <w:t xml:space="preserve">rce should help establish your agency as a leading service provider to the inhabitants of New York City, reflecting the full spectrum of communities served. </w:t>
      </w:r>
      <w:r w:rsidRPr="000B40C1">
        <w:rPr>
          <w:rFonts w:ascii="Aptos" w:hAnsi="Aptos" w:cs="Arial"/>
          <w:b/>
          <w:bCs/>
        </w:rPr>
        <w:t>What are your metrics or indicators for evaluating the success of these initiatives or strategies?</w:t>
      </w:r>
    </w:p>
    <w:p w:rsidRPr="000B40C1" w:rsidR="000B40C1" w:rsidP="000B40C1" w:rsidRDefault="000B40C1" w14:paraId="70D88920" w14:textId="77777777">
      <w:pPr>
        <w:snapToGrid w:val="0"/>
        <w:ind w:left="1080" w:hanging="360"/>
        <w:rPr>
          <w:rFonts w:ascii="Aptos" w:hAnsi="Aptos" w:cs="Arial"/>
          <w:b/>
          <w:bCs/>
        </w:rPr>
      </w:pPr>
    </w:p>
    <w:p w:rsidRPr="000B40C1" w:rsidR="000B40C1" w:rsidP="000B40C1" w:rsidRDefault="000B40C1" w14:paraId="3E11812B" w14:textId="77777777">
      <w:pPr>
        <w:snapToGrid w:val="0"/>
        <w:ind w:left="724"/>
        <w:rPr>
          <w:rFonts w:ascii="Aptos" w:hAnsi="Aptos" w:cs="Arial"/>
          <w:b/>
          <w:bCs/>
          <w:u w:val="single"/>
        </w:rPr>
      </w:pPr>
      <w:r w:rsidRPr="000B40C1">
        <w:rPr>
          <w:rFonts w:ascii="Aptos" w:hAnsi="Aptos" w:cs="Arial"/>
          <w:b/>
          <w:bCs/>
          <w:u w:val="single"/>
        </w:rPr>
        <w:t>Q1 Update:</w:t>
      </w:r>
    </w:p>
    <w:p w:rsidRPr="000B40C1" w:rsidR="000B40C1" w:rsidP="000B40C1" w:rsidRDefault="000B40C1" w14:paraId="409521DE" w14:textId="77777777">
      <w:pPr>
        <w:snapToGrid w:val="0"/>
        <w:ind w:left="720"/>
        <w:rPr>
          <w:rFonts w:ascii="Aptos" w:hAnsi="Aptos" w:cs="Arial"/>
        </w:rPr>
      </w:pPr>
      <w:r w:rsidRPr="000B40C1">
        <w:rPr>
          <w:rFonts w:ascii="Aptos" w:hAnsi="Aptos" w:cs="Arial"/>
        </w:rPr>
        <w:t>In Q1 the People Operations team experienced numerous changes in personnel. These changes hindered our team’s ability to work closely with them in updating the current recruitment and onboarding process. Currently though, all hiring and promotional packages for vacant positions continue to be reviewed by the EEO/DEI team for any equity considerations. Additionally, all participants on hiring panels are required to take the agency administered “Unconscious Bias &amp; Structured Interview training” and use quantitative interview sheets to score candidate performance. We expect the collaborative work with the People Operations team regarding recruitment and onboarding processes to pick back up in Q3.</w:t>
      </w:r>
    </w:p>
    <w:p w:rsidRPr="000B40C1" w:rsidR="000B40C1" w:rsidP="000B40C1" w:rsidRDefault="000B40C1" w14:paraId="344113EC" w14:textId="77777777">
      <w:pPr>
        <w:snapToGrid w:val="0"/>
        <w:ind w:left="720"/>
        <w:rPr>
          <w:rFonts w:ascii="Aptos" w:hAnsi="Aptos" w:cs="Arial"/>
        </w:rPr>
      </w:pPr>
    </w:p>
    <w:p w:rsidRPr="000B40C1" w:rsidR="000B40C1" w:rsidP="000B40C1" w:rsidRDefault="000B40C1" w14:paraId="3FA60925" w14:textId="77777777">
      <w:pPr>
        <w:snapToGrid w:val="0"/>
        <w:ind w:left="724"/>
        <w:rPr>
          <w:rFonts w:ascii="Aptos" w:hAnsi="Aptos" w:cs="Arial"/>
          <w:b/>
          <w:bCs/>
          <w:u w:val="single"/>
        </w:rPr>
      </w:pPr>
      <w:r w:rsidRPr="000B40C1">
        <w:rPr>
          <w:rFonts w:ascii="Aptos" w:hAnsi="Aptos" w:cs="Arial"/>
          <w:b/>
          <w:bCs/>
          <w:u w:val="single"/>
        </w:rPr>
        <w:t>Q2 Update:</w:t>
      </w:r>
      <w:r w:rsidRPr="000B40C1">
        <w:rPr>
          <w:rFonts w:ascii="Aptos" w:hAnsi="Aptos" w:cs="Arial"/>
        </w:rPr>
        <w:t xml:space="preserve"> TBD</w:t>
      </w:r>
    </w:p>
    <w:p w:rsidRPr="000B40C1" w:rsidR="000B40C1" w:rsidP="000B40C1" w:rsidRDefault="000B40C1" w14:paraId="5FB9A40F" w14:textId="77777777">
      <w:pPr>
        <w:snapToGrid w:val="0"/>
        <w:ind w:left="724"/>
        <w:rPr>
          <w:rFonts w:ascii="Aptos" w:hAnsi="Aptos" w:cs="Arial"/>
          <w:b/>
          <w:bCs/>
          <w:u w:val="single"/>
        </w:rPr>
      </w:pPr>
      <w:r w:rsidRPr="000B40C1">
        <w:rPr>
          <w:rFonts w:ascii="Aptos" w:hAnsi="Aptos" w:cs="Arial"/>
          <w:b/>
          <w:bCs/>
          <w:u w:val="single"/>
        </w:rPr>
        <w:t>Q3 Update:</w:t>
      </w:r>
      <w:r w:rsidRPr="000B40C1">
        <w:rPr>
          <w:rFonts w:ascii="Aptos" w:hAnsi="Aptos" w:cs="Arial"/>
        </w:rPr>
        <w:t xml:space="preserve"> TBD</w:t>
      </w:r>
    </w:p>
    <w:p w:rsidRPr="000B40C1" w:rsidR="000B40C1" w:rsidP="000B40C1" w:rsidRDefault="000B40C1" w14:paraId="6FD7C88F" w14:textId="77777777">
      <w:pPr>
        <w:snapToGrid w:val="0"/>
        <w:ind w:left="724"/>
        <w:rPr>
          <w:rFonts w:ascii="Aptos" w:hAnsi="Aptos" w:cs="Arial"/>
          <w:b/>
          <w:bCs/>
          <w:u w:val="single"/>
        </w:rPr>
      </w:pPr>
      <w:r w:rsidRPr="000B40C1">
        <w:rPr>
          <w:rFonts w:ascii="Aptos" w:hAnsi="Aptos" w:cs="Arial"/>
          <w:b/>
          <w:bCs/>
          <w:u w:val="single"/>
        </w:rPr>
        <w:t>Q4 Update:</w:t>
      </w:r>
      <w:r w:rsidRPr="000B40C1">
        <w:rPr>
          <w:rFonts w:ascii="Aptos" w:hAnsi="Aptos" w:cs="Arial"/>
        </w:rPr>
        <w:t xml:space="preserve"> TBD</w:t>
      </w:r>
    </w:p>
    <w:p w:rsidRPr="000B40C1" w:rsidR="000B40C1" w:rsidP="000B40C1" w:rsidRDefault="000B40C1" w14:paraId="4436127B" w14:textId="77777777">
      <w:pPr>
        <w:snapToGrid w:val="0"/>
        <w:ind w:left="720"/>
        <w:rPr>
          <w:rFonts w:ascii="Aptos" w:hAnsi="Aptos" w:cs="Arial"/>
        </w:rPr>
      </w:pPr>
    </w:p>
    <w:p w:rsidRPr="000B40C1" w:rsidR="000B40C1" w:rsidP="000B40C1" w:rsidRDefault="000B40C1" w14:paraId="696FCE53" w14:textId="77777777">
      <w:pPr>
        <w:snapToGrid w:val="0"/>
        <w:ind w:left="727" w:firstLine="1"/>
        <w:rPr>
          <w:rFonts w:ascii="Aptos" w:hAnsi="Aptos" w:cs="Arial"/>
        </w:rPr>
      </w:pPr>
      <w:r w:rsidRPr="000B40C1">
        <w:rPr>
          <w:rFonts w:ascii="Aptos" w:hAnsi="Aptos" w:cs="Arial"/>
          <w:b/>
          <w:bCs/>
          <w:u w:val="single"/>
        </w:rPr>
        <w:t>Workforce Goal/Initiative #3 Update:</w:t>
      </w:r>
    </w:p>
    <w:p w:rsidRPr="000B40C1" w:rsidR="000B40C1" w:rsidP="000B40C1" w:rsidRDefault="000B40C1" w14:paraId="014B3799" w14:textId="77777777">
      <w:pPr>
        <w:snapToGrid w:val="0"/>
        <w:ind w:left="727" w:firstLine="1"/>
        <w:rPr>
          <w:rFonts w:ascii="Aptos" w:hAnsi="Aptos" w:cs="Arial"/>
        </w:rPr>
      </w:pPr>
      <w:r w:rsidRPr="000B40C1">
        <w:rPr>
          <w:rFonts w:ascii="Aptos" w:hAnsi="Aptos" w:cs="Arial"/>
          <w:b/>
          <w:bCs/>
        </w:rPr>
        <w:t xml:space="preserve">Q1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Segoe UI Symbol" w:hAnsi="Segoe UI Symbol"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0B40C1" w:rsidR="000B40C1" w:rsidP="000B40C1" w:rsidRDefault="000B40C1" w14:paraId="3DA09C35" w14:textId="77777777">
      <w:pPr>
        <w:snapToGrid w:val="0"/>
        <w:ind w:left="727" w:firstLine="1"/>
        <w:rPr>
          <w:rFonts w:ascii="Aptos" w:hAnsi="Aptos" w:cs="Arial"/>
        </w:rPr>
      </w:pPr>
      <w:r w:rsidRPr="000B40C1">
        <w:rPr>
          <w:rFonts w:ascii="Aptos" w:hAnsi="Aptos" w:cs="Arial"/>
          <w:b/>
          <w:bCs/>
        </w:rPr>
        <w:t xml:space="preserve">Q2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r w:rsidRPr="000B40C1">
        <w:rPr>
          <w:rFonts w:ascii="Aptos" w:hAnsi="Aptos"/>
        </w:rPr>
        <w:tab/>
      </w:r>
    </w:p>
    <w:p w:rsidRPr="000B40C1" w:rsidR="000B40C1" w:rsidP="000B40C1" w:rsidRDefault="000B40C1" w14:paraId="55957CDD" w14:textId="77777777">
      <w:pPr>
        <w:snapToGrid w:val="0"/>
        <w:ind w:left="727" w:firstLine="1"/>
        <w:rPr>
          <w:rFonts w:ascii="Aptos" w:hAnsi="Aptos" w:cs="Arial"/>
        </w:rPr>
      </w:pPr>
      <w:r w:rsidRPr="000B40C1">
        <w:rPr>
          <w:rFonts w:ascii="Aptos" w:hAnsi="Aptos" w:cs="Arial"/>
          <w:b/>
          <w:bCs/>
        </w:rPr>
        <w:t xml:space="preserve">Q3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0B40C1" w:rsidR="000B40C1" w:rsidP="000B40C1" w:rsidRDefault="000B40C1" w14:paraId="62E406E5" w14:textId="77777777">
      <w:pPr>
        <w:snapToGrid w:val="0"/>
        <w:ind w:left="727" w:firstLine="1"/>
        <w:rPr>
          <w:rFonts w:ascii="Aptos" w:hAnsi="Aptos" w:cs="Arial"/>
        </w:rPr>
      </w:pPr>
      <w:r w:rsidRPr="000B40C1">
        <w:rPr>
          <w:rFonts w:ascii="Aptos" w:hAnsi="Aptos" w:cs="Arial"/>
          <w:b/>
          <w:bCs/>
        </w:rPr>
        <w:t xml:space="preserve">Q4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w:t>
      </w:r>
      <w:r w:rsidRPr="000B40C1">
        <w:rPr>
          <w:rFonts w:ascii="Aptos" w:hAnsi="Aptos"/>
        </w:rPr>
        <w:tab/>
      </w:r>
      <w:r w:rsidRPr="000B40C1">
        <w:rPr>
          <w:rFonts w:ascii="Aptos" w:hAnsi="Aptos" w:cs="Arial"/>
          <w:color w:val="000000" w:themeColor="text1"/>
        </w:rPr>
        <w:t xml:space="preserv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1D0954" w:rsidR="000B40C1" w:rsidP="000B40C1" w:rsidRDefault="000B40C1" w14:paraId="60E96C83" w14:textId="77777777">
      <w:pPr>
        <w:pStyle w:val="ListParagraph"/>
        <w:snapToGrid w:val="0"/>
        <w:ind w:left="1437"/>
        <w:rPr>
          <w:rFonts w:ascii="Aptos" w:hAnsi="Aptos" w:cs="Arial"/>
          <w:b/>
        </w:rPr>
      </w:pPr>
    </w:p>
    <w:tbl>
      <w:tblPr>
        <w:tblW w:w="962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0B40C1" w14:paraId="4841E7BA"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5F4B7F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Workforce: Goal 4</w:t>
            </w:r>
            <w:r w:rsidRPr="001D0954">
              <w:rPr>
                <w:rStyle w:val="eop"/>
                <w:rFonts w:ascii="Aptos" w:hAnsi="Aptos" w:cs="Segoe UI"/>
              </w:rPr>
              <w:t> </w:t>
            </w:r>
          </w:p>
        </w:tc>
      </w:tr>
      <w:tr w:rsidRPr="001D0954" w:rsidR="000B40C1" w:rsidTr="000B40C1" w14:paraId="74579EF9"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2363AD8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Collaborate effectively with People Operations division to acquire and utilize software to conduct periodic pay equity audits, at minimum, annually.</w:t>
            </w:r>
            <w:r w:rsidRPr="001D0954">
              <w:rPr>
                <w:rStyle w:val="eop"/>
                <w:rFonts w:ascii="Aptos" w:hAnsi="Aptos" w:cs="Segoe UI"/>
              </w:rPr>
              <w:t> </w:t>
            </w:r>
          </w:p>
          <w:p w:rsidRPr="001D0954" w:rsidR="000B40C1" w:rsidP="006A7CD6" w:rsidRDefault="000B40C1" w14:paraId="4205D20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ensure that staff are being compensated for their labor equitably and we are actively monitoring and archiving relevant data. </w:t>
            </w:r>
            <w:r w:rsidRPr="001D0954">
              <w:rPr>
                <w:rStyle w:val="eop"/>
                <w:rFonts w:ascii="Aptos" w:hAnsi="Aptos" w:cs="Segoe UI"/>
              </w:rPr>
              <w:t> </w:t>
            </w:r>
          </w:p>
        </w:tc>
      </w:tr>
      <w:tr w:rsidRPr="001D0954" w:rsidR="000B40C1" w:rsidTr="000B40C1" w14:paraId="3677E88A"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07AB26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5E1A6A9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Pay Equity Study</w:t>
            </w:r>
            <w:r w:rsidRPr="001D0954">
              <w:rPr>
                <w:rStyle w:val="eop"/>
                <w:rFonts w:ascii="Aptos" w:hAnsi="Aptos" w:cs="Segoe UI"/>
              </w:rPr>
              <w:t> </w:t>
            </w:r>
          </w:p>
        </w:tc>
      </w:tr>
      <w:tr w:rsidRPr="001D0954" w:rsidR="000B40C1" w:rsidTr="000B40C1" w14:paraId="0732EBC3"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3120CD20"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526A1A0B" w14:textId="77777777">
            <w:pPr>
              <w:pStyle w:val="paragraph"/>
              <w:numPr>
                <w:ilvl w:val="0"/>
                <w:numId w:val="28"/>
              </w:numPr>
              <w:spacing w:before="0" w:beforeAutospacing="0" w:after="0" w:afterAutospacing="0"/>
              <w:textAlignment w:val="baseline"/>
              <w:rPr>
                <w:rFonts w:ascii="Aptos" w:hAnsi="Aptos" w:cs="Segoe UI"/>
              </w:rPr>
            </w:pPr>
            <w:r w:rsidRPr="001D0954">
              <w:rPr>
                <w:rStyle w:val="normaltextrun"/>
                <w:rFonts w:ascii="Aptos" w:hAnsi="Aptos" w:cs="Segoe UI"/>
              </w:rPr>
              <w:t>Collaborate with People Operations division to build out effective and equitable framework for pay equity audit and its cadence.</w:t>
            </w:r>
            <w:r w:rsidRPr="001D0954">
              <w:rPr>
                <w:rStyle w:val="eop"/>
                <w:rFonts w:ascii="Aptos" w:hAnsi="Aptos" w:cs="Segoe UI"/>
              </w:rPr>
              <w:t> </w:t>
            </w:r>
          </w:p>
          <w:p w:rsidRPr="001D0954" w:rsidR="000B40C1" w:rsidP="000B40C1" w:rsidRDefault="000B40C1" w14:paraId="4B75F488" w14:textId="77777777">
            <w:pPr>
              <w:pStyle w:val="paragraph"/>
              <w:numPr>
                <w:ilvl w:val="0"/>
                <w:numId w:val="28"/>
              </w:numPr>
              <w:spacing w:before="0" w:beforeAutospacing="0" w:after="0" w:afterAutospacing="0"/>
              <w:textAlignment w:val="baseline"/>
              <w:rPr>
                <w:rFonts w:ascii="Aptos" w:hAnsi="Aptos" w:cs="Segoe UI"/>
              </w:rPr>
            </w:pPr>
            <w:r w:rsidRPr="001D0954">
              <w:rPr>
                <w:rStyle w:val="normaltextrun"/>
                <w:rFonts w:ascii="Aptos" w:hAnsi="Aptos" w:cs="Segoe UI"/>
              </w:rPr>
              <w:t>After analysis of audit results, work with our People Operations division to modify our compensation framework, as needed.</w:t>
            </w:r>
            <w:r w:rsidRPr="001D0954">
              <w:rPr>
                <w:rStyle w:val="eop"/>
                <w:rFonts w:ascii="Aptos" w:hAnsi="Aptos" w:cs="Segoe UI"/>
              </w:rPr>
              <w:t> </w:t>
            </w:r>
          </w:p>
        </w:tc>
      </w:tr>
      <w:tr w:rsidRPr="001D0954" w:rsidR="000B40C1" w:rsidTr="000B40C1" w14:paraId="544A21B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478B4FF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46876C14"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Employees are paid equitably in alignment with their role and salary band.</w:t>
            </w:r>
            <w:r w:rsidRPr="001D0954">
              <w:rPr>
                <w:rStyle w:val="eop"/>
                <w:rFonts w:ascii="Aptos" w:hAnsi="Aptos" w:cs="Segoe UI"/>
              </w:rPr>
              <w:t> </w:t>
            </w:r>
          </w:p>
        </w:tc>
      </w:tr>
    </w:tbl>
    <w:p w:rsidRPr="001D0954" w:rsidR="000B40C1" w:rsidP="000B40C1" w:rsidRDefault="000B40C1" w14:paraId="3AFB68C1" w14:textId="77777777">
      <w:pPr>
        <w:pStyle w:val="ListParagraph"/>
        <w:snapToGrid w:val="0"/>
        <w:ind w:left="1437"/>
        <w:rPr>
          <w:rFonts w:ascii="Aptos" w:hAnsi="Aptos" w:cs="Arial"/>
          <w:b/>
        </w:rPr>
      </w:pPr>
    </w:p>
    <w:p w:rsidRPr="000B40C1" w:rsidR="000B40C1" w:rsidP="000B40C1" w:rsidRDefault="000B40C1" w14:paraId="59EE8BB4" w14:textId="77777777">
      <w:pPr>
        <w:pStyle w:val="ListParagraph"/>
        <w:snapToGrid w:val="0"/>
        <w:rPr>
          <w:rFonts w:ascii="Aptos" w:hAnsi="Aptos" w:cs="Arial"/>
          <w:b/>
          <w:bCs/>
        </w:rPr>
      </w:pPr>
      <w:r w:rsidRPr="000B40C1">
        <w:rPr>
          <w:rFonts w:ascii="Aptos" w:hAnsi="Aptos" w:cs="Arial"/>
          <w:b/>
          <w:bCs/>
        </w:rPr>
        <w:t xml:space="preserve">Please </w:t>
      </w:r>
      <w:r w:rsidRPr="000B40C1">
        <w:rPr>
          <w:rStyle w:val="cf01"/>
          <w:rFonts w:ascii="Aptos" w:hAnsi="Aptos" w:cs="Arial"/>
          <w:b/>
          <w:bCs/>
          <w:sz w:val="24"/>
          <w:szCs w:val="24"/>
        </w:rPr>
        <w:t xml:space="preserve">describe the steps your agency has taken to meet this goal/initiative. </w:t>
      </w:r>
      <w:proofErr w:type="gramStart"/>
      <w:r w:rsidRPr="000B40C1">
        <w:rPr>
          <w:rStyle w:val="cf01"/>
          <w:rFonts w:ascii="Aptos" w:hAnsi="Aptos" w:cs="Arial"/>
          <w:b/>
          <w:bCs/>
          <w:sz w:val="24"/>
          <w:szCs w:val="24"/>
        </w:rPr>
        <w:t>Include</w:t>
      </w:r>
      <w:proofErr w:type="gramEnd"/>
      <w:r w:rsidRPr="000B40C1">
        <w:rPr>
          <w:rStyle w:val="cf01"/>
          <w:rFonts w:ascii="Aptos" w:hAnsi="Aptos" w:cs="Arial"/>
          <w:b/>
          <w:bCs/>
          <w:sz w:val="24"/>
          <w:szCs w:val="24"/>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0B40C1">
        <w:rPr>
          <w:rStyle w:val="cf01"/>
          <w:rFonts w:ascii="Aptos" w:hAnsi="Aptos" w:cs="Arial"/>
          <w:b/>
          <w:bCs/>
          <w:sz w:val="24"/>
          <w:szCs w:val="24"/>
        </w:rPr>
        <w:t>long-serving</w:t>
      </w:r>
      <w:proofErr w:type="gramEnd"/>
      <w:r w:rsidRPr="000B40C1">
        <w:rPr>
          <w:rStyle w:val="cf01"/>
          <w:rFonts w:ascii="Aptos" w:hAnsi="Aptos" w:cs="Arial"/>
          <w:b/>
          <w:bCs/>
          <w:sz w:val="24"/>
          <w:szCs w:val="24"/>
        </w:rPr>
        <w:t xml:space="preserve"> and older employees. A well-balanced, integrated workfo</w:t>
      </w:r>
      <w:r w:rsidRPr="000B40C1">
        <w:rPr>
          <w:rStyle w:val="cf11"/>
          <w:rFonts w:ascii="Aptos" w:hAnsi="Aptos" w:cs="Arial"/>
          <w:b/>
          <w:bCs/>
          <w:sz w:val="24"/>
          <w:szCs w:val="24"/>
        </w:rPr>
        <w:t xml:space="preserve">rce should help establish your agency as a leading service provider to the inhabitants of New York City, reflecting the full spectrum of communities served. </w:t>
      </w:r>
      <w:r w:rsidRPr="000B40C1">
        <w:rPr>
          <w:rFonts w:ascii="Aptos" w:hAnsi="Aptos" w:cs="Arial"/>
          <w:b/>
          <w:bCs/>
        </w:rPr>
        <w:t>What are your metrics or indicators for evaluating the success of these initiatives or strategies?</w:t>
      </w:r>
    </w:p>
    <w:p w:rsidRPr="000B40C1" w:rsidR="000B40C1" w:rsidP="000B40C1" w:rsidRDefault="000B40C1" w14:paraId="2F725F32" w14:textId="77777777">
      <w:pPr>
        <w:pStyle w:val="ListParagraph"/>
        <w:snapToGrid w:val="0"/>
        <w:rPr>
          <w:rFonts w:ascii="Aptos" w:hAnsi="Aptos" w:cs="Arial"/>
          <w:b/>
          <w:bCs/>
        </w:rPr>
      </w:pPr>
    </w:p>
    <w:p w:rsidRPr="000B40C1" w:rsidR="000B40C1" w:rsidP="000B40C1" w:rsidRDefault="000B40C1" w14:paraId="51BABCBB" w14:textId="77777777">
      <w:pPr>
        <w:snapToGrid w:val="0"/>
        <w:ind w:left="724"/>
        <w:rPr>
          <w:rFonts w:ascii="Aptos" w:hAnsi="Aptos" w:cs="Arial"/>
          <w:b/>
          <w:bCs/>
          <w:u w:val="single"/>
        </w:rPr>
      </w:pPr>
      <w:r w:rsidRPr="000B40C1">
        <w:rPr>
          <w:rFonts w:ascii="Aptos" w:hAnsi="Aptos" w:cs="Arial"/>
          <w:b/>
          <w:bCs/>
          <w:u w:val="single"/>
        </w:rPr>
        <w:t>Q1 Update:</w:t>
      </w:r>
    </w:p>
    <w:p w:rsidRPr="000B40C1" w:rsidR="000B40C1" w:rsidP="000B40C1" w:rsidRDefault="000B40C1" w14:paraId="03E73B49" w14:textId="77777777">
      <w:pPr>
        <w:pStyle w:val="ListParagraph"/>
        <w:snapToGrid w:val="0"/>
        <w:rPr>
          <w:rFonts w:ascii="Aptos" w:hAnsi="Aptos" w:cs="Arial"/>
        </w:rPr>
      </w:pPr>
      <w:r w:rsidRPr="000B40C1">
        <w:rPr>
          <w:rFonts w:ascii="Aptos" w:hAnsi="Aptos" w:cs="Arial"/>
        </w:rPr>
        <w:t>In Q1 the EEO/DEI team continued to work with the Operations and Finance division to advance the procurement process to acquire a vendor for the next deployment of our agency’s pay equity study. We currently are soliciting vendors through the MWBE process and expect this step to be completed by the end of Q2, for an early Q3 start for the pay equity study to commence.</w:t>
      </w:r>
    </w:p>
    <w:p w:rsidRPr="000B40C1" w:rsidR="000B40C1" w:rsidP="000B40C1" w:rsidRDefault="000B40C1" w14:paraId="58DA21D4" w14:textId="77777777">
      <w:pPr>
        <w:snapToGrid w:val="0"/>
        <w:ind w:left="724"/>
        <w:rPr>
          <w:rFonts w:ascii="Aptos" w:hAnsi="Aptos" w:cs="Arial"/>
          <w:b/>
          <w:bCs/>
          <w:u w:val="single"/>
        </w:rPr>
      </w:pPr>
    </w:p>
    <w:p w:rsidRPr="000B40C1" w:rsidR="000B40C1" w:rsidP="000B40C1" w:rsidRDefault="000B40C1" w14:paraId="4350B8B4" w14:textId="77777777">
      <w:pPr>
        <w:snapToGrid w:val="0"/>
        <w:ind w:left="724"/>
        <w:rPr>
          <w:rFonts w:ascii="Aptos" w:hAnsi="Aptos" w:cs="Arial"/>
          <w:b/>
          <w:bCs/>
          <w:u w:val="single"/>
        </w:rPr>
      </w:pPr>
      <w:r w:rsidRPr="000B40C1">
        <w:rPr>
          <w:rFonts w:ascii="Aptos" w:hAnsi="Aptos" w:cs="Arial"/>
          <w:b/>
          <w:bCs/>
          <w:u w:val="single"/>
        </w:rPr>
        <w:t>Q2 Update:</w:t>
      </w:r>
      <w:r w:rsidRPr="000B40C1">
        <w:rPr>
          <w:rFonts w:ascii="Aptos" w:hAnsi="Aptos" w:cs="Arial"/>
        </w:rPr>
        <w:t xml:space="preserve"> TBD</w:t>
      </w:r>
    </w:p>
    <w:p w:rsidRPr="000B40C1" w:rsidR="000B40C1" w:rsidP="000B40C1" w:rsidRDefault="000B40C1" w14:paraId="0ACAA072" w14:textId="77777777">
      <w:pPr>
        <w:snapToGrid w:val="0"/>
        <w:ind w:left="724"/>
        <w:rPr>
          <w:rFonts w:ascii="Aptos" w:hAnsi="Aptos" w:cs="Arial"/>
          <w:b/>
          <w:bCs/>
          <w:u w:val="single"/>
        </w:rPr>
      </w:pPr>
      <w:r w:rsidRPr="000B40C1">
        <w:rPr>
          <w:rFonts w:ascii="Aptos" w:hAnsi="Aptos" w:cs="Arial"/>
          <w:b/>
          <w:bCs/>
          <w:u w:val="single"/>
        </w:rPr>
        <w:t>Q3 Update:</w:t>
      </w:r>
      <w:r w:rsidRPr="000B40C1">
        <w:rPr>
          <w:rFonts w:ascii="Aptos" w:hAnsi="Aptos" w:cs="Arial"/>
        </w:rPr>
        <w:t xml:space="preserve"> TBD</w:t>
      </w:r>
    </w:p>
    <w:p w:rsidRPr="000B40C1" w:rsidR="000B40C1" w:rsidP="000B40C1" w:rsidRDefault="000B40C1" w14:paraId="1A79DABB" w14:textId="77777777">
      <w:pPr>
        <w:snapToGrid w:val="0"/>
        <w:ind w:left="724"/>
        <w:rPr>
          <w:rFonts w:ascii="Aptos" w:hAnsi="Aptos" w:cs="Arial"/>
          <w:b/>
          <w:bCs/>
          <w:u w:val="single"/>
        </w:rPr>
      </w:pPr>
      <w:r w:rsidRPr="000B40C1">
        <w:rPr>
          <w:rFonts w:ascii="Aptos" w:hAnsi="Aptos" w:cs="Arial"/>
          <w:b/>
          <w:bCs/>
          <w:u w:val="single"/>
        </w:rPr>
        <w:t>Q4 Update:</w:t>
      </w:r>
      <w:r w:rsidRPr="000B40C1">
        <w:rPr>
          <w:rFonts w:ascii="Aptos" w:hAnsi="Aptos" w:cs="Arial"/>
        </w:rPr>
        <w:t xml:space="preserve"> TBD</w:t>
      </w:r>
    </w:p>
    <w:p w:rsidRPr="000B40C1" w:rsidR="000B40C1" w:rsidP="000B40C1" w:rsidRDefault="000B40C1" w14:paraId="4FC8FCF1" w14:textId="77777777">
      <w:pPr>
        <w:snapToGrid w:val="0"/>
        <w:ind w:left="727" w:firstLine="1"/>
        <w:rPr>
          <w:rFonts w:ascii="Aptos" w:hAnsi="Aptos" w:cs="Arial"/>
        </w:rPr>
      </w:pPr>
    </w:p>
    <w:p w:rsidRPr="000B40C1" w:rsidR="000B40C1" w:rsidP="000B40C1" w:rsidRDefault="000B40C1" w14:paraId="6C9C8E8D" w14:textId="77777777">
      <w:pPr>
        <w:snapToGrid w:val="0"/>
        <w:ind w:left="727" w:firstLine="1"/>
        <w:rPr>
          <w:rFonts w:ascii="Aptos" w:hAnsi="Aptos" w:cs="Arial"/>
        </w:rPr>
      </w:pPr>
      <w:r w:rsidRPr="000B40C1">
        <w:rPr>
          <w:rFonts w:ascii="Aptos" w:hAnsi="Aptos" w:cs="Arial"/>
          <w:b/>
          <w:bCs/>
          <w:u w:val="single"/>
        </w:rPr>
        <w:t>Workforce Goal/Initiative #4 Update:</w:t>
      </w:r>
    </w:p>
    <w:p w:rsidRPr="000B40C1" w:rsidR="000B40C1" w:rsidP="000B40C1" w:rsidRDefault="000B40C1" w14:paraId="4D15B1BB" w14:textId="77777777">
      <w:pPr>
        <w:snapToGrid w:val="0"/>
        <w:ind w:left="727" w:firstLine="1"/>
        <w:rPr>
          <w:rFonts w:ascii="Aptos" w:hAnsi="Aptos" w:cs="Arial"/>
        </w:rPr>
      </w:pPr>
      <w:r w:rsidRPr="000B40C1">
        <w:rPr>
          <w:rFonts w:ascii="Aptos" w:hAnsi="Aptos" w:cs="Arial"/>
          <w:b/>
          <w:bCs/>
        </w:rPr>
        <w:t xml:space="preserve">Q1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Segoe UI Symbol" w:hAnsi="Segoe UI Symbol"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0B40C1" w:rsidR="000B40C1" w:rsidP="000B40C1" w:rsidRDefault="000B40C1" w14:paraId="54502C2C" w14:textId="77777777">
      <w:pPr>
        <w:snapToGrid w:val="0"/>
        <w:ind w:left="727" w:firstLine="1"/>
        <w:rPr>
          <w:rFonts w:ascii="Aptos" w:hAnsi="Aptos" w:cs="Arial"/>
        </w:rPr>
      </w:pPr>
      <w:r w:rsidRPr="000B40C1">
        <w:rPr>
          <w:rFonts w:ascii="Aptos" w:hAnsi="Aptos" w:cs="Arial"/>
          <w:b/>
          <w:bCs/>
        </w:rPr>
        <w:t xml:space="preserve">Q2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r w:rsidRPr="000B40C1">
        <w:rPr>
          <w:rFonts w:ascii="Aptos" w:hAnsi="Aptos"/>
        </w:rPr>
        <w:tab/>
      </w:r>
    </w:p>
    <w:p w:rsidRPr="000B40C1" w:rsidR="000B40C1" w:rsidP="000B40C1" w:rsidRDefault="000B40C1" w14:paraId="22BB7AA3" w14:textId="77777777">
      <w:pPr>
        <w:snapToGrid w:val="0"/>
        <w:ind w:left="727" w:firstLine="1"/>
        <w:rPr>
          <w:rFonts w:ascii="Aptos" w:hAnsi="Aptos" w:cs="Arial"/>
        </w:rPr>
      </w:pPr>
      <w:r w:rsidRPr="000B40C1">
        <w:rPr>
          <w:rFonts w:ascii="Aptos" w:hAnsi="Aptos" w:cs="Arial"/>
          <w:b/>
          <w:bCs/>
        </w:rPr>
        <w:t xml:space="preserve">Q3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0B40C1" w:rsidR="000B40C1" w:rsidP="000B40C1" w:rsidRDefault="000B40C1" w14:paraId="0D5C9336" w14:textId="77777777">
      <w:pPr>
        <w:snapToGrid w:val="0"/>
        <w:ind w:left="727" w:firstLine="1"/>
        <w:rPr>
          <w:rFonts w:ascii="Aptos" w:hAnsi="Aptos" w:cs="Arial"/>
        </w:rPr>
      </w:pPr>
      <w:r w:rsidRPr="000B40C1">
        <w:rPr>
          <w:rFonts w:ascii="Aptos" w:hAnsi="Aptos" w:cs="Arial"/>
          <w:b/>
          <w:bCs/>
        </w:rPr>
        <w:t xml:space="preserve">Q4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w:t>
      </w:r>
      <w:r w:rsidRPr="000B40C1">
        <w:rPr>
          <w:rFonts w:ascii="Aptos" w:hAnsi="Aptos"/>
        </w:rPr>
        <w:tab/>
      </w:r>
      <w:r w:rsidRPr="000B40C1">
        <w:rPr>
          <w:rFonts w:ascii="Aptos" w:hAnsi="Aptos" w:cs="Arial"/>
          <w:color w:val="000000" w:themeColor="text1"/>
        </w:rPr>
        <w:t xml:space="preserv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1D0954" w:rsidR="000B40C1" w:rsidP="000B40C1" w:rsidRDefault="000B40C1" w14:paraId="338849D9" w14:textId="77777777">
      <w:pPr>
        <w:pStyle w:val="ListParagraph"/>
        <w:snapToGrid w:val="0"/>
        <w:ind w:left="1437"/>
        <w:rPr>
          <w:rFonts w:ascii="Aptos" w:hAnsi="Aptos" w:cs="Arial"/>
          <w:b/>
        </w:rPr>
      </w:pPr>
    </w:p>
    <w:tbl>
      <w:tblPr>
        <w:tblW w:w="971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8017"/>
      </w:tblGrid>
      <w:tr w:rsidRPr="001D0954" w:rsidR="000B40C1" w:rsidTr="000B40C1" w14:paraId="3DD8B90F"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0E85CB6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Workforce: Goal 5</w:t>
            </w:r>
            <w:r w:rsidRPr="001D0954">
              <w:rPr>
                <w:rStyle w:val="eop"/>
                <w:rFonts w:ascii="Aptos" w:hAnsi="Aptos" w:cs="Segoe UI"/>
              </w:rPr>
              <w:t> </w:t>
            </w:r>
          </w:p>
        </w:tc>
      </w:tr>
      <w:tr w:rsidRPr="001D0954" w:rsidR="000B40C1" w:rsidTr="000B40C1" w14:paraId="622CCE90"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3E40465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Collaborate effectively with different units within People Operations division to continually build-out employee resources; including, but not limited to, refreshed employee KRs (Key Responsibilities), foundational role KSAOs, (Knowledge, Skills, Abilities, and Other Characteristics), and templated career progress plans.</w:t>
            </w:r>
            <w:r w:rsidRPr="001D0954">
              <w:rPr>
                <w:rStyle w:val="eop"/>
                <w:rFonts w:ascii="Aptos" w:hAnsi="Aptos" w:cs="Segoe UI"/>
              </w:rPr>
              <w:t> </w:t>
            </w:r>
          </w:p>
          <w:p w:rsidRPr="001D0954" w:rsidR="000B40C1" w:rsidP="006A7CD6" w:rsidRDefault="000B40C1" w14:paraId="42D78C4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ensure that staff are adequately informed on what performance expectations are for their current role, as well as expectations for professional development and pathways to promotion.</w:t>
            </w:r>
            <w:r w:rsidRPr="001D0954">
              <w:rPr>
                <w:rStyle w:val="eop"/>
                <w:rFonts w:ascii="Aptos" w:hAnsi="Aptos" w:cs="Segoe UI"/>
              </w:rPr>
              <w:t> </w:t>
            </w:r>
          </w:p>
        </w:tc>
      </w:tr>
      <w:tr w:rsidRPr="001D0954" w:rsidR="000B40C1" w:rsidTr="000B40C1" w14:paraId="3E57138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BFD5D8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1FAD1FF"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Professional Development and Career Progression</w:t>
            </w:r>
            <w:r w:rsidRPr="001D0954">
              <w:rPr>
                <w:rStyle w:val="eop"/>
                <w:rFonts w:ascii="Aptos" w:hAnsi="Aptos" w:cs="Segoe UI"/>
              </w:rPr>
              <w:t> </w:t>
            </w:r>
          </w:p>
        </w:tc>
      </w:tr>
      <w:tr w:rsidRPr="001D0954" w:rsidR="000B40C1" w:rsidTr="000B40C1" w14:paraId="7AE1D979"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2D941D0C"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262B1F64" w14:textId="77777777">
            <w:pPr>
              <w:pStyle w:val="paragraph"/>
              <w:numPr>
                <w:ilvl w:val="0"/>
                <w:numId w:val="29"/>
              </w:numPr>
              <w:spacing w:before="0" w:beforeAutospacing="0" w:after="0" w:afterAutospacing="0"/>
              <w:textAlignment w:val="baseline"/>
              <w:rPr>
                <w:rFonts w:ascii="Aptos" w:hAnsi="Aptos" w:cs="Segoe UI"/>
              </w:rPr>
            </w:pPr>
            <w:r w:rsidRPr="001D0954">
              <w:rPr>
                <w:rStyle w:val="normaltextrun"/>
                <w:rFonts w:ascii="Aptos" w:hAnsi="Aptos" w:cs="Segoe UI"/>
              </w:rPr>
              <w:t>Lead the CFB’s “KR Refresh Project” to completion by late Summer 2025.</w:t>
            </w:r>
            <w:r w:rsidRPr="001D0954">
              <w:rPr>
                <w:rStyle w:val="eop"/>
                <w:rFonts w:ascii="Aptos" w:hAnsi="Aptos" w:cs="Segoe UI"/>
              </w:rPr>
              <w:t> </w:t>
            </w:r>
          </w:p>
          <w:p w:rsidRPr="001D0954" w:rsidR="000B40C1" w:rsidP="000B40C1" w:rsidRDefault="000B40C1" w14:paraId="5F60047C" w14:textId="77777777">
            <w:pPr>
              <w:pStyle w:val="paragraph"/>
              <w:numPr>
                <w:ilvl w:val="0"/>
                <w:numId w:val="29"/>
              </w:numPr>
              <w:spacing w:before="0" w:beforeAutospacing="0" w:after="0" w:afterAutospacing="0"/>
              <w:textAlignment w:val="baseline"/>
              <w:rPr>
                <w:rFonts w:ascii="Aptos" w:hAnsi="Aptos" w:cs="Segoe UI"/>
              </w:rPr>
            </w:pPr>
            <w:r w:rsidRPr="001D0954">
              <w:rPr>
                <w:rStyle w:val="normaltextrun"/>
                <w:rFonts w:ascii="Aptos" w:hAnsi="Aptos" w:cs="Segoe UI"/>
              </w:rPr>
              <w:t>Assist with critical project planning of CFB’s KSAO project in fall 2025.</w:t>
            </w:r>
            <w:r w:rsidRPr="001D0954">
              <w:rPr>
                <w:rStyle w:val="eop"/>
                <w:rFonts w:ascii="Aptos" w:hAnsi="Aptos" w:cs="Segoe UI"/>
              </w:rPr>
              <w:t> </w:t>
            </w:r>
          </w:p>
          <w:p w:rsidRPr="001D0954" w:rsidR="000B40C1" w:rsidP="000B40C1" w:rsidRDefault="000B40C1" w14:paraId="0198FBFE" w14:textId="77777777">
            <w:pPr>
              <w:pStyle w:val="paragraph"/>
              <w:numPr>
                <w:ilvl w:val="0"/>
                <w:numId w:val="29"/>
              </w:numPr>
              <w:spacing w:before="0" w:beforeAutospacing="0" w:after="0" w:afterAutospacing="0"/>
              <w:textAlignment w:val="baseline"/>
              <w:rPr>
                <w:rFonts w:ascii="Aptos" w:hAnsi="Aptos" w:cs="Segoe UI"/>
              </w:rPr>
            </w:pPr>
            <w:r w:rsidRPr="001D0954">
              <w:rPr>
                <w:rStyle w:val="normaltextrun"/>
                <w:rFonts w:ascii="Aptos" w:hAnsi="Aptos" w:cs="Segoe UI"/>
              </w:rPr>
              <w:t>Collaborate with People Operations division to develop career progression plans for each role within agency.</w:t>
            </w:r>
            <w:r w:rsidRPr="001D0954">
              <w:rPr>
                <w:rStyle w:val="eop"/>
                <w:rFonts w:ascii="Aptos" w:hAnsi="Aptos" w:cs="Segoe UI"/>
              </w:rPr>
              <w:t> </w:t>
            </w:r>
          </w:p>
          <w:p w:rsidRPr="001D0954" w:rsidR="000B40C1" w:rsidP="000B40C1" w:rsidRDefault="000B40C1" w14:paraId="6507E4D0" w14:textId="77777777">
            <w:pPr>
              <w:pStyle w:val="paragraph"/>
              <w:numPr>
                <w:ilvl w:val="0"/>
                <w:numId w:val="29"/>
              </w:numPr>
              <w:spacing w:before="0" w:beforeAutospacing="0" w:after="0" w:afterAutospacing="0"/>
              <w:textAlignment w:val="baseline"/>
              <w:rPr>
                <w:rFonts w:ascii="Aptos" w:hAnsi="Aptos" w:cs="Segoe UI"/>
              </w:rPr>
            </w:pPr>
            <w:r w:rsidRPr="001D0954">
              <w:rPr>
                <w:rStyle w:val="normaltextrun"/>
                <w:rFonts w:ascii="Aptos" w:hAnsi="Aptos" w:cs="Segoe UI"/>
              </w:rPr>
              <w:t>Continue to coach CFB People Managers and give them tools on how to use have conversations centered around feedback, performance expectations, and career progression with employees.</w:t>
            </w:r>
            <w:r w:rsidRPr="001D0954">
              <w:rPr>
                <w:rStyle w:val="eop"/>
                <w:rFonts w:ascii="Aptos" w:hAnsi="Aptos" w:cs="Segoe UI"/>
              </w:rPr>
              <w:t> </w:t>
            </w:r>
          </w:p>
        </w:tc>
      </w:tr>
      <w:tr w:rsidRPr="001D0954" w:rsidR="000B40C1" w:rsidTr="000B40C1" w14:paraId="1DB58C17"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4561016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35807FD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Employees have more transparency and increased understanding about (1) the expectations of them in their current role, (2) what career progression looks like in their role, and (3) have the tools to have performance conversations with their manager(s).</w:t>
            </w:r>
            <w:r w:rsidRPr="001D0954">
              <w:rPr>
                <w:rStyle w:val="eop"/>
                <w:rFonts w:ascii="Aptos" w:hAnsi="Aptos" w:cs="Segoe UI"/>
              </w:rPr>
              <w:t> </w:t>
            </w:r>
          </w:p>
        </w:tc>
      </w:tr>
    </w:tbl>
    <w:p w:rsidRPr="001D0954" w:rsidR="000B40C1" w:rsidP="000B40C1" w:rsidRDefault="000B40C1" w14:paraId="58CC032E" w14:textId="77777777">
      <w:pPr>
        <w:pStyle w:val="ListParagraph"/>
        <w:snapToGrid w:val="0"/>
        <w:ind w:left="1437"/>
        <w:rPr>
          <w:rFonts w:ascii="Aptos" w:hAnsi="Aptos" w:cs="Arial"/>
          <w:b/>
        </w:rPr>
      </w:pPr>
    </w:p>
    <w:p w:rsidRPr="000B40C1" w:rsidR="000B40C1" w:rsidP="000B40C1" w:rsidRDefault="000B40C1" w14:paraId="25A2D7BA" w14:textId="77777777">
      <w:pPr>
        <w:pStyle w:val="ListParagraph"/>
        <w:snapToGrid w:val="0"/>
        <w:rPr>
          <w:rFonts w:ascii="Aptos" w:hAnsi="Aptos" w:cs="Arial"/>
          <w:b/>
          <w:bCs/>
        </w:rPr>
      </w:pPr>
      <w:r w:rsidRPr="000B40C1">
        <w:rPr>
          <w:rFonts w:ascii="Aptos" w:hAnsi="Aptos" w:cs="Arial"/>
          <w:b/>
          <w:bCs/>
        </w:rPr>
        <w:t xml:space="preserve">Please </w:t>
      </w:r>
      <w:r w:rsidRPr="000B40C1">
        <w:rPr>
          <w:rStyle w:val="cf01"/>
          <w:rFonts w:ascii="Aptos" w:hAnsi="Aptos" w:cs="Arial"/>
          <w:b/>
          <w:bCs/>
          <w:sz w:val="24"/>
          <w:szCs w:val="24"/>
        </w:rPr>
        <w:t xml:space="preserve">describe the steps your agency has taken to meet this goal/initiative. </w:t>
      </w:r>
      <w:proofErr w:type="gramStart"/>
      <w:r w:rsidRPr="000B40C1">
        <w:rPr>
          <w:rStyle w:val="cf01"/>
          <w:rFonts w:ascii="Aptos" w:hAnsi="Aptos" w:cs="Arial"/>
          <w:b/>
          <w:bCs/>
          <w:sz w:val="24"/>
          <w:szCs w:val="24"/>
        </w:rPr>
        <w:t>Include</w:t>
      </w:r>
      <w:proofErr w:type="gramEnd"/>
      <w:r w:rsidRPr="000B40C1">
        <w:rPr>
          <w:rStyle w:val="cf01"/>
          <w:rFonts w:ascii="Aptos" w:hAnsi="Aptos" w:cs="Arial"/>
          <w:b/>
          <w:bCs/>
          <w:sz w:val="24"/>
          <w:szCs w:val="24"/>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0B40C1">
        <w:rPr>
          <w:rStyle w:val="cf01"/>
          <w:rFonts w:ascii="Aptos" w:hAnsi="Aptos" w:cs="Arial"/>
          <w:b/>
          <w:bCs/>
          <w:sz w:val="24"/>
          <w:szCs w:val="24"/>
        </w:rPr>
        <w:t>long-serving</w:t>
      </w:r>
      <w:proofErr w:type="gramEnd"/>
      <w:r w:rsidRPr="000B40C1">
        <w:rPr>
          <w:rStyle w:val="cf01"/>
          <w:rFonts w:ascii="Aptos" w:hAnsi="Aptos" w:cs="Arial"/>
          <w:b/>
          <w:bCs/>
          <w:sz w:val="24"/>
          <w:szCs w:val="24"/>
        </w:rPr>
        <w:t xml:space="preserve"> and older employees. A well-</w:t>
      </w:r>
      <w:r w:rsidRPr="000B40C1">
        <w:rPr>
          <w:rStyle w:val="cf01"/>
          <w:rFonts w:ascii="Aptos" w:hAnsi="Aptos" w:cs="Arial"/>
          <w:b/>
          <w:bCs/>
          <w:sz w:val="24"/>
          <w:szCs w:val="24"/>
        </w:rPr>
        <w:t>balanced, integrated workfo</w:t>
      </w:r>
      <w:r w:rsidRPr="000B40C1">
        <w:rPr>
          <w:rStyle w:val="cf11"/>
          <w:rFonts w:ascii="Aptos" w:hAnsi="Aptos" w:cs="Arial"/>
          <w:b/>
          <w:bCs/>
          <w:sz w:val="24"/>
          <w:szCs w:val="24"/>
        </w:rPr>
        <w:t xml:space="preserve">rce should help establish your agency as a leading service provider to the inhabitants of New York City, reflecting the full spectrum of communities served. </w:t>
      </w:r>
      <w:r w:rsidRPr="000B40C1">
        <w:rPr>
          <w:rFonts w:ascii="Aptos" w:hAnsi="Aptos" w:cs="Arial"/>
          <w:b/>
          <w:bCs/>
        </w:rPr>
        <w:t>What are your metrics or indicators for evaluating the success of these initiatives or strategies?</w:t>
      </w:r>
    </w:p>
    <w:p w:rsidRPr="000B40C1" w:rsidR="000B40C1" w:rsidP="000B40C1" w:rsidRDefault="000B40C1" w14:paraId="733AB024" w14:textId="77777777">
      <w:pPr>
        <w:pStyle w:val="ListParagraph"/>
        <w:snapToGrid w:val="0"/>
        <w:rPr>
          <w:rFonts w:ascii="Aptos" w:hAnsi="Aptos" w:cs="Arial"/>
          <w:b/>
          <w:bCs/>
        </w:rPr>
      </w:pPr>
    </w:p>
    <w:p w:rsidRPr="000B40C1" w:rsidR="000B40C1" w:rsidP="000B40C1" w:rsidRDefault="000B40C1" w14:paraId="2D845069" w14:textId="77777777">
      <w:pPr>
        <w:snapToGrid w:val="0"/>
        <w:ind w:left="724"/>
        <w:rPr>
          <w:rFonts w:ascii="Aptos" w:hAnsi="Aptos" w:cs="Arial"/>
          <w:b/>
          <w:bCs/>
          <w:u w:val="single"/>
        </w:rPr>
      </w:pPr>
      <w:r w:rsidRPr="000B40C1">
        <w:rPr>
          <w:rFonts w:ascii="Aptos" w:hAnsi="Aptos" w:cs="Arial"/>
          <w:b/>
          <w:bCs/>
          <w:u w:val="single"/>
        </w:rPr>
        <w:t>Q1 Update:</w:t>
      </w:r>
    </w:p>
    <w:p w:rsidRPr="000B40C1" w:rsidR="000B40C1" w:rsidP="000B40C1" w:rsidRDefault="000B40C1" w14:paraId="480DA562" w14:textId="77777777">
      <w:pPr>
        <w:pStyle w:val="ListParagraph"/>
        <w:snapToGrid w:val="0"/>
        <w:rPr>
          <w:rFonts w:ascii="Aptos" w:hAnsi="Aptos" w:cs="Arial"/>
        </w:rPr>
      </w:pPr>
      <w:r w:rsidRPr="000B40C1">
        <w:rPr>
          <w:rFonts w:ascii="Aptos" w:hAnsi="Aptos" w:cs="Arial"/>
        </w:rPr>
        <w:t xml:space="preserve">In Q1 Deputy Chief EEO Officer, Dr. Sarah Jackson successfully completed the KR (Key Responsibility) Refresh project. All CFB staff KRs were edited to be aligned with staff titles and appropriate salary bands to reduce any possible inequities and out-of-title performance expectations placed on staff. With the support of the KR Refresh Committee all KR documents received individual feedback and multiple levels of review. In September 2025, the project was fully completed as Dr. Jackson received 100% of KRs signed by staff from People Managers across the agency. After its successful completion, CFB People Managers were coached in multiple mediums on how to continually iterate the KRs to ensure continued alignment. Additionally, in Q3 the CFB will be starting its agency-wide KSAO project, </w:t>
      </w:r>
      <w:proofErr w:type="gramStart"/>
      <w:r w:rsidRPr="000B40C1">
        <w:rPr>
          <w:rFonts w:ascii="Aptos" w:hAnsi="Aptos" w:cs="Arial"/>
        </w:rPr>
        <w:t>which the</w:t>
      </w:r>
      <w:proofErr w:type="gramEnd"/>
      <w:r w:rsidRPr="000B40C1">
        <w:rPr>
          <w:rFonts w:ascii="Aptos" w:hAnsi="Aptos" w:cs="Arial"/>
        </w:rPr>
        <w:t xml:space="preserve"> </w:t>
      </w:r>
      <w:proofErr w:type="gramStart"/>
      <w:r w:rsidRPr="000B40C1">
        <w:rPr>
          <w:rFonts w:ascii="Aptos" w:hAnsi="Aptos" w:cs="Arial"/>
        </w:rPr>
        <w:t>refreshed</w:t>
      </w:r>
      <w:proofErr w:type="gramEnd"/>
      <w:r w:rsidRPr="000B40C1">
        <w:rPr>
          <w:rFonts w:ascii="Aptos" w:hAnsi="Aptos" w:cs="Arial"/>
        </w:rPr>
        <w:t xml:space="preserve"> KRs will be critical to its success. Once completed, these two massive undertakings will underpin a best-practice state of shaping career pathways for each CFB employee.</w:t>
      </w:r>
      <w:bookmarkEnd w:id="1"/>
    </w:p>
    <w:p w:rsidRPr="000B40C1" w:rsidR="000B40C1" w:rsidP="000B40C1" w:rsidRDefault="000B40C1" w14:paraId="4E8E8741" w14:textId="77777777">
      <w:pPr>
        <w:pStyle w:val="ListParagraph"/>
        <w:snapToGrid w:val="0"/>
        <w:rPr>
          <w:rFonts w:ascii="Aptos" w:hAnsi="Aptos" w:cs="Arial"/>
        </w:rPr>
      </w:pPr>
    </w:p>
    <w:p w:rsidRPr="000B40C1" w:rsidR="000B40C1" w:rsidP="000B40C1" w:rsidRDefault="000B40C1" w14:paraId="4CE79C9C" w14:textId="77777777">
      <w:pPr>
        <w:snapToGrid w:val="0"/>
        <w:ind w:left="724"/>
        <w:rPr>
          <w:rFonts w:ascii="Aptos" w:hAnsi="Aptos" w:cs="Arial"/>
          <w:b/>
          <w:bCs/>
          <w:u w:val="single"/>
        </w:rPr>
      </w:pPr>
      <w:r w:rsidRPr="000B40C1">
        <w:rPr>
          <w:rFonts w:ascii="Aptos" w:hAnsi="Aptos" w:cs="Arial"/>
          <w:b/>
          <w:bCs/>
          <w:u w:val="single"/>
        </w:rPr>
        <w:t>Q2 Update:</w:t>
      </w:r>
      <w:r w:rsidRPr="000B40C1">
        <w:rPr>
          <w:rFonts w:ascii="Aptos" w:hAnsi="Aptos" w:cs="Arial"/>
        </w:rPr>
        <w:t xml:space="preserve"> TBD</w:t>
      </w:r>
    </w:p>
    <w:p w:rsidRPr="000B40C1" w:rsidR="000B40C1" w:rsidP="000B40C1" w:rsidRDefault="000B40C1" w14:paraId="6C6FD7E6" w14:textId="77777777">
      <w:pPr>
        <w:snapToGrid w:val="0"/>
        <w:ind w:left="724"/>
        <w:rPr>
          <w:rFonts w:ascii="Aptos" w:hAnsi="Aptos" w:cs="Arial"/>
          <w:b/>
          <w:bCs/>
          <w:u w:val="single"/>
        </w:rPr>
      </w:pPr>
      <w:r w:rsidRPr="000B40C1">
        <w:rPr>
          <w:rFonts w:ascii="Aptos" w:hAnsi="Aptos" w:cs="Arial"/>
          <w:b/>
          <w:bCs/>
          <w:u w:val="single"/>
        </w:rPr>
        <w:t>Q3 Update:</w:t>
      </w:r>
      <w:r w:rsidRPr="000B40C1">
        <w:rPr>
          <w:rFonts w:ascii="Aptos" w:hAnsi="Aptos" w:cs="Arial"/>
        </w:rPr>
        <w:t xml:space="preserve"> TBD</w:t>
      </w:r>
    </w:p>
    <w:p w:rsidRPr="000B40C1" w:rsidR="000B40C1" w:rsidP="000B40C1" w:rsidRDefault="000B40C1" w14:paraId="19BA7A7C" w14:textId="77777777">
      <w:pPr>
        <w:snapToGrid w:val="0"/>
        <w:ind w:left="724"/>
        <w:rPr>
          <w:rFonts w:ascii="Aptos" w:hAnsi="Aptos" w:cs="Arial"/>
          <w:b/>
          <w:bCs/>
          <w:u w:val="single"/>
        </w:rPr>
      </w:pPr>
      <w:r w:rsidRPr="000B40C1">
        <w:rPr>
          <w:rFonts w:ascii="Aptos" w:hAnsi="Aptos" w:cs="Arial"/>
          <w:b/>
          <w:bCs/>
          <w:u w:val="single"/>
        </w:rPr>
        <w:t>Q4 Update:</w:t>
      </w:r>
      <w:r w:rsidRPr="000B40C1">
        <w:rPr>
          <w:rFonts w:ascii="Aptos" w:hAnsi="Aptos" w:cs="Arial"/>
        </w:rPr>
        <w:t xml:space="preserve"> TBD</w:t>
      </w:r>
    </w:p>
    <w:p w:rsidRPr="000B40C1" w:rsidR="000B40C1" w:rsidP="000B40C1" w:rsidRDefault="000B40C1" w14:paraId="21F99821" w14:textId="77777777">
      <w:pPr>
        <w:snapToGrid w:val="0"/>
        <w:ind w:left="727" w:firstLine="1"/>
        <w:rPr>
          <w:rFonts w:ascii="Aptos" w:hAnsi="Aptos" w:cs="Arial"/>
        </w:rPr>
      </w:pPr>
    </w:p>
    <w:p w:rsidRPr="000B40C1" w:rsidR="000B40C1" w:rsidP="000B40C1" w:rsidRDefault="000B40C1" w14:paraId="7F4DDC7D" w14:textId="77777777">
      <w:pPr>
        <w:snapToGrid w:val="0"/>
        <w:ind w:left="727" w:firstLine="1"/>
        <w:rPr>
          <w:rFonts w:ascii="Aptos" w:hAnsi="Aptos" w:cs="Arial"/>
        </w:rPr>
      </w:pPr>
      <w:r w:rsidRPr="000B40C1">
        <w:rPr>
          <w:rFonts w:ascii="Aptos" w:hAnsi="Aptos" w:cs="Arial"/>
          <w:b/>
          <w:bCs/>
          <w:u w:val="single"/>
        </w:rPr>
        <w:t>Workforce Goal/Initiative #5 Update:</w:t>
      </w:r>
    </w:p>
    <w:p w:rsidRPr="000B40C1" w:rsidR="000B40C1" w:rsidP="000B40C1" w:rsidRDefault="000B40C1" w14:paraId="69109195" w14:textId="77777777">
      <w:pPr>
        <w:snapToGrid w:val="0"/>
        <w:ind w:left="727" w:firstLine="1"/>
        <w:rPr>
          <w:rFonts w:ascii="Aptos" w:hAnsi="Aptos" w:cs="Arial"/>
        </w:rPr>
      </w:pPr>
      <w:r w:rsidRPr="000B40C1">
        <w:rPr>
          <w:rFonts w:ascii="Aptos" w:hAnsi="Aptos" w:cs="Arial"/>
          <w:b/>
          <w:bCs/>
        </w:rPr>
        <w:t xml:space="preserve">Q1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Segoe UI Symbol" w:hAnsi="Segoe UI Symbol"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Pr="000B40C1" w:rsidR="000B40C1" w:rsidP="000B40C1" w:rsidRDefault="000B40C1" w14:paraId="3BADE9CE" w14:textId="77777777">
      <w:pPr>
        <w:snapToGrid w:val="0"/>
        <w:ind w:left="727" w:firstLine="1"/>
        <w:rPr>
          <w:rFonts w:ascii="Aptos" w:hAnsi="Aptos" w:cs="Arial"/>
        </w:rPr>
      </w:pPr>
      <w:r w:rsidRPr="000B40C1">
        <w:rPr>
          <w:rFonts w:ascii="Aptos" w:hAnsi="Aptos" w:cs="Arial"/>
          <w:b/>
          <w:bCs/>
        </w:rPr>
        <w:t xml:space="preserve">Q2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r w:rsidRPr="000B40C1">
        <w:rPr>
          <w:rFonts w:ascii="Aptos" w:hAnsi="Aptos"/>
        </w:rPr>
        <w:tab/>
      </w:r>
    </w:p>
    <w:p w:rsidRPr="000B40C1" w:rsidR="000B40C1" w:rsidP="000B40C1" w:rsidRDefault="000B40C1" w14:paraId="19EF5429" w14:textId="77777777">
      <w:pPr>
        <w:snapToGrid w:val="0"/>
        <w:ind w:left="727" w:firstLine="1"/>
        <w:rPr>
          <w:rFonts w:ascii="Aptos" w:hAnsi="Aptos" w:cs="Arial"/>
        </w:rPr>
      </w:pPr>
      <w:r w:rsidRPr="000B40C1">
        <w:rPr>
          <w:rFonts w:ascii="Aptos" w:hAnsi="Aptos" w:cs="Arial"/>
          <w:b/>
          <w:bCs/>
        </w:rPr>
        <w:t xml:space="preserve">Q3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000B40C1" w:rsidP="000B40C1" w:rsidRDefault="000B40C1" w14:paraId="52DD1DE8" w14:textId="77777777">
      <w:pPr>
        <w:snapToGrid w:val="0"/>
        <w:ind w:left="727" w:firstLine="1"/>
        <w:rPr>
          <w:rFonts w:ascii="Aptos" w:hAnsi="Aptos" w:cs="Arial"/>
          <w:color w:val="000000" w:themeColor="text1"/>
        </w:rPr>
      </w:pPr>
      <w:r w:rsidRPr="000B40C1">
        <w:rPr>
          <w:rFonts w:ascii="Aptos" w:hAnsi="Aptos" w:cs="Arial"/>
          <w:b/>
          <w:bCs/>
        </w:rPr>
        <w:t xml:space="preserve">Q4 Update: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Not started</w:t>
      </w:r>
      <w:r w:rsidRPr="000B40C1">
        <w:rPr>
          <w:rFonts w:ascii="Aptos" w:hAnsi="Aptos"/>
        </w:rPr>
        <w:tab/>
      </w:r>
      <w:r w:rsidRPr="000B40C1">
        <w:rPr>
          <w:rFonts w:ascii="Aptos" w:hAnsi="Aptos" w:cs="Arial"/>
          <w:color w:val="000000" w:themeColor="text1"/>
        </w:rPr>
        <w:t xml:space="preserve"> </w:t>
      </w:r>
      <w:r w:rsidRPr="000B40C1">
        <w:rPr>
          <w:rFonts w:ascii="Aptos" w:hAnsi="Aptos" w:eastAsia="MS Gothic" w:cs="Segoe UI Symbol"/>
          <w:color w:val="000000" w:themeColor="text1"/>
        </w:rPr>
        <w:t>☐</w:t>
      </w:r>
      <w:r w:rsidRPr="000B40C1">
        <w:rPr>
          <w:rFonts w:ascii="Aptos" w:hAnsi="Aptos" w:cs="Arial"/>
          <w:color w:val="000000" w:themeColor="text1"/>
        </w:rPr>
        <w:t xml:space="preserve"> Ongoing </w:t>
      </w:r>
      <w:r w:rsidRPr="000B40C1">
        <w:rPr>
          <w:rFonts w:ascii="Aptos" w:hAnsi="Aptos"/>
        </w:rPr>
        <w:tab/>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Delayed</w:t>
      </w:r>
      <w:r w:rsidRPr="000B40C1">
        <w:rPr>
          <w:rFonts w:ascii="Aptos" w:hAnsi="Aptos"/>
        </w:rPr>
        <w:tab/>
      </w:r>
      <w:r w:rsidRPr="000B40C1">
        <w:rPr>
          <w:rFonts w:ascii="Aptos" w:hAnsi="Aptos" w:cs="Arial"/>
          <w:color w:val="000000" w:themeColor="text1"/>
        </w:rPr>
        <w:t xml:space="preserve"> </w:t>
      </w:r>
      <w:r w:rsidRPr="000B40C1">
        <w:rPr>
          <w:rFonts w:ascii="Aptos" w:hAnsi="Aptos"/>
        </w:rPr>
        <w:tab/>
      </w:r>
      <w:r w:rsidRPr="000B40C1">
        <w:rPr>
          <w:rFonts w:ascii="Aptos" w:hAnsi="Aptos" w:eastAsia="MS Gothic" w:cs="Segoe UI Symbol"/>
          <w:color w:val="000000" w:themeColor="text1"/>
        </w:rPr>
        <w:t>☐</w:t>
      </w:r>
      <w:r w:rsidRPr="000B40C1">
        <w:rPr>
          <w:rFonts w:ascii="Aptos" w:hAnsi="Aptos" w:cs="Arial"/>
          <w:color w:val="000000" w:themeColor="text1"/>
        </w:rPr>
        <w:t xml:space="preserve"> Completed</w:t>
      </w:r>
    </w:p>
    <w:p w:rsidR="000B40C1" w:rsidP="000B40C1" w:rsidRDefault="000B40C1" w14:paraId="7DB4237B" w14:textId="77777777">
      <w:pPr>
        <w:snapToGrid w:val="0"/>
        <w:ind w:left="727" w:firstLine="1"/>
        <w:rPr>
          <w:rFonts w:ascii="Aptos" w:hAnsi="Aptos" w:cs="Arial"/>
          <w:b/>
          <w:bCs/>
          <w:color w:val="000000"/>
        </w:rPr>
      </w:pPr>
    </w:p>
    <w:p w:rsidR="000B40C1" w:rsidP="000B40C1" w:rsidRDefault="000B40C1" w14:paraId="34AB7F74" w14:textId="77777777">
      <w:pPr>
        <w:snapToGrid w:val="0"/>
        <w:ind w:left="727" w:firstLine="1"/>
        <w:rPr>
          <w:rFonts w:ascii="Aptos" w:hAnsi="Aptos" w:cs="Arial"/>
          <w:b/>
          <w:bCs/>
          <w:color w:val="000000"/>
        </w:rPr>
      </w:pPr>
      <w:r w:rsidRPr="001D0954">
        <w:rPr>
          <w:rFonts w:ascii="Aptos" w:hAnsi="Aptos" w:cs="Arial"/>
          <w:b/>
          <w:bCs/>
          <w:color w:val="000000"/>
        </w:rPr>
        <w:t>Efforts to reduce Workforce underutilization:</w:t>
      </w:r>
    </w:p>
    <w:p w:rsidR="000B40C1" w:rsidP="000B40C1" w:rsidRDefault="000B40C1" w14:paraId="27ECB0CB" w14:textId="77777777">
      <w:pPr>
        <w:snapToGrid w:val="0"/>
        <w:ind w:left="727" w:firstLine="1"/>
        <w:rPr>
          <w:rFonts w:ascii="Aptos" w:hAnsi="Aptos" w:cs="Arial"/>
          <w:b/>
          <w:bCs/>
          <w:color w:val="000000"/>
        </w:rPr>
      </w:pPr>
    </w:p>
    <w:p w:rsidR="000B40C1" w:rsidP="000B40C1" w:rsidRDefault="000B40C1" w14:paraId="74AA1D64" w14:textId="77777777">
      <w:pPr>
        <w:snapToGrid w:val="0"/>
        <w:ind w:left="727" w:firstLine="1"/>
        <w:rPr>
          <w:rFonts w:ascii="Aptos" w:hAnsi="Aptos" w:cs="Arial"/>
        </w:rPr>
      </w:pPr>
      <w:r w:rsidRPr="001D0954">
        <w:rPr>
          <w:rFonts w:ascii="Aptos" w:hAnsi="Aptos" w:cs="Arial"/>
          <w:b/>
          <w:bCs/>
        </w:rPr>
        <w:t>Please describe steps that were taken or planned to address underutilization identified through quarterly workforce reports. Please list Job Groups where underutilization exists in the current quarter. What are your metrics or indicators for evaluating the success of your initiatives?</w:t>
      </w:r>
    </w:p>
    <w:p w:rsidR="000B40C1" w:rsidP="000B40C1" w:rsidRDefault="000B40C1" w14:paraId="6FB063F2" w14:textId="77777777">
      <w:pPr>
        <w:snapToGrid w:val="0"/>
        <w:ind w:left="727" w:firstLine="1"/>
        <w:rPr>
          <w:rFonts w:ascii="Aptos" w:hAnsi="Aptos" w:cs="Arial"/>
        </w:rPr>
      </w:pPr>
    </w:p>
    <w:p w:rsidR="000B40C1" w:rsidP="000B40C1" w:rsidRDefault="000B40C1" w14:paraId="4537A1D7" w14:textId="77777777">
      <w:pPr>
        <w:snapToGrid w:val="0"/>
        <w:ind w:left="727" w:firstLine="1"/>
        <w:rPr>
          <w:rFonts w:ascii="Aptos" w:hAnsi="Aptos" w:cs="Arial"/>
        </w:rPr>
      </w:pPr>
      <w:r w:rsidRPr="001D0954">
        <w:rPr>
          <w:rFonts w:ascii="Aptos" w:hAnsi="Aptos" w:cs="Arial"/>
        </w:rPr>
        <w:t>Below is a holistic description of how our agency plans to address underutilization in FY 2026, as well as outlines a specific instance of underutilization that we are currently facing</w:t>
      </w:r>
      <w:r w:rsidRPr="001D0954">
        <w:rPr>
          <w:rFonts w:ascii="Aptos" w:hAnsi="Aptos" w:cs="Arial"/>
          <w:i/>
          <w:iCs/>
        </w:rPr>
        <w:t>.</w:t>
      </w:r>
      <w:r w:rsidRPr="001D0954">
        <w:rPr>
          <w:rFonts w:ascii="Aptos" w:hAnsi="Aptos" w:cs="Arial"/>
        </w:rPr>
        <w:t> </w:t>
      </w:r>
    </w:p>
    <w:p w:rsidR="000B40C1" w:rsidP="000B40C1" w:rsidRDefault="000B40C1" w14:paraId="33F9F316" w14:textId="77777777">
      <w:pPr>
        <w:snapToGrid w:val="0"/>
        <w:ind w:left="727" w:firstLine="1"/>
        <w:rPr>
          <w:rFonts w:ascii="Aptos" w:hAnsi="Aptos" w:cs="Arial"/>
        </w:rPr>
      </w:pPr>
    </w:p>
    <w:p w:rsidRPr="001D0954" w:rsidR="000B40C1" w:rsidP="000B40C1" w:rsidRDefault="000B40C1" w14:paraId="294E7D46" w14:textId="02488A9A">
      <w:pPr>
        <w:snapToGrid w:val="0"/>
        <w:ind w:left="727" w:firstLine="1"/>
        <w:rPr>
          <w:rFonts w:ascii="Aptos" w:hAnsi="Aptos" w:cs="Arial"/>
        </w:rPr>
      </w:pPr>
      <w:r w:rsidRPr="001D0954">
        <w:rPr>
          <w:rFonts w:ascii="Aptos" w:hAnsi="Aptos" w:cs="Arial"/>
        </w:rPr>
        <w:t xml:space="preserve">Some of the proactive measures that we will </w:t>
      </w:r>
      <w:proofErr w:type="gramStart"/>
      <w:r w:rsidRPr="001D0954">
        <w:rPr>
          <w:rFonts w:ascii="Aptos" w:hAnsi="Aptos" w:cs="Arial"/>
        </w:rPr>
        <w:t>continue take</w:t>
      </w:r>
      <w:proofErr w:type="gramEnd"/>
      <w:r w:rsidRPr="001D0954">
        <w:rPr>
          <w:rFonts w:ascii="Aptos" w:hAnsi="Aptos" w:cs="Arial"/>
        </w:rPr>
        <w:t xml:space="preserve"> to address underutilization include, but are not limited to: </w:t>
      </w:r>
    </w:p>
    <w:p w:rsidRPr="001D0954" w:rsidR="000B40C1" w:rsidP="000B40C1" w:rsidRDefault="000B40C1" w14:paraId="43289CAE" w14:textId="77777777">
      <w:pPr>
        <w:snapToGrid w:val="0"/>
        <w:ind w:left="1440"/>
        <w:rPr>
          <w:rFonts w:ascii="Aptos" w:hAnsi="Aptos" w:cs="Arial"/>
        </w:rPr>
      </w:pPr>
    </w:p>
    <w:p w:rsidRPr="001D0954" w:rsidR="000B40C1" w:rsidP="000B40C1" w:rsidRDefault="000B40C1" w14:paraId="080F862C" w14:textId="77777777">
      <w:pPr>
        <w:pStyle w:val="ListParagraph"/>
        <w:numPr>
          <w:ilvl w:val="1"/>
          <w:numId w:val="44"/>
        </w:numPr>
        <w:snapToGrid w:val="0"/>
        <w:rPr>
          <w:rFonts w:ascii="Aptos" w:hAnsi="Aptos" w:cs="Arial"/>
        </w:rPr>
      </w:pPr>
      <w:r w:rsidRPr="001D0954">
        <w:rPr>
          <w:rFonts w:ascii="Aptos" w:hAnsi="Aptos" w:cs="Arial"/>
        </w:rPr>
        <w:t>Posting all open positions to a diverse array of job sites that aim to target a diverse range of candidates. </w:t>
      </w:r>
    </w:p>
    <w:p w:rsidRPr="001D0954" w:rsidR="000B40C1" w:rsidP="000B40C1" w:rsidRDefault="000B40C1" w14:paraId="569AF9FC" w14:textId="77777777">
      <w:pPr>
        <w:pStyle w:val="ListParagraph"/>
        <w:numPr>
          <w:ilvl w:val="1"/>
          <w:numId w:val="44"/>
        </w:numPr>
        <w:snapToGrid w:val="0"/>
        <w:rPr>
          <w:rFonts w:ascii="Aptos" w:hAnsi="Aptos" w:cs="Arial"/>
        </w:rPr>
      </w:pPr>
      <w:proofErr w:type="gramStart"/>
      <w:r w:rsidRPr="001D0954">
        <w:rPr>
          <w:rFonts w:ascii="Aptos" w:hAnsi="Aptos" w:cs="Arial"/>
        </w:rPr>
        <w:t>Using</w:t>
      </w:r>
      <w:proofErr w:type="gramEnd"/>
      <w:r w:rsidRPr="001D0954">
        <w:rPr>
          <w:rFonts w:ascii="Aptos" w:hAnsi="Aptos" w:cs="Arial"/>
        </w:rPr>
        <w:t xml:space="preserve"> our quarterly underutilization report and dashboard to inform our agency’s recruitment efforts. </w:t>
      </w:r>
    </w:p>
    <w:p w:rsidRPr="001D0954" w:rsidR="000B40C1" w:rsidP="000B40C1" w:rsidRDefault="000B40C1" w14:paraId="127514A3" w14:textId="77777777">
      <w:pPr>
        <w:pStyle w:val="ListParagraph"/>
        <w:numPr>
          <w:ilvl w:val="1"/>
          <w:numId w:val="44"/>
        </w:numPr>
        <w:snapToGrid w:val="0"/>
        <w:rPr>
          <w:rFonts w:ascii="Aptos" w:hAnsi="Aptos" w:cs="Arial"/>
        </w:rPr>
      </w:pPr>
      <w:r w:rsidRPr="001D0954">
        <w:rPr>
          <w:rFonts w:ascii="Aptos" w:hAnsi="Aptos" w:cs="Arial"/>
        </w:rPr>
        <w:t>Partnering with the People Operations division to seek out and attend recruitment events (i.e. job fairs) that center specific demographics, especially for positions where underutilization is present. </w:t>
      </w:r>
    </w:p>
    <w:p w:rsidRPr="001D0954" w:rsidR="000B40C1" w:rsidP="000B40C1" w:rsidRDefault="000B40C1" w14:paraId="30A56DC2" w14:textId="77777777">
      <w:pPr>
        <w:pStyle w:val="ListParagraph"/>
        <w:numPr>
          <w:ilvl w:val="1"/>
          <w:numId w:val="44"/>
        </w:numPr>
        <w:snapToGrid w:val="0"/>
        <w:rPr>
          <w:rFonts w:ascii="Aptos" w:hAnsi="Aptos" w:cs="Arial"/>
        </w:rPr>
      </w:pPr>
      <w:r w:rsidRPr="001D0954">
        <w:rPr>
          <w:rFonts w:ascii="Aptos" w:hAnsi="Aptos" w:cs="Arial"/>
        </w:rPr>
        <w:t>Continuously reviewing and updating our agency’s current policies, procedures, and practices related to recruitment to align with best practices. </w:t>
      </w:r>
    </w:p>
    <w:p w:rsidRPr="001D0954" w:rsidR="000B40C1" w:rsidP="000B40C1" w:rsidRDefault="000B40C1" w14:paraId="55707C53" w14:textId="77777777">
      <w:pPr>
        <w:pStyle w:val="ListParagraph"/>
        <w:numPr>
          <w:ilvl w:val="1"/>
          <w:numId w:val="44"/>
        </w:numPr>
        <w:snapToGrid w:val="0"/>
        <w:rPr>
          <w:rFonts w:ascii="Aptos" w:hAnsi="Aptos" w:cs="Arial"/>
        </w:rPr>
      </w:pPr>
      <w:r w:rsidRPr="001D0954">
        <w:rPr>
          <w:rFonts w:ascii="Aptos" w:hAnsi="Aptos" w:cs="Arial"/>
        </w:rPr>
        <w:t>Training hiring managers, and any CFB employee affiliated with the selection process, on “Unconscious Bias and Structured Interviewing” and other best EEO-DEI hiring practices. </w:t>
      </w:r>
    </w:p>
    <w:p w:rsidR="000B40C1" w:rsidP="000B40C1" w:rsidRDefault="000B40C1" w14:paraId="277D4BD8" w14:textId="77777777">
      <w:pPr>
        <w:pStyle w:val="ListParagraph"/>
        <w:numPr>
          <w:ilvl w:val="1"/>
          <w:numId w:val="44"/>
        </w:numPr>
        <w:snapToGrid w:val="0"/>
        <w:rPr>
          <w:rFonts w:ascii="Aptos" w:hAnsi="Aptos" w:cs="Arial"/>
        </w:rPr>
      </w:pPr>
      <w:r w:rsidRPr="001D0954">
        <w:rPr>
          <w:rFonts w:ascii="Aptos" w:hAnsi="Aptos" w:cs="Arial"/>
        </w:rPr>
        <w:t>Continuing the practice of our EEO-DEI and People Operations teams reviewing each new position’s hiring packets for biased language, equitable salary matrix, discriminatory interview questions, etc. </w:t>
      </w:r>
    </w:p>
    <w:p w:rsidR="000B40C1" w:rsidP="000B40C1" w:rsidRDefault="000B40C1" w14:paraId="6EBFB211" w14:textId="77777777">
      <w:pPr>
        <w:pStyle w:val="ListParagraph"/>
        <w:snapToGrid w:val="0"/>
        <w:ind w:left="1440"/>
        <w:rPr>
          <w:rFonts w:ascii="Aptos" w:hAnsi="Aptos" w:cs="Arial"/>
        </w:rPr>
      </w:pPr>
    </w:p>
    <w:p w:rsidR="000B40C1" w:rsidP="000B40C1" w:rsidRDefault="000B40C1" w14:paraId="65B66F1E" w14:textId="77777777">
      <w:pPr>
        <w:pStyle w:val="ListParagraph"/>
        <w:snapToGrid w:val="0"/>
        <w:rPr>
          <w:rFonts w:ascii="Aptos" w:hAnsi="Aptos" w:cs="Arial"/>
          <w:b/>
          <w:bCs/>
          <w:u w:val="single"/>
        </w:rPr>
      </w:pPr>
      <w:r w:rsidRPr="000B40C1">
        <w:rPr>
          <w:rFonts w:ascii="Aptos" w:hAnsi="Aptos" w:cs="Arial"/>
          <w:b/>
          <w:bCs/>
          <w:u w:val="single"/>
        </w:rPr>
        <w:t>Q1 Update:</w:t>
      </w:r>
    </w:p>
    <w:p w:rsidRPr="000B40C1" w:rsidR="000B40C1" w:rsidP="000B40C1" w:rsidRDefault="000B40C1" w14:paraId="760FC88B" w14:textId="06B84186">
      <w:pPr>
        <w:pStyle w:val="ListParagraph"/>
        <w:snapToGrid w:val="0"/>
        <w:rPr>
          <w:rFonts w:ascii="Aptos" w:hAnsi="Aptos" w:cs="Arial"/>
        </w:rPr>
      </w:pPr>
      <w:r w:rsidRPr="001D0954">
        <w:rPr>
          <w:rFonts w:ascii="Aptos" w:hAnsi="Aptos" w:cs="Arial"/>
        </w:rPr>
        <w:t xml:space="preserve">In Q1 the EEO/DEI team continued to ensure that open positions were posted to a diverse array of job sites and </w:t>
      </w:r>
      <w:proofErr w:type="gramStart"/>
      <w:r w:rsidRPr="001D0954">
        <w:rPr>
          <w:rFonts w:ascii="Aptos" w:hAnsi="Aptos" w:cs="Arial"/>
        </w:rPr>
        <w:t>platform</w:t>
      </w:r>
      <w:proofErr w:type="gramEnd"/>
      <w:r w:rsidRPr="001D0954">
        <w:rPr>
          <w:rFonts w:ascii="Aptos" w:hAnsi="Aptos" w:cs="Arial"/>
        </w:rPr>
        <w:t xml:space="preserve">. During Q1 Chief EEO/DEI Officer, Kirann Nesbit identified areas of improvement in the agency’s recruitment process. Due to personnel changes within the People Operations division, the EEO/DEI team </w:t>
      </w:r>
      <w:proofErr w:type="gramStart"/>
      <w:r w:rsidRPr="001D0954">
        <w:rPr>
          <w:rFonts w:ascii="Aptos" w:hAnsi="Aptos" w:cs="Arial"/>
        </w:rPr>
        <w:t>was not able to</w:t>
      </w:r>
      <w:proofErr w:type="gramEnd"/>
      <w:r w:rsidRPr="001D0954">
        <w:rPr>
          <w:rFonts w:ascii="Aptos" w:hAnsi="Aptos" w:cs="Arial"/>
        </w:rPr>
        <w:t xml:space="preserve"> collaboratively address areas of improvement highlighted by </w:t>
      </w:r>
      <w:proofErr w:type="gramStart"/>
      <w:r w:rsidRPr="001D0954">
        <w:rPr>
          <w:rFonts w:ascii="Aptos" w:hAnsi="Aptos" w:cs="Arial"/>
        </w:rPr>
        <w:t>Kirann, but</w:t>
      </w:r>
      <w:proofErr w:type="gramEnd"/>
      <w:r w:rsidRPr="001D0954">
        <w:rPr>
          <w:rFonts w:ascii="Aptos" w:hAnsi="Aptos" w:cs="Arial"/>
        </w:rPr>
        <w:t xml:space="preserve"> hope to pick the work back up in Q3. In Q4 of FY 2025 all CFB staff attend a “Unconscious Bias and Structured Interviewing” trainings and in Q1, we continue to follow best practices from the training throughout the hiring process, while also ensuring to train all new CFB employees. Lastly, Kirann Nesbit and Deputy Chief EEO/DEI Officer, Dr. Sarah Jackson continue to review hiring packages to ensure equity is present in </w:t>
      </w:r>
      <w:proofErr w:type="gramStart"/>
      <w:r w:rsidRPr="001D0954">
        <w:rPr>
          <w:rFonts w:ascii="Aptos" w:hAnsi="Aptos" w:cs="Arial"/>
        </w:rPr>
        <w:t>all of</w:t>
      </w:r>
      <w:proofErr w:type="gramEnd"/>
      <w:r w:rsidRPr="001D0954">
        <w:rPr>
          <w:rFonts w:ascii="Aptos" w:hAnsi="Aptos" w:cs="Arial"/>
        </w:rPr>
        <w:t xml:space="preserve"> our hiring and recruitment materials and eliminate any potential bias.</w:t>
      </w:r>
    </w:p>
    <w:p w:rsidRPr="001D0954" w:rsidR="000B40C1" w:rsidP="000B40C1" w:rsidRDefault="000B40C1" w14:paraId="568D8038" w14:textId="77777777">
      <w:pPr>
        <w:rPr>
          <w:rFonts w:ascii="Aptos" w:hAnsi="Aptos" w:cs="Arial"/>
          <w:b/>
        </w:rPr>
      </w:pPr>
    </w:p>
    <w:p w:rsidR="000B40C1" w:rsidP="00EC6DED" w:rsidRDefault="000B40C1" w14:paraId="11303DB2" w14:textId="30E40142">
      <w:pPr>
        <w:pStyle w:val="ListParagraph"/>
        <w:snapToGrid w:val="0"/>
        <w:jc w:val="both"/>
        <w:rPr>
          <w:rFonts w:ascii="Aptos" w:hAnsi="Aptos" w:cs="Arial"/>
          <w:sz w:val="28"/>
          <w:szCs w:val="28"/>
        </w:rPr>
      </w:pPr>
      <w:r w:rsidRPr="001D0954">
        <w:rPr>
          <w:rFonts w:ascii="Aptos" w:hAnsi="Aptos" w:cs="Arial"/>
          <w:b/>
          <w:bCs/>
          <w:color w:val="0070C0"/>
          <w:sz w:val="28"/>
          <w:szCs w:val="28"/>
        </w:rPr>
        <w:t>Workplace</w:t>
      </w:r>
      <w:r w:rsidRPr="001D0954">
        <w:rPr>
          <w:rFonts w:ascii="Aptos" w:hAnsi="Aptos" w:cs="Arial"/>
          <w:sz w:val="28"/>
          <w:szCs w:val="28"/>
        </w:rPr>
        <w:t>:</w:t>
      </w:r>
    </w:p>
    <w:p w:rsidRPr="000B40C1" w:rsidR="00EC6DED" w:rsidP="00EC6DED" w:rsidRDefault="00EC6DED" w14:paraId="46BAB291" w14:textId="77777777">
      <w:pPr>
        <w:pStyle w:val="ListParagraph"/>
        <w:snapToGrid w:val="0"/>
        <w:jc w:val="both"/>
        <w:rPr>
          <w:rFonts w:ascii="Aptos" w:hAnsi="Aptos" w:cs="Arial"/>
          <w:b/>
          <w:bCs/>
          <w:sz w:val="28"/>
          <w:szCs w:val="28"/>
        </w:rPr>
      </w:pPr>
    </w:p>
    <w:p w:rsidRPr="000B40C1" w:rsidR="000B40C1" w:rsidP="000B40C1" w:rsidRDefault="000B40C1" w14:paraId="077BCD06" w14:textId="06875764">
      <w:pPr>
        <w:pStyle w:val="ListParagraph"/>
        <w:snapToGrid w:val="0"/>
        <w:rPr>
          <w:rFonts w:ascii="Aptos" w:hAnsi="Aptos" w:cs="Arial"/>
          <w:b/>
          <w:bCs/>
          <w:sz w:val="28"/>
          <w:szCs w:val="28"/>
        </w:rPr>
      </w:pPr>
      <w:r w:rsidRPr="000B40C1">
        <w:rPr>
          <w:rFonts w:ascii="Aptos" w:hAnsi="Aptos" w:cs="Arial"/>
          <w:b/>
          <w:bCs/>
        </w:rPr>
        <w:t xml:space="preserve">Please list the Goals, Planned Programs, Initiatives, and Actions aimed at Workplace included in </w:t>
      </w:r>
      <w:r w:rsidRPr="000B40C1">
        <w:rPr>
          <w:rFonts w:ascii="Aptos" w:hAnsi="Aptos" w:cs="Arial"/>
          <w:b/>
          <w:bCs/>
          <w:i/>
          <w:iCs/>
        </w:rPr>
        <w:t>Section IV:  Initiatives for FY 2026,</w:t>
      </w:r>
      <w:r w:rsidRPr="000B40C1">
        <w:rPr>
          <w:rFonts w:ascii="Aptos" w:hAnsi="Aptos" w:cs="Arial"/>
          <w:b/>
          <w:bCs/>
        </w:rPr>
        <w:t xml:space="preserve"> which you set/declared in your FY 2026 EEO Plan (e.g., job satisfaction/engagement surveys, exit interviews/surveys, and onboarding surveys).</w:t>
      </w:r>
    </w:p>
    <w:p w:rsidRPr="00497D83" w:rsidR="000B40C1" w:rsidP="000B40C1" w:rsidRDefault="000B40C1" w14:paraId="33751069" w14:textId="77777777">
      <w:pPr>
        <w:snapToGrid w:val="0"/>
        <w:ind w:left="990" w:hanging="720"/>
        <w:rPr>
          <w:rFonts w:ascii="Aptos" w:hAnsi="Aptos" w:cs="Arial"/>
        </w:rPr>
      </w:pPr>
      <w:r w:rsidRPr="001D0954">
        <w:rPr>
          <w:rFonts w:ascii="Aptos" w:hAnsi="Aptos" w:cs="Arial"/>
        </w:rPr>
        <w:tab/>
      </w:r>
      <w:r w:rsidRPr="001D0954">
        <w:rPr>
          <w:rFonts w:ascii="Aptos" w:hAnsi="Aptos" w:cs="Arial"/>
          <w:b/>
          <w:bCs/>
          <w:shd w:val="clear" w:color="auto" w:fill="D9D9D9" w:themeFill="background1" w:themeFillShade="D9"/>
        </w:rPr>
        <w:t xml:space="preserve"> </w:t>
      </w:r>
    </w:p>
    <w:tbl>
      <w:tblPr>
        <w:tblW w:w="971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8017"/>
      </w:tblGrid>
      <w:tr w:rsidRPr="001D0954" w:rsidR="000B40C1" w:rsidTr="000B40C1" w14:paraId="729DD20F"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2D034C9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Workplace: Goal 1</w:t>
            </w:r>
            <w:r w:rsidRPr="001D0954">
              <w:rPr>
                <w:rStyle w:val="eop"/>
                <w:rFonts w:ascii="Aptos" w:hAnsi="Aptos" w:cs="Segoe UI"/>
              </w:rPr>
              <w:t> </w:t>
            </w:r>
          </w:p>
        </w:tc>
      </w:tr>
      <w:tr w:rsidRPr="001D0954" w:rsidR="000B40C1" w:rsidTr="000B40C1" w14:paraId="54AB8315"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2B9072C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Collaborate with agency stakeholders to build out CFB Code of Conduct Policy, agency-wide community standards and values, as well as Managerial Standards of Conduct.</w:t>
            </w:r>
            <w:r w:rsidRPr="001D0954">
              <w:rPr>
                <w:rStyle w:val="eop"/>
                <w:rFonts w:ascii="Aptos" w:hAnsi="Aptos" w:cs="Segoe UI"/>
              </w:rPr>
              <w:t> </w:t>
            </w:r>
          </w:p>
          <w:p w:rsidRPr="001D0954" w:rsidR="000B40C1" w:rsidP="006A7CD6" w:rsidRDefault="000B40C1" w14:paraId="5F90E4EF"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 xml:space="preserve">We aim to create, communicate, and train CFB staff a shared agreed upon standard for staff behavior and communication, with CFB People Managers specifically receiving additional standards, </w:t>
            </w:r>
            <w:proofErr w:type="gramStart"/>
            <w:r w:rsidRPr="001D0954">
              <w:rPr>
                <w:rStyle w:val="normaltextrun"/>
                <w:rFonts w:ascii="Aptos" w:hAnsi="Aptos" w:cs="Segoe UI"/>
                <w:i/>
                <w:iCs/>
                <w:color w:val="FFFFFF"/>
              </w:rPr>
              <w:t>centering</w:t>
            </w:r>
            <w:proofErr w:type="gramEnd"/>
            <w:r w:rsidRPr="001D0954">
              <w:rPr>
                <w:rStyle w:val="normaltextrun"/>
                <w:rFonts w:ascii="Aptos" w:hAnsi="Aptos" w:cs="Segoe UI"/>
                <w:i/>
                <w:iCs/>
                <w:color w:val="FFFFFF"/>
              </w:rPr>
              <w:t xml:space="preserve"> the principles of EEO, DEI, and accessibility. </w:t>
            </w:r>
            <w:r w:rsidRPr="001D0954">
              <w:rPr>
                <w:rStyle w:val="eop"/>
                <w:rFonts w:ascii="Aptos" w:hAnsi="Aptos" w:cs="Segoe UI"/>
              </w:rPr>
              <w:t> </w:t>
            </w:r>
          </w:p>
        </w:tc>
      </w:tr>
      <w:tr w:rsidRPr="001D0954" w:rsidR="000B40C1" w:rsidTr="000B40C1" w14:paraId="193000E3"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52D0A9CC"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2A0EE9E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Shared Community Guidelines and Policy</w:t>
            </w:r>
            <w:r w:rsidRPr="001D0954">
              <w:rPr>
                <w:rStyle w:val="eop"/>
                <w:rFonts w:ascii="Aptos" w:hAnsi="Aptos" w:cs="Segoe UI"/>
              </w:rPr>
              <w:t> </w:t>
            </w:r>
          </w:p>
        </w:tc>
      </w:tr>
      <w:tr w:rsidRPr="001D0954" w:rsidR="000B40C1" w:rsidTr="000B40C1" w14:paraId="13B4E1D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19EC04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22427BDF" w14:textId="77777777">
            <w:pPr>
              <w:pStyle w:val="paragraph"/>
              <w:numPr>
                <w:ilvl w:val="0"/>
                <w:numId w:val="30"/>
              </w:numPr>
              <w:spacing w:before="0" w:beforeAutospacing="0" w:after="0" w:afterAutospacing="0"/>
              <w:textAlignment w:val="baseline"/>
              <w:rPr>
                <w:rFonts w:ascii="Aptos" w:hAnsi="Aptos" w:cs="Segoe UI"/>
              </w:rPr>
            </w:pPr>
            <w:r w:rsidRPr="001D0954">
              <w:rPr>
                <w:rStyle w:val="normaltextrun"/>
                <w:rFonts w:ascii="Aptos" w:hAnsi="Aptos" w:cs="Segoe UI"/>
              </w:rPr>
              <w:t>Collaborate with agency stakeholders to build out CFB Code of Conduct by Fall 2025, which includes community standards and values</w:t>
            </w:r>
            <w:r w:rsidRPr="001D0954">
              <w:rPr>
                <w:rStyle w:val="eop"/>
                <w:rFonts w:ascii="Aptos" w:hAnsi="Aptos" w:cs="Segoe UI"/>
              </w:rPr>
              <w:t> </w:t>
            </w:r>
          </w:p>
          <w:p w:rsidRPr="001D0954" w:rsidR="000B40C1" w:rsidP="000B40C1" w:rsidRDefault="000B40C1" w14:paraId="6B96CFF5" w14:textId="77777777">
            <w:pPr>
              <w:pStyle w:val="paragraph"/>
              <w:numPr>
                <w:ilvl w:val="0"/>
                <w:numId w:val="30"/>
              </w:numPr>
              <w:spacing w:before="0" w:beforeAutospacing="0" w:after="0" w:afterAutospacing="0"/>
              <w:textAlignment w:val="baseline"/>
              <w:rPr>
                <w:rFonts w:ascii="Aptos" w:hAnsi="Aptos" w:cs="Segoe UI"/>
              </w:rPr>
            </w:pPr>
            <w:r w:rsidRPr="001D0954">
              <w:rPr>
                <w:rStyle w:val="normaltextrun"/>
                <w:rFonts w:ascii="Aptos" w:hAnsi="Aptos" w:cs="Segoe UI"/>
              </w:rPr>
              <w:t>Finalize and train CFB People Managers on the Managerial Standards of Conduct, while also requiring affirmation of abidance by these standards.</w:t>
            </w:r>
            <w:r w:rsidRPr="001D0954">
              <w:rPr>
                <w:rStyle w:val="eop"/>
                <w:rFonts w:ascii="Aptos" w:hAnsi="Aptos" w:cs="Segoe UI"/>
              </w:rPr>
              <w:t> </w:t>
            </w:r>
          </w:p>
        </w:tc>
      </w:tr>
      <w:tr w:rsidRPr="001D0954" w:rsidR="000B40C1" w:rsidTr="000B40C1" w14:paraId="124189D2"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1D47D37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67891D9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agency employees have a deeper understanding of the communication and behavioral standards expected of them.</w:t>
            </w:r>
            <w:r w:rsidRPr="001D0954">
              <w:rPr>
                <w:rStyle w:val="eop"/>
                <w:rFonts w:ascii="Aptos" w:hAnsi="Aptos" w:cs="Segoe UI"/>
              </w:rPr>
              <w:t> </w:t>
            </w:r>
          </w:p>
        </w:tc>
      </w:tr>
    </w:tbl>
    <w:p w:rsidRPr="001D0954" w:rsidR="000B40C1" w:rsidP="000B40C1" w:rsidRDefault="000B40C1" w14:paraId="7750EDD7" w14:textId="77777777">
      <w:pPr>
        <w:rPr>
          <w:rFonts w:ascii="Aptos" w:hAnsi="Aptos" w:cs="Arial"/>
          <w:b/>
        </w:rPr>
      </w:pPr>
    </w:p>
    <w:p w:rsidRPr="001D0954" w:rsidR="000B40C1" w:rsidP="000B40C1" w:rsidRDefault="000B40C1" w14:paraId="76C145EA" w14:textId="77777777">
      <w:pPr>
        <w:pStyle w:val="ListParagraph"/>
        <w:snapToGrid w:val="0"/>
        <w:rPr>
          <w:rFonts w:ascii="Aptos" w:hAnsi="Aptos" w:cs="Arial"/>
          <w:b/>
          <w:bCs/>
        </w:rPr>
      </w:pPr>
      <w:r w:rsidRPr="001D0954">
        <w:rPr>
          <w:rFonts w:ascii="Aptos" w:hAnsi="Aptos" w:cs="Arial"/>
          <w:b/>
          <w:bCs/>
        </w:rPr>
        <w:t>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programs and initiatives?</w:t>
      </w:r>
    </w:p>
    <w:p w:rsidRPr="001D0954" w:rsidR="000B40C1" w:rsidP="000B40C1" w:rsidRDefault="000B40C1" w14:paraId="6FA4291A" w14:textId="77777777">
      <w:pPr>
        <w:pStyle w:val="ListParagraph"/>
        <w:snapToGrid w:val="0"/>
        <w:rPr>
          <w:rFonts w:ascii="Aptos" w:hAnsi="Aptos" w:cs="Arial"/>
          <w:b/>
          <w:bCs/>
        </w:rPr>
      </w:pPr>
    </w:p>
    <w:p w:rsidRPr="00497D83" w:rsidR="000B40C1" w:rsidP="000B40C1" w:rsidRDefault="000B40C1" w14:paraId="07C9B778" w14:textId="77777777">
      <w:pPr>
        <w:snapToGrid w:val="0"/>
        <w:ind w:left="724"/>
        <w:rPr>
          <w:rFonts w:ascii="Aptos" w:hAnsi="Aptos" w:cs="Arial"/>
          <w:b/>
          <w:bCs/>
          <w:u w:val="single"/>
        </w:rPr>
      </w:pPr>
      <w:r w:rsidRPr="00497D83">
        <w:rPr>
          <w:rFonts w:ascii="Aptos" w:hAnsi="Aptos" w:cs="Arial"/>
          <w:b/>
          <w:bCs/>
          <w:u w:val="single"/>
        </w:rPr>
        <w:t>Q1 Update:</w:t>
      </w:r>
    </w:p>
    <w:p w:rsidR="000B40C1" w:rsidP="000B40C1" w:rsidRDefault="000B40C1" w14:paraId="60903528" w14:textId="77777777">
      <w:pPr>
        <w:pStyle w:val="ListParagraph"/>
        <w:snapToGrid w:val="0"/>
        <w:rPr>
          <w:rFonts w:ascii="Aptos" w:hAnsi="Aptos" w:cs="Arial"/>
        </w:rPr>
      </w:pPr>
      <w:r w:rsidRPr="001D0954">
        <w:rPr>
          <w:rFonts w:ascii="Aptos" w:hAnsi="Aptos" w:cs="Arial"/>
        </w:rPr>
        <w:t>In Q1 Chief EEO/DEI Officer, Kirann Nesbit led a committee of CFB staff in drafting a new Code of Conduct for staff. The group was successful in drafting a final Code of Conduct. The Code of Conduct currently is within an internal policy group under final review before being shared with staff. We expect its final agency-wide rollout to occur in Q3. Additionally, Kirann Nesbit and members of a separate CFB staff-led committee drafted and finalized CFB Managerial Standards of Conduct for all People Mangers in the agency. 100% of CFB People Managers signed and returned copies of Managerial Standards by August 29, 2025.</w:t>
      </w:r>
    </w:p>
    <w:p w:rsidR="000B40C1" w:rsidP="000B40C1" w:rsidRDefault="000B40C1" w14:paraId="17543313" w14:textId="77777777">
      <w:pPr>
        <w:snapToGrid w:val="0"/>
        <w:ind w:left="721"/>
        <w:rPr>
          <w:rFonts w:ascii="Aptos" w:hAnsi="Aptos" w:cs="Arial"/>
          <w:b/>
          <w:bCs/>
          <w:u w:val="single"/>
        </w:rPr>
      </w:pPr>
    </w:p>
    <w:p w:rsidR="000B40C1" w:rsidP="000B40C1" w:rsidRDefault="000B40C1" w14:paraId="143816D4"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46D07BF6"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47306801"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2712CDD3" w14:textId="77777777">
      <w:pPr>
        <w:snapToGrid w:val="0"/>
        <w:ind w:left="724" w:firstLine="1"/>
        <w:rPr>
          <w:rFonts w:ascii="Aptos" w:hAnsi="Aptos" w:cs="Arial"/>
        </w:rPr>
      </w:pPr>
    </w:p>
    <w:p w:rsidR="000B40C1" w:rsidP="000B40C1" w:rsidRDefault="000B40C1" w14:paraId="176EDADE" w14:textId="77777777">
      <w:pPr>
        <w:snapToGrid w:val="0"/>
        <w:ind w:left="724" w:firstLine="1"/>
        <w:rPr>
          <w:rFonts w:ascii="Aptos" w:hAnsi="Aptos" w:cs="Arial"/>
        </w:rPr>
      </w:pPr>
      <w:r>
        <w:rPr>
          <w:rFonts w:ascii="Aptos" w:hAnsi="Aptos" w:cs="Arial"/>
          <w:b/>
          <w:bCs/>
          <w:u w:val="single"/>
        </w:rPr>
        <w:t>Workplace</w:t>
      </w:r>
      <w:r w:rsidRPr="001D0954">
        <w:rPr>
          <w:rFonts w:ascii="Aptos" w:hAnsi="Aptos" w:cs="Arial"/>
          <w:b/>
          <w:bCs/>
          <w:u w:val="single"/>
        </w:rPr>
        <w:t xml:space="preserve"> Goal/Initiative #</w:t>
      </w:r>
      <w:r>
        <w:rPr>
          <w:rFonts w:ascii="Aptos" w:hAnsi="Aptos" w:cs="Arial"/>
          <w:b/>
          <w:bCs/>
          <w:u w:val="single"/>
        </w:rPr>
        <w:t>1</w:t>
      </w:r>
      <w:r w:rsidRPr="001D0954">
        <w:rPr>
          <w:rFonts w:ascii="Aptos" w:hAnsi="Aptos" w:cs="Arial"/>
          <w:b/>
          <w:bCs/>
          <w:u w:val="single"/>
        </w:rPr>
        <w:t xml:space="preserve"> Update:</w:t>
      </w:r>
    </w:p>
    <w:p w:rsidR="000B40C1" w:rsidP="000B40C1" w:rsidRDefault="000B40C1" w14:paraId="12CF2781" w14:textId="77777777">
      <w:pPr>
        <w:snapToGrid w:val="0"/>
        <w:ind w:left="724"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302B43D3" w14:textId="77777777">
      <w:pPr>
        <w:snapToGrid w:val="0"/>
        <w:ind w:left="724"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06D5C5D4" w14:textId="77777777">
      <w:pPr>
        <w:snapToGrid w:val="0"/>
        <w:ind w:left="724"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CE551A" w:rsidR="000B40C1" w:rsidP="000B40C1" w:rsidRDefault="000B40C1" w14:paraId="52131721" w14:textId="77777777">
      <w:pPr>
        <w:snapToGrid w:val="0"/>
        <w:ind w:left="724" w:firstLine="1"/>
        <w:rPr>
          <w:rFonts w:ascii="Aptos" w:hAnsi="Aptos" w:cs="Arial"/>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0B40C1" w:rsidRDefault="000B40C1" w14:paraId="416B20E9" w14:textId="77777777">
      <w:pPr>
        <w:pStyle w:val="ListParagraph"/>
        <w:snapToGrid w:val="0"/>
        <w:ind w:left="1368"/>
        <w:rPr>
          <w:rFonts w:ascii="Aptos" w:hAnsi="Aptos" w:cs="Arial"/>
          <w:b/>
          <w:bCs/>
        </w:rPr>
      </w:pPr>
    </w:p>
    <w:tbl>
      <w:tblPr>
        <w:tblW w:w="962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0B40C1" w14:paraId="6311DFF6"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45DA4EE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Workplace: Goal 2</w:t>
            </w:r>
            <w:r w:rsidRPr="001D0954">
              <w:rPr>
                <w:rStyle w:val="eop"/>
                <w:rFonts w:ascii="Aptos" w:hAnsi="Aptos" w:cs="Segoe UI"/>
              </w:rPr>
              <w:t> </w:t>
            </w:r>
          </w:p>
        </w:tc>
      </w:tr>
      <w:tr w:rsidRPr="001D0954" w:rsidR="000B40C1" w:rsidTr="000B40C1" w14:paraId="7E9BF1A8"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3FC9DDB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Foster Internal collaboration between SPI (Strategy, Products, and Innovation) and other relevant stakeholders to create, review, and publish internal policies through an equitable and accessible lens. </w:t>
            </w:r>
            <w:r w:rsidRPr="001D0954">
              <w:rPr>
                <w:rStyle w:val="eop"/>
                <w:rFonts w:ascii="Aptos" w:hAnsi="Aptos" w:cs="Segoe UI"/>
              </w:rPr>
              <w:t> </w:t>
            </w:r>
          </w:p>
          <w:p w:rsidRPr="001D0954" w:rsidR="000B40C1" w:rsidP="006A7CD6" w:rsidRDefault="000B40C1" w14:paraId="3E4BD7A0"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 xml:space="preserve">We aim to foster an equitable and inclusive workplace by ensuring internal policies </w:t>
            </w:r>
            <w:proofErr w:type="gramStart"/>
            <w:r w:rsidRPr="001D0954">
              <w:rPr>
                <w:rStyle w:val="normaltextrun"/>
                <w:rFonts w:ascii="Aptos" w:hAnsi="Aptos" w:cs="Segoe UI"/>
                <w:i/>
                <w:iCs/>
                <w:color w:val="FFFFFF"/>
              </w:rPr>
              <w:t>reflect</w:t>
            </w:r>
            <w:proofErr w:type="gramEnd"/>
            <w:r w:rsidRPr="001D0954">
              <w:rPr>
                <w:rStyle w:val="normaltextrun"/>
                <w:rFonts w:ascii="Aptos" w:hAnsi="Aptos" w:cs="Segoe UI"/>
                <w:i/>
                <w:iCs/>
                <w:color w:val="FFFFFF"/>
              </w:rPr>
              <w:t xml:space="preserve"> agency commitment to EEO, DEI, and Accessibility. </w:t>
            </w:r>
            <w:r w:rsidRPr="001D0954">
              <w:rPr>
                <w:rStyle w:val="eop"/>
                <w:rFonts w:ascii="Aptos" w:hAnsi="Aptos" w:cs="Segoe UI"/>
              </w:rPr>
              <w:t> </w:t>
            </w:r>
          </w:p>
        </w:tc>
      </w:tr>
      <w:tr w:rsidRPr="001D0954" w:rsidR="000B40C1" w:rsidTr="000B40C1" w14:paraId="223FE578"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3F92C6BF"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CDF6C05"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Equitable and Inclusive Policy Reform</w:t>
            </w:r>
            <w:r w:rsidRPr="001D0954">
              <w:rPr>
                <w:rStyle w:val="eop"/>
                <w:rFonts w:ascii="Aptos" w:hAnsi="Aptos" w:cs="Segoe UI"/>
              </w:rPr>
              <w:t> </w:t>
            </w:r>
          </w:p>
        </w:tc>
      </w:tr>
      <w:tr w:rsidRPr="001D0954" w:rsidR="000B40C1" w:rsidTr="000B40C1" w14:paraId="6E429672"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0852E49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6F175C73" w14:textId="77777777">
            <w:pPr>
              <w:pStyle w:val="paragraph"/>
              <w:numPr>
                <w:ilvl w:val="0"/>
                <w:numId w:val="31"/>
              </w:numPr>
              <w:spacing w:before="0" w:beforeAutospacing="0" w:after="0" w:afterAutospacing="0"/>
              <w:textAlignment w:val="baseline"/>
              <w:rPr>
                <w:rFonts w:ascii="Aptos" w:hAnsi="Aptos" w:cs="Segoe UI"/>
              </w:rPr>
            </w:pPr>
            <w:r w:rsidRPr="001D0954">
              <w:rPr>
                <w:rStyle w:val="normaltextrun"/>
                <w:rFonts w:ascii="Aptos" w:hAnsi="Aptos" w:cs="Segoe UI"/>
              </w:rPr>
              <w:t>Collaborate with SPI, and members of Internal Policy Group, to conduct internal policy, guidelines, and procedure reviews and audits.</w:t>
            </w:r>
            <w:r w:rsidRPr="001D0954">
              <w:rPr>
                <w:rStyle w:val="eop"/>
                <w:rFonts w:ascii="Aptos" w:hAnsi="Aptos" w:cs="Segoe UI"/>
              </w:rPr>
              <w:t> </w:t>
            </w:r>
          </w:p>
        </w:tc>
      </w:tr>
      <w:tr w:rsidRPr="001D0954" w:rsidR="000B40C1" w:rsidTr="000B40C1" w14:paraId="331F95D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0B92783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0D19D57B"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internal agency policies center best practice of EEO, DEI, and Accessibility.</w:t>
            </w:r>
            <w:r w:rsidRPr="001D0954">
              <w:rPr>
                <w:rStyle w:val="eop"/>
                <w:rFonts w:ascii="Aptos" w:hAnsi="Aptos" w:cs="Segoe UI"/>
              </w:rPr>
              <w:t> </w:t>
            </w:r>
          </w:p>
        </w:tc>
      </w:tr>
    </w:tbl>
    <w:p w:rsidRPr="001D0954" w:rsidR="000B40C1" w:rsidP="000B40C1" w:rsidRDefault="000B40C1" w14:paraId="5DC34D5D" w14:textId="77777777">
      <w:pPr>
        <w:snapToGrid w:val="0"/>
        <w:rPr>
          <w:rFonts w:ascii="Aptos" w:hAnsi="Aptos" w:cs="Arial"/>
          <w:b/>
        </w:rPr>
      </w:pPr>
    </w:p>
    <w:p w:rsidRPr="001D0954" w:rsidR="000B40C1" w:rsidP="000B40C1" w:rsidRDefault="000B40C1" w14:paraId="287BCBD8" w14:textId="77777777">
      <w:pPr>
        <w:pStyle w:val="ListParagraph"/>
        <w:snapToGrid w:val="0"/>
        <w:rPr>
          <w:rFonts w:ascii="Aptos" w:hAnsi="Aptos" w:cs="Arial"/>
          <w:b/>
          <w:bCs/>
        </w:rPr>
      </w:pPr>
      <w:r w:rsidRPr="001D0954">
        <w:rPr>
          <w:rFonts w:ascii="Aptos" w:hAnsi="Aptos" w:cs="Arial"/>
          <w:b/>
          <w:bCs/>
        </w:rPr>
        <w:t>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programs and initiatives?</w:t>
      </w:r>
    </w:p>
    <w:p w:rsidRPr="001D0954" w:rsidR="000B40C1" w:rsidP="000B40C1" w:rsidRDefault="000B40C1" w14:paraId="3047D5E4" w14:textId="77777777">
      <w:pPr>
        <w:pStyle w:val="ListParagraph"/>
        <w:snapToGrid w:val="0"/>
        <w:rPr>
          <w:rFonts w:ascii="Aptos" w:hAnsi="Aptos" w:cs="Arial"/>
          <w:b/>
          <w:bCs/>
        </w:rPr>
      </w:pPr>
    </w:p>
    <w:p w:rsidRPr="00497D83" w:rsidR="000B40C1" w:rsidP="000B40C1" w:rsidRDefault="000B40C1" w14:paraId="4EE55D0D" w14:textId="77777777">
      <w:pPr>
        <w:snapToGrid w:val="0"/>
        <w:ind w:left="724"/>
        <w:rPr>
          <w:rFonts w:ascii="Aptos" w:hAnsi="Aptos" w:cs="Arial"/>
          <w:b/>
          <w:bCs/>
          <w:u w:val="single"/>
        </w:rPr>
      </w:pPr>
      <w:r w:rsidRPr="00497D83">
        <w:rPr>
          <w:rFonts w:ascii="Aptos" w:hAnsi="Aptos" w:cs="Arial"/>
          <w:b/>
          <w:bCs/>
          <w:u w:val="single"/>
        </w:rPr>
        <w:t>Q1 Update:</w:t>
      </w:r>
    </w:p>
    <w:p w:rsidR="000B40C1" w:rsidP="000B40C1" w:rsidRDefault="000B40C1" w14:paraId="502F91AA" w14:textId="77777777">
      <w:pPr>
        <w:pStyle w:val="ListParagraph"/>
        <w:snapToGrid w:val="0"/>
        <w:rPr>
          <w:rFonts w:ascii="Aptos" w:hAnsi="Aptos" w:cs="Arial"/>
        </w:rPr>
      </w:pPr>
      <w:r w:rsidRPr="001D0954">
        <w:rPr>
          <w:rFonts w:ascii="Aptos" w:hAnsi="Aptos" w:cs="Arial"/>
        </w:rPr>
        <w:t xml:space="preserve">In Q1Chief EEO/DEI Officer, Kirann Nesbit held a permanent position while Deputy Chief EEO/DEI Officer, Dr. Sarah Jackson, held a rotating position on the CFB’s internal policy group. Through their position on the policy group, they </w:t>
      </w:r>
      <w:proofErr w:type="gramStart"/>
      <w:r w:rsidRPr="001D0954">
        <w:rPr>
          <w:rFonts w:ascii="Aptos" w:hAnsi="Aptos" w:cs="Arial"/>
        </w:rPr>
        <w:t>are able to</w:t>
      </w:r>
      <w:proofErr w:type="gramEnd"/>
      <w:r w:rsidRPr="001D0954">
        <w:rPr>
          <w:rFonts w:ascii="Aptos" w:hAnsi="Aptos" w:cs="Arial"/>
        </w:rPr>
        <w:t xml:space="preserve"> ensure that equity is considered and centered appropriately in all internal policies that are released and enacted with staff. A recent example of this was the newly adopted “Work Attire Policy,” which they led the creation of, to ensure staff members who belong to various protected classes did not experience any discrimination of the basis of work attire.</w:t>
      </w:r>
    </w:p>
    <w:p w:rsidR="000B40C1" w:rsidP="000B40C1" w:rsidRDefault="000B40C1" w14:paraId="4BF40DB5" w14:textId="77777777">
      <w:pPr>
        <w:snapToGrid w:val="0"/>
        <w:ind w:left="721"/>
        <w:rPr>
          <w:rFonts w:ascii="Aptos" w:hAnsi="Aptos" w:cs="Arial"/>
          <w:b/>
          <w:bCs/>
          <w:u w:val="single"/>
        </w:rPr>
      </w:pPr>
    </w:p>
    <w:p w:rsidR="000B40C1" w:rsidP="000B40C1" w:rsidRDefault="000B40C1" w14:paraId="6CBEC89F"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6E235CDE"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5DAE9A12"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0E599443" w14:textId="77777777">
      <w:pPr>
        <w:snapToGrid w:val="0"/>
        <w:ind w:left="724" w:firstLine="1"/>
        <w:rPr>
          <w:rFonts w:ascii="Aptos" w:hAnsi="Aptos" w:cs="Arial"/>
        </w:rPr>
      </w:pPr>
    </w:p>
    <w:p w:rsidR="000B40C1" w:rsidP="000B40C1" w:rsidRDefault="000B40C1" w14:paraId="1D997B26" w14:textId="77777777">
      <w:pPr>
        <w:snapToGrid w:val="0"/>
        <w:ind w:left="724" w:firstLine="1"/>
        <w:rPr>
          <w:rFonts w:ascii="Aptos" w:hAnsi="Aptos" w:cs="Arial"/>
        </w:rPr>
      </w:pPr>
      <w:r>
        <w:rPr>
          <w:rFonts w:ascii="Aptos" w:hAnsi="Aptos" w:cs="Arial"/>
          <w:b/>
          <w:bCs/>
          <w:u w:val="single"/>
        </w:rPr>
        <w:t>Workplace</w:t>
      </w:r>
      <w:r w:rsidRPr="001D0954">
        <w:rPr>
          <w:rFonts w:ascii="Aptos" w:hAnsi="Aptos" w:cs="Arial"/>
          <w:b/>
          <w:bCs/>
          <w:u w:val="single"/>
        </w:rPr>
        <w:t xml:space="preserve"> Goal/Initiative #</w:t>
      </w:r>
      <w:r>
        <w:rPr>
          <w:rFonts w:ascii="Aptos" w:hAnsi="Aptos" w:cs="Arial"/>
          <w:b/>
          <w:bCs/>
          <w:u w:val="single"/>
        </w:rPr>
        <w:t>2</w:t>
      </w:r>
      <w:r w:rsidRPr="001D0954">
        <w:rPr>
          <w:rFonts w:ascii="Aptos" w:hAnsi="Aptos" w:cs="Arial"/>
          <w:b/>
          <w:bCs/>
          <w:u w:val="single"/>
        </w:rPr>
        <w:t xml:space="preserve"> Update:</w:t>
      </w:r>
    </w:p>
    <w:p w:rsidR="000B40C1" w:rsidP="000B40C1" w:rsidRDefault="000B40C1" w14:paraId="24162C1C" w14:textId="77777777">
      <w:pPr>
        <w:snapToGrid w:val="0"/>
        <w:ind w:left="724"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01A6F6B5" w14:textId="77777777">
      <w:pPr>
        <w:snapToGrid w:val="0"/>
        <w:ind w:left="724"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7D532AA2" w14:textId="77777777">
      <w:pPr>
        <w:snapToGrid w:val="0"/>
        <w:ind w:left="724"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CE551A" w:rsidR="000B40C1" w:rsidP="000B40C1" w:rsidRDefault="000B40C1" w14:paraId="7A97817C" w14:textId="77777777">
      <w:pPr>
        <w:snapToGrid w:val="0"/>
        <w:ind w:left="724" w:firstLine="1"/>
        <w:rPr>
          <w:rFonts w:ascii="Aptos" w:hAnsi="Aptos" w:cs="Arial"/>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497D83" w:rsidR="000B40C1" w:rsidP="000B40C1" w:rsidRDefault="000B40C1" w14:paraId="214F685C" w14:textId="77777777">
      <w:pPr>
        <w:pStyle w:val="ListParagraph"/>
        <w:snapToGrid w:val="0"/>
        <w:rPr>
          <w:rFonts w:ascii="Aptos" w:hAnsi="Aptos" w:cs="Arial"/>
        </w:rPr>
      </w:pPr>
      <w:r w:rsidRPr="001D0954">
        <w:rPr>
          <w:rFonts w:ascii="Aptos" w:hAnsi="Aptos" w:cs="Arial"/>
          <w:b/>
        </w:rPr>
        <w:tab/>
      </w:r>
    </w:p>
    <w:tbl>
      <w:tblPr>
        <w:tblW w:w="971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8017"/>
      </w:tblGrid>
      <w:tr w:rsidRPr="001D0954" w:rsidR="000B40C1" w:rsidTr="000B40C1" w14:paraId="4602C76D"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E636410"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Workplace: Goal 3</w:t>
            </w:r>
            <w:r w:rsidRPr="001D0954">
              <w:rPr>
                <w:rStyle w:val="eop"/>
                <w:rFonts w:ascii="Aptos" w:hAnsi="Aptos" w:cs="Segoe UI"/>
              </w:rPr>
              <w:t> </w:t>
            </w:r>
          </w:p>
        </w:tc>
      </w:tr>
      <w:tr w:rsidRPr="001D0954" w:rsidR="000B40C1" w:rsidTr="000B40C1" w14:paraId="01C2E5E9"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73A9861F"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Further expand Employee Group offerings and collaborations to support to foster greater staff engagement. </w:t>
            </w:r>
            <w:r w:rsidRPr="001D0954">
              <w:rPr>
                <w:rStyle w:val="eop"/>
                <w:rFonts w:ascii="Aptos" w:hAnsi="Aptos" w:cs="Segoe UI"/>
              </w:rPr>
              <w:t> </w:t>
            </w:r>
          </w:p>
          <w:p w:rsidRPr="001D0954" w:rsidR="000B40C1" w:rsidP="006A7CD6" w:rsidRDefault="000B40C1" w14:paraId="498B582F"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foster a wider internal network of underrepresented identities within the CFB workplace, while also supporting more opportunities for staff connection to avoid formation of silos.</w:t>
            </w:r>
            <w:r w:rsidRPr="001D0954">
              <w:rPr>
                <w:rStyle w:val="eop"/>
                <w:rFonts w:ascii="Aptos" w:hAnsi="Aptos" w:cs="Segoe UI"/>
              </w:rPr>
              <w:t> </w:t>
            </w:r>
          </w:p>
        </w:tc>
      </w:tr>
      <w:tr w:rsidRPr="001D0954" w:rsidR="000B40C1" w:rsidTr="000B40C1" w14:paraId="34360B82"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2CFABF2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2A84657C"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Inclusive Employee Engagement</w:t>
            </w:r>
            <w:r w:rsidRPr="001D0954">
              <w:rPr>
                <w:rStyle w:val="eop"/>
                <w:rFonts w:ascii="Aptos" w:hAnsi="Aptos" w:cs="Segoe UI"/>
              </w:rPr>
              <w:t> </w:t>
            </w:r>
          </w:p>
        </w:tc>
      </w:tr>
      <w:tr w:rsidRPr="001D0954" w:rsidR="000B40C1" w:rsidTr="000B40C1" w14:paraId="5585179B"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18643C5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586AAAD8" w14:textId="77777777">
            <w:pPr>
              <w:pStyle w:val="paragraph"/>
              <w:numPr>
                <w:ilvl w:val="0"/>
                <w:numId w:val="31"/>
              </w:numPr>
              <w:spacing w:before="0" w:beforeAutospacing="0" w:after="0" w:afterAutospacing="0"/>
              <w:textAlignment w:val="baseline"/>
              <w:rPr>
                <w:rFonts w:ascii="Aptos" w:hAnsi="Aptos" w:cs="Segoe UI"/>
              </w:rPr>
            </w:pPr>
            <w:r w:rsidRPr="001D0954">
              <w:rPr>
                <w:rStyle w:val="normaltextrun"/>
                <w:rFonts w:ascii="Aptos" w:hAnsi="Aptos" w:cs="Segoe UI"/>
              </w:rPr>
              <w:t>Finalize financial compensation structure for both ERG and AG leaders</w:t>
            </w:r>
            <w:r w:rsidRPr="001D0954">
              <w:rPr>
                <w:rStyle w:val="eop"/>
                <w:rFonts w:ascii="Aptos" w:hAnsi="Aptos" w:cs="Segoe UI"/>
              </w:rPr>
              <w:t> </w:t>
            </w:r>
          </w:p>
          <w:p w:rsidRPr="001D0954" w:rsidR="000B40C1" w:rsidP="000B40C1" w:rsidRDefault="000B40C1" w14:paraId="0F28FBE2" w14:textId="77777777">
            <w:pPr>
              <w:pStyle w:val="paragraph"/>
              <w:numPr>
                <w:ilvl w:val="0"/>
                <w:numId w:val="31"/>
              </w:numPr>
              <w:spacing w:before="0" w:beforeAutospacing="0" w:after="0" w:afterAutospacing="0"/>
              <w:textAlignment w:val="baseline"/>
              <w:rPr>
                <w:rFonts w:ascii="Aptos" w:hAnsi="Aptos" w:cs="Segoe UI"/>
              </w:rPr>
            </w:pPr>
            <w:r w:rsidRPr="001D0954">
              <w:rPr>
                <w:rStyle w:val="normaltextrun"/>
                <w:rFonts w:ascii="Aptos" w:hAnsi="Aptos" w:cs="Segoe UI"/>
              </w:rPr>
              <w:t>Develop and maintain ERG and AG event calendar</w:t>
            </w:r>
            <w:r w:rsidRPr="001D0954">
              <w:rPr>
                <w:rStyle w:val="eop"/>
                <w:rFonts w:ascii="Aptos" w:hAnsi="Aptos" w:cs="Segoe UI"/>
              </w:rPr>
              <w:t> </w:t>
            </w:r>
          </w:p>
          <w:p w:rsidRPr="001D0954" w:rsidR="000B40C1" w:rsidP="000B40C1" w:rsidRDefault="000B40C1" w14:paraId="3253D7A8" w14:textId="77777777">
            <w:pPr>
              <w:pStyle w:val="paragraph"/>
              <w:numPr>
                <w:ilvl w:val="0"/>
                <w:numId w:val="31"/>
              </w:numPr>
              <w:spacing w:before="0" w:beforeAutospacing="0" w:after="0" w:afterAutospacing="0"/>
              <w:textAlignment w:val="baseline"/>
              <w:rPr>
                <w:rFonts w:ascii="Aptos" w:hAnsi="Aptos" w:cs="Segoe UI"/>
              </w:rPr>
            </w:pPr>
            <w:r w:rsidRPr="001D0954">
              <w:rPr>
                <w:rStyle w:val="normaltextrun"/>
                <w:rFonts w:ascii="Aptos" w:hAnsi="Aptos" w:cs="Segoe UI"/>
              </w:rPr>
              <w:t>Further collaborate and partner with employee group leaders to host EEO/DEI centered events for all CFB staff to attend.</w:t>
            </w:r>
            <w:r w:rsidRPr="001D0954">
              <w:rPr>
                <w:rStyle w:val="eop"/>
                <w:rFonts w:ascii="Aptos" w:hAnsi="Aptos" w:cs="Segoe UI"/>
              </w:rPr>
              <w:t> </w:t>
            </w:r>
          </w:p>
        </w:tc>
      </w:tr>
      <w:tr w:rsidRPr="001D0954" w:rsidR="000B40C1" w:rsidTr="000B40C1" w14:paraId="1F33312E"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DE76B6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62101CF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employees engage with the EEO-DEI team within FY 2026 in some form, i.e. attending an event, joining an ERG/AG, etc.</w:t>
            </w:r>
            <w:r w:rsidRPr="001D0954">
              <w:rPr>
                <w:rStyle w:val="eop"/>
                <w:rFonts w:ascii="Aptos" w:hAnsi="Aptos" w:cs="Segoe UI"/>
              </w:rPr>
              <w:t> </w:t>
            </w:r>
          </w:p>
        </w:tc>
      </w:tr>
    </w:tbl>
    <w:p w:rsidR="000B40C1" w:rsidP="000B40C1" w:rsidRDefault="000B40C1" w14:paraId="6F88FBBF" w14:textId="77777777">
      <w:pPr>
        <w:pStyle w:val="ListParagraph"/>
        <w:snapToGrid w:val="0"/>
        <w:rPr>
          <w:rFonts w:ascii="Aptos" w:hAnsi="Aptos" w:cs="Arial"/>
          <w:b/>
          <w:bCs/>
        </w:rPr>
      </w:pPr>
    </w:p>
    <w:p w:rsidRPr="001D0954" w:rsidR="000B40C1" w:rsidP="000B40C1" w:rsidRDefault="000B40C1" w14:paraId="34544646" w14:textId="02BB8925">
      <w:pPr>
        <w:pStyle w:val="ListParagraph"/>
        <w:snapToGrid w:val="0"/>
        <w:rPr>
          <w:rFonts w:ascii="Aptos" w:hAnsi="Aptos" w:cs="Arial"/>
          <w:b/>
          <w:bCs/>
        </w:rPr>
      </w:pPr>
      <w:r w:rsidRPr="24008F21">
        <w:rPr>
          <w:rFonts w:ascii="Aptos" w:hAnsi="Aptos" w:cs="Arial"/>
          <w:b/>
          <w:bCs/>
        </w:rPr>
        <w:t>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programs and initiatives?</w:t>
      </w:r>
    </w:p>
    <w:p w:rsidR="24008F21" w:rsidP="24008F21" w:rsidRDefault="24008F21" w14:paraId="7DE83D38" w14:textId="1214476B">
      <w:pPr>
        <w:ind w:left="724"/>
        <w:rPr>
          <w:rFonts w:ascii="Aptos" w:hAnsi="Aptos" w:cs="Arial"/>
          <w:b/>
          <w:bCs/>
          <w:u w:val="single"/>
        </w:rPr>
      </w:pPr>
    </w:p>
    <w:p w:rsidRPr="00497D83" w:rsidR="000B40C1" w:rsidP="000B40C1" w:rsidRDefault="000B40C1" w14:paraId="6E6C3B3B" w14:textId="77777777">
      <w:pPr>
        <w:snapToGrid w:val="0"/>
        <w:ind w:left="724"/>
        <w:rPr>
          <w:rFonts w:ascii="Aptos" w:hAnsi="Aptos" w:cs="Arial"/>
          <w:b/>
          <w:bCs/>
          <w:u w:val="single"/>
        </w:rPr>
      </w:pPr>
      <w:r w:rsidRPr="00497D83">
        <w:rPr>
          <w:rFonts w:ascii="Aptos" w:hAnsi="Aptos" w:cs="Arial"/>
          <w:b/>
          <w:bCs/>
          <w:u w:val="single"/>
        </w:rPr>
        <w:t>Q1 Update:</w:t>
      </w:r>
    </w:p>
    <w:p w:rsidR="000B40C1" w:rsidP="000B40C1" w:rsidRDefault="000B40C1" w14:paraId="49293F5E" w14:textId="77777777">
      <w:pPr>
        <w:pStyle w:val="ListParagraph"/>
        <w:snapToGrid w:val="0"/>
        <w:rPr>
          <w:rFonts w:ascii="Aptos" w:hAnsi="Aptos" w:cs="Arial"/>
        </w:rPr>
      </w:pPr>
      <w:r w:rsidRPr="001D0954">
        <w:rPr>
          <w:rFonts w:ascii="Aptos" w:hAnsi="Aptos" w:cs="Arial"/>
        </w:rPr>
        <w:t xml:space="preserve">In Q1 the EEO/DEI team continued to work with the Executive Leadership team to discuss </w:t>
      </w:r>
      <w:proofErr w:type="gramStart"/>
      <w:r w:rsidRPr="001D0954">
        <w:rPr>
          <w:rFonts w:ascii="Aptos" w:hAnsi="Aptos" w:cs="Arial"/>
        </w:rPr>
        <w:t>a financial</w:t>
      </w:r>
      <w:proofErr w:type="gramEnd"/>
      <w:r w:rsidRPr="001D0954">
        <w:rPr>
          <w:rFonts w:ascii="Aptos" w:hAnsi="Aptos" w:cs="Arial"/>
        </w:rPr>
        <w:t xml:space="preserve"> compensation structure for ERG and AG leaders. The General Council has partnered with us to seek further </w:t>
      </w:r>
      <w:proofErr w:type="gramStart"/>
      <w:r w:rsidRPr="001D0954">
        <w:rPr>
          <w:rFonts w:ascii="Aptos" w:hAnsi="Aptos" w:cs="Arial"/>
        </w:rPr>
        <w:t>information,</w:t>
      </w:r>
      <w:proofErr w:type="gramEnd"/>
      <w:r w:rsidRPr="001D0954">
        <w:rPr>
          <w:rFonts w:ascii="Aptos" w:hAnsi="Aptos" w:cs="Arial"/>
        </w:rPr>
        <w:t xml:space="preserve"> we expect this to be finalized by Q4. The EEO/DEI team cohosted two events in Q1 with ERG leaders, this included (1) Reflections of Pride Lunch &amp; Learn which centered notable LGBTQIA+ activists within NYC history and attending the (2) African American Day Parade and Festival which was held in Harlem, NYC. Both events were opportunities for staff to come together to deepen their understanding of various events relevant to the respective communities, while also representing the CFB in alignment with our organizational mission.</w:t>
      </w:r>
    </w:p>
    <w:p w:rsidR="000B40C1" w:rsidP="000B40C1" w:rsidRDefault="000B40C1" w14:paraId="4E70D995" w14:textId="77777777">
      <w:pPr>
        <w:snapToGrid w:val="0"/>
        <w:ind w:left="721"/>
        <w:rPr>
          <w:rFonts w:ascii="Aptos" w:hAnsi="Aptos" w:cs="Arial"/>
          <w:b/>
          <w:bCs/>
          <w:u w:val="single"/>
        </w:rPr>
      </w:pPr>
    </w:p>
    <w:p w:rsidR="000B40C1" w:rsidP="000B40C1" w:rsidRDefault="000B40C1" w14:paraId="5A57FA33"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7C2664E5"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67F99462"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6CBE62B8" w14:textId="77777777">
      <w:pPr>
        <w:snapToGrid w:val="0"/>
        <w:ind w:left="724" w:firstLine="1"/>
        <w:rPr>
          <w:rFonts w:ascii="Aptos" w:hAnsi="Aptos" w:cs="Arial"/>
        </w:rPr>
      </w:pPr>
    </w:p>
    <w:p w:rsidR="000B40C1" w:rsidP="000B40C1" w:rsidRDefault="000B40C1" w14:paraId="5EDE14FE" w14:textId="77777777">
      <w:pPr>
        <w:snapToGrid w:val="0"/>
        <w:ind w:left="724" w:firstLine="1"/>
        <w:rPr>
          <w:rFonts w:ascii="Aptos" w:hAnsi="Aptos" w:cs="Arial"/>
        </w:rPr>
      </w:pPr>
      <w:r>
        <w:rPr>
          <w:rFonts w:ascii="Aptos" w:hAnsi="Aptos" w:cs="Arial"/>
          <w:b/>
          <w:bCs/>
          <w:u w:val="single"/>
        </w:rPr>
        <w:t>Workplace</w:t>
      </w:r>
      <w:r w:rsidRPr="001D0954">
        <w:rPr>
          <w:rFonts w:ascii="Aptos" w:hAnsi="Aptos" w:cs="Arial"/>
          <w:b/>
          <w:bCs/>
          <w:u w:val="single"/>
        </w:rPr>
        <w:t xml:space="preserve"> Goal/Initiative #</w:t>
      </w:r>
      <w:r>
        <w:rPr>
          <w:rFonts w:ascii="Aptos" w:hAnsi="Aptos" w:cs="Arial"/>
          <w:b/>
          <w:bCs/>
          <w:u w:val="single"/>
        </w:rPr>
        <w:t>3</w:t>
      </w:r>
      <w:r w:rsidRPr="001D0954">
        <w:rPr>
          <w:rFonts w:ascii="Aptos" w:hAnsi="Aptos" w:cs="Arial"/>
          <w:b/>
          <w:bCs/>
          <w:u w:val="single"/>
        </w:rPr>
        <w:t xml:space="preserve"> Update:</w:t>
      </w:r>
    </w:p>
    <w:p w:rsidR="000B40C1" w:rsidP="000B40C1" w:rsidRDefault="000B40C1" w14:paraId="08D840B3" w14:textId="77777777">
      <w:pPr>
        <w:snapToGrid w:val="0"/>
        <w:ind w:left="724"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6B36C022" w14:textId="77777777">
      <w:pPr>
        <w:snapToGrid w:val="0"/>
        <w:ind w:left="724"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2E75BF87" w14:textId="77777777">
      <w:pPr>
        <w:snapToGrid w:val="0"/>
        <w:ind w:left="724"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CE551A" w:rsidR="000B40C1" w:rsidP="000B40C1" w:rsidRDefault="000B40C1" w14:paraId="76417C86" w14:textId="77777777">
      <w:pPr>
        <w:snapToGrid w:val="0"/>
        <w:ind w:left="724" w:firstLine="1"/>
        <w:rPr>
          <w:rFonts w:ascii="Aptos" w:hAnsi="Aptos" w:cs="Arial"/>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0B40C1" w:rsidRDefault="000B40C1" w14:paraId="495322C1" w14:textId="77777777">
      <w:pPr>
        <w:pStyle w:val="ListParagraph"/>
        <w:snapToGrid w:val="0"/>
        <w:ind w:left="648"/>
        <w:rPr>
          <w:rFonts w:ascii="Aptos" w:hAnsi="Aptos" w:cs="Arial"/>
          <w:b/>
          <w:bCs/>
        </w:rPr>
      </w:pPr>
    </w:p>
    <w:tbl>
      <w:tblPr>
        <w:tblW w:w="971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8017"/>
      </w:tblGrid>
      <w:tr w:rsidRPr="001D0954" w:rsidR="000B40C1" w:rsidTr="000B40C1" w14:paraId="7EDE8F95"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15692C8B"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Workplace: Goal 4</w:t>
            </w:r>
            <w:r w:rsidRPr="001D0954">
              <w:rPr>
                <w:rStyle w:val="eop"/>
                <w:rFonts w:ascii="Aptos" w:hAnsi="Aptos" w:cs="Segoe UI"/>
              </w:rPr>
              <w:t> </w:t>
            </w:r>
          </w:p>
        </w:tc>
      </w:tr>
      <w:tr w:rsidRPr="001D0954" w:rsidR="000B40C1" w:rsidTr="000B40C1" w14:paraId="1912C6C4" w14:textId="77777777">
        <w:trPr>
          <w:trHeight w:val="300"/>
        </w:trPr>
        <w:tc>
          <w:tcPr>
            <w:tcW w:w="971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3B37451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Support healthy staff connection and psychological safety with new in-office mandate.</w:t>
            </w:r>
            <w:r w:rsidRPr="001D0954">
              <w:rPr>
                <w:rStyle w:val="eop"/>
                <w:rFonts w:ascii="Aptos" w:hAnsi="Aptos" w:cs="Segoe UI"/>
              </w:rPr>
              <w:t> </w:t>
            </w:r>
          </w:p>
          <w:p w:rsidRPr="001D0954" w:rsidR="000B40C1" w:rsidP="006A7CD6" w:rsidRDefault="000B40C1" w14:paraId="52621D8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cultivate a workplace culture that balances structure with empathy, especially as staff adapt to working in office with a mandated attendance policy.</w:t>
            </w:r>
            <w:r w:rsidRPr="001D0954">
              <w:rPr>
                <w:rStyle w:val="eop"/>
                <w:rFonts w:ascii="Aptos" w:hAnsi="Aptos" w:cs="Segoe UI"/>
              </w:rPr>
              <w:t> </w:t>
            </w:r>
          </w:p>
        </w:tc>
      </w:tr>
      <w:tr w:rsidRPr="001D0954" w:rsidR="000B40C1" w:rsidTr="000B40C1" w14:paraId="63566ADF"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00600C1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FBBD13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Psychological Safety</w:t>
            </w:r>
            <w:r w:rsidRPr="001D0954">
              <w:rPr>
                <w:rStyle w:val="eop"/>
                <w:rFonts w:ascii="Aptos" w:hAnsi="Aptos" w:cs="Segoe UI"/>
              </w:rPr>
              <w:t> </w:t>
            </w:r>
          </w:p>
        </w:tc>
      </w:tr>
      <w:tr w:rsidRPr="001D0954" w:rsidR="000B40C1" w:rsidTr="000B40C1" w14:paraId="05C2A3D0"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054EDC4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3D6585E1" w14:textId="77777777">
            <w:pPr>
              <w:pStyle w:val="paragraph"/>
              <w:numPr>
                <w:ilvl w:val="0"/>
                <w:numId w:val="32"/>
              </w:numPr>
              <w:spacing w:before="0" w:beforeAutospacing="0" w:after="0" w:afterAutospacing="0"/>
              <w:textAlignment w:val="baseline"/>
              <w:rPr>
                <w:rFonts w:ascii="Aptos" w:hAnsi="Aptos" w:cs="Segoe UI"/>
              </w:rPr>
            </w:pPr>
            <w:r w:rsidRPr="001D0954">
              <w:rPr>
                <w:rStyle w:val="normaltextrun"/>
                <w:rFonts w:ascii="Aptos" w:hAnsi="Aptos" w:cs="Segoe UI"/>
              </w:rPr>
              <w:t>Further promote use of Wellness Room and community spaces as spaces for staff to utilize</w:t>
            </w:r>
            <w:r w:rsidRPr="001D0954">
              <w:rPr>
                <w:rStyle w:val="eop"/>
                <w:rFonts w:ascii="Aptos" w:hAnsi="Aptos" w:cs="Segoe UI"/>
              </w:rPr>
              <w:t> </w:t>
            </w:r>
          </w:p>
          <w:p w:rsidRPr="001D0954" w:rsidR="000B40C1" w:rsidP="000B40C1" w:rsidRDefault="000B40C1" w14:paraId="7ACDECC4" w14:textId="77777777">
            <w:pPr>
              <w:pStyle w:val="paragraph"/>
              <w:numPr>
                <w:ilvl w:val="0"/>
                <w:numId w:val="32"/>
              </w:numPr>
              <w:spacing w:before="0" w:beforeAutospacing="0" w:after="0" w:afterAutospacing="0"/>
              <w:textAlignment w:val="baseline"/>
              <w:rPr>
                <w:rFonts w:ascii="Aptos" w:hAnsi="Aptos" w:cs="Segoe UI"/>
              </w:rPr>
            </w:pPr>
            <w:r w:rsidRPr="001D0954">
              <w:rPr>
                <w:rStyle w:val="normaltextrun"/>
                <w:rFonts w:ascii="Aptos" w:hAnsi="Aptos" w:cs="Segoe UI"/>
              </w:rPr>
              <w:t>Host workshops to support staff adjustment to working in-office, especially targeting units that have historically worked remotely</w:t>
            </w:r>
            <w:r w:rsidRPr="001D0954">
              <w:rPr>
                <w:rStyle w:val="eop"/>
                <w:rFonts w:ascii="Aptos" w:hAnsi="Aptos" w:cs="Segoe UI"/>
              </w:rPr>
              <w:t> </w:t>
            </w:r>
          </w:p>
          <w:p w:rsidRPr="001D0954" w:rsidR="000B40C1" w:rsidP="000B40C1" w:rsidRDefault="000B40C1" w14:paraId="490107D9" w14:textId="77777777">
            <w:pPr>
              <w:pStyle w:val="paragraph"/>
              <w:numPr>
                <w:ilvl w:val="0"/>
                <w:numId w:val="32"/>
              </w:numPr>
              <w:spacing w:before="0" w:beforeAutospacing="0" w:after="0" w:afterAutospacing="0"/>
              <w:textAlignment w:val="baseline"/>
              <w:rPr>
                <w:rFonts w:ascii="Aptos" w:hAnsi="Aptos" w:cs="Segoe UI"/>
              </w:rPr>
            </w:pPr>
            <w:r w:rsidRPr="001D0954">
              <w:rPr>
                <w:rStyle w:val="normaltextrun"/>
                <w:rFonts w:ascii="Aptos" w:hAnsi="Aptos" w:cs="Segoe UI"/>
              </w:rPr>
              <w:t>Find more opportunities for in-office engagement by partnering with agency leadership and relevant stakeholders. </w:t>
            </w:r>
            <w:r w:rsidRPr="001D0954">
              <w:rPr>
                <w:rStyle w:val="eop"/>
                <w:rFonts w:ascii="Aptos" w:hAnsi="Aptos" w:cs="Segoe UI"/>
              </w:rPr>
              <w:t> </w:t>
            </w:r>
          </w:p>
          <w:p w:rsidRPr="001D0954" w:rsidR="000B40C1" w:rsidP="000B40C1" w:rsidRDefault="000B40C1" w14:paraId="4796F85B" w14:textId="77777777">
            <w:pPr>
              <w:pStyle w:val="paragraph"/>
              <w:numPr>
                <w:ilvl w:val="0"/>
                <w:numId w:val="32"/>
              </w:numPr>
              <w:spacing w:before="0" w:beforeAutospacing="0" w:after="0" w:afterAutospacing="0"/>
              <w:textAlignment w:val="baseline"/>
              <w:rPr>
                <w:rFonts w:ascii="Aptos" w:hAnsi="Aptos" w:cs="Segoe UI"/>
              </w:rPr>
            </w:pPr>
            <w:r w:rsidRPr="001D0954">
              <w:rPr>
                <w:rStyle w:val="normaltextrun"/>
                <w:rFonts w:ascii="Aptos" w:hAnsi="Aptos" w:cs="Segoe UI"/>
              </w:rPr>
              <w:t>Coach CFB People Managers on how to further engage within their teams in-person.</w:t>
            </w:r>
            <w:r w:rsidRPr="001D0954">
              <w:rPr>
                <w:rStyle w:val="eop"/>
                <w:rFonts w:ascii="Aptos" w:hAnsi="Aptos" w:cs="Segoe UI"/>
              </w:rPr>
              <w:t> </w:t>
            </w:r>
          </w:p>
        </w:tc>
      </w:tr>
      <w:tr w:rsidRPr="001D0954" w:rsidR="000B40C1" w:rsidTr="000B40C1" w14:paraId="09322C72"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1713137E"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801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51DF93B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employees feel safer and more engaged within their team and while working in-office</w:t>
            </w:r>
            <w:r w:rsidRPr="001D0954">
              <w:rPr>
                <w:rStyle w:val="eop"/>
                <w:rFonts w:ascii="Aptos" w:hAnsi="Aptos" w:cs="Segoe UI"/>
              </w:rPr>
              <w:t> </w:t>
            </w:r>
          </w:p>
        </w:tc>
      </w:tr>
    </w:tbl>
    <w:p w:rsidRPr="001D0954" w:rsidR="000B40C1" w:rsidP="000B40C1" w:rsidRDefault="000B40C1" w14:paraId="64DFD2E6" w14:textId="77777777">
      <w:pPr>
        <w:snapToGrid w:val="0"/>
        <w:rPr>
          <w:rFonts w:ascii="Aptos" w:hAnsi="Aptos" w:cs="Arial"/>
        </w:rPr>
      </w:pPr>
    </w:p>
    <w:p w:rsidRPr="001D0954" w:rsidR="000B40C1" w:rsidP="000B40C1" w:rsidRDefault="000B40C1" w14:paraId="79AAB850" w14:textId="77777777">
      <w:pPr>
        <w:pStyle w:val="ListParagraph"/>
        <w:snapToGrid w:val="0"/>
        <w:rPr>
          <w:rFonts w:ascii="Aptos" w:hAnsi="Aptos" w:cs="Arial"/>
          <w:b/>
          <w:bCs/>
        </w:rPr>
      </w:pPr>
      <w:r w:rsidRPr="001D0954">
        <w:rPr>
          <w:rFonts w:ascii="Aptos" w:hAnsi="Aptos" w:cs="Arial"/>
          <w:b/>
          <w:bCs/>
        </w:rPr>
        <w:t>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programs and initiatives?</w:t>
      </w:r>
    </w:p>
    <w:p w:rsidRPr="001D0954" w:rsidR="000B40C1" w:rsidP="000B40C1" w:rsidRDefault="000B40C1" w14:paraId="256DD172" w14:textId="77777777">
      <w:pPr>
        <w:pStyle w:val="ListParagraph"/>
        <w:snapToGrid w:val="0"/>
        <w:rPr>
          <w:rFonts w:ascii="Aptos" w:hAnsi="Aptos" w:cs="Arial"/>
          <w:b/>
          <w:bCs/>
        </w:rPr>
      </w:pPr>
    </w:p>
    <w:p w:rsidRPr="00497D83" w:rsidR="000B40C1" w:rsidP="000B40C1" w:rsidRDefault="000B40C1" w14:paraId="0108C9FA" w14:textId="77777777">
      <w:pPr>
        <w:snapToGrid w:val="0"/>
        <w:ind w:left="724"/>
        <w:rPr>
          <w:rFonts w:ascii="Aptos" w:hAnsi="Aptos" w:cs="Arial"/>
          <w:b/>
          <w:bCs/>
          <w:u w:val="single"/>
        </w:rPr>
      </w:pPr>
      <w:r w:rsidRPr="00497D83">
        <w:rPr>
          <w:rFonts w:ascii="Aptos" w:hAnsi="Aptos" w:cs="Arial"/>
          <w:b/>
          <w:bCs/>
          <w:u w:val="single"/>
        </w:rPr>
        <w:t>Q1 Update:</w:t>
      </w:r>
    </w:p>
    <w:p w:rsidR="000B40C1" w:rsidP="000B40C1" w:rsidRDefault="000B40C1" w14:paraId="49391AD7" w14:textId="77777777">
      <w:pPr>
        <w:pStyle w:val="ListParagraph"/>
        <w:snapToGrid w:val="0"/>
        <w:rPr>
          <w:rFonts w:ascii="Aptos" w:hAnsi="Aptos" w:cs="Arial"/>
        </w:rPr>
      </w:pPr>
      <w:r w:rsidRPr="001D0954">
        <w:rPr>
          <w:rFonts w:ascii="Aptos" w:hAnsi="Aptos" w:cs="Arial"/>
        </w:rPr>
        <w:t xml:space="preserve">In Q1 EEO/DEI staff worked with the Operations and Finance team to procure menstrual hygiene products that are free and accessible to all staff in the wellness room. Our Accessibility Specialist worked closely with the Operations and Finance team to support the implementation of the Return to Office (RTO) policy. Additionally, EEO/DEI staff continued to make themselves available to counsel staff on RTO policies and procedures by having formal conversations and supporting staff through the Reasonable Accommodation process when needed. </w:t>
      </w:r>
    </w:p>
    <w:p w:rsidR="000B40C1" w:rsidP="000B40C1" w:rsidRDefault="000B40C1" w14:paraId="2EC78B97" w14:textId="77777777">
      <w:pPr>
        <w:pStyle w:val="ListParagraph"/>
        <w:snapToGrid w:val="0"/>
        <w:rPr>
          <w:rFonts w:ascii="Aptos" w:hAnsi="Aptos" w:cs="Arial"/>
        </w:rPr>
      </w:pPr>
    </w:p>
    <w:p w:rsidR="000B40C1" w:rsidP="000B40C1" w:rsidRDefault="000B40C1" w14:paraId="3842EADC"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7A38CCF0"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0B40C1" w:rsidP="000B40C1" w:rsidRDefault="000B40C1" w14:paraId="701B1D47"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0B40C1" w:rsidP="000B40C1" w:rsidRDefault="000B40C1" w14:paraId="5B3F2401" w14:textId="77777777">
      <w:pPr>
        <w:snapToGrid w:val="0"/>
        <w:ind w:left="724" w:firstLine="1"/>
        <w:rPr>
          <w:rFonts w:ascii="Aptos" w:hAnsi="Aptos" w:cs="Arial"/>
        </w:rPr>
      </w:pPr>
    </w:p>
    <w:p w:rsidR="000B40C1" w:rsidP="000B40C1" w:rsidRDefault="000B40C1" w14:paraId="205513E8" w14:textId="77777777">
      <w:pPr>
        <w:snapToGrid w:val="0"/>
        <w:ind w:left="724" w:firstLine="1"/>
        <w:rPr>
          <w:rFonts w:ascii="Aptos" w:hAnsi="Aptos" w:cs="Arial"/>
        </w:rPr>
      </w:pPr>
      <w:r>
        <w:rPr>
          <w:rFonts w:ascii="Aptos" w:hAnsi="Aptos" w:cs="Arial"/>
          <w:b/>
          <w:bCs/>
          <w:u w:val="single"/>
        </w:rPr>
        <w:t>Workplace</w:t>
      </w:r>
      <w:r w:rsidRPr="001D0954">
        <w:rPr>
          <w:rFonts w:ascii="Aptos" w:hAnsi="Aptos" w:cs="Arial"/>
          <w:b/>
          <w:bCs/>
          <w:u w:val="single"/>
        </w:rPr>
        <w:t xml:space="preserve"> Goal/Initiative #</w:t>
      </w:r>
      <w:r>
        <w:rPr>
          <w:rFonts w:ascii="Aptos" w:hAnsi="Aptos" w:cs="Arial"/>
          <w:b/>
          <w:bCs/>
          <w:u w:val="single"/>
        </w:rPr>
        <w:t>4</w:t>
      </w:r>
      <w:r w:rsidRPr="001D0954">
        <w:rPr>
          <w:rFonts w:ascii="Aptos" w:hAnsi="Aptos" w:cs="Arial"/>
          <w:b/>
          <w:bCs/>
          <w:u w:val="single"/>
        </w:rPr>
        <w:t xml:space="preserve"> Update:</w:t>
      </w:r>
    </w:p>
    <w:p w:rsidR="000B40C1" w:rsidP="000B40C1" w:rsidRDefault="000B40C1" w14:paraId="7AE96114" w14:textId="77777777">
      <w:pPr>
        <w:snapToGrid w:val="0"/>
        <w:ind w:left="724" w:firstLine="1"/>
        <w:rPr>
          <w:rFonts w:ascii="Aptos" w:hAnsi="Aptos" w:cs="Arial"/>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0B40C1" w:rsidP="000B40C1" w:rsidRDefault="000B40C1" w14:paraId="663E2623" w14:textId="77777777">
      <w:pPr>
        <w:snapToGrid w:val="0"/>
        <w:ind w:left="724" w:firstLine="1"/>
        <w:rPr>
          <w:rFonts w:ascii="Aptos" w:hAnsi="Aptos" w:cs="Arial"/>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000B40C1" w:rsidP="000B40C1" w:rsidRDefault="000B40C1" w14:paraId="7949FFE0" w14:textId="77777777">
      <w:pPr>
        <w:snapToGrid w:val="0"/>
        <w:ind w:left="724" w:firstLine="1"/>
        <w:rPr>
          <w:rFonts w:ascii="Aptos" w:hAnsi="Aptos" w:cs="Arial"/>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EC6DED" w:rsidP="00EC6DED" w:rsidRDefault="000B40C1" w14:paraId="24F6BB67" w14:textId="77777777">
      <w:pPr>
        <w:snapToGrid w:val="0"/>
        <w:ind w:left="724" w:firstLine="1"/>
        <w:rPr>
          <w:rFonts w:ascii="Aptos" w:hAnsi="Aptos" w:cs="Arial"/>
          <w:color w:val="000000" w:themeColor="text1"/>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w:t>
      </w:r>
      <w:r w:rsidRPr="001D0954">
        <w:rPr>
          <w:rFonts w:ascii="Aptos" w:hAnsi="Aptos"/>
        </w:rPr>
        <w:tab/>
      </w:r>
      <w:r w:rsidRPr="001D0954">
        <w:rPr>
          <w:rFonts w:ascii="Aptos" w:hAnsi="Aptos" w:cs="Arial"/>
          <w:color w:val="000000" w:themeColor="text1"/>
        </w:rPr>
        <w:t xml:space="preserve">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cs="Arial"/>
          <w:color w:val="000000" w:themeColor="text1"/>
        </w:rPr>
        <w:t xml:space="preserv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EC6DED" w:rsidP="00EC6DED" w:rsidRDefault="00EC6DED" w14:paraId="5820C2FC" w14:textId="77777777">
      <w:pPr>
        <w:snapToGrid w:val="0"/>
        <w:ind w:left="724" w:firstLine="1"/>
        <w:rPr>
          <w:rFonts w:ascii="Aptos" w:hAnsi="Aptos" w:cs="Arial"/>
          <w:b/>
          <w:bCs/>
        </w:rPr>
      </w:pPr>
    </w:p>
    <w:p w:rsidR="000B40C1" w:rsidP="00EC6DED" w:rsidRDefault="000B40C1" w14:paraId="7A8990E8" w14:textId="28802BE5">
      <w:pPr>
        <w:snapToGrid w:val="0"/>
        <w:ind w:left="724" w:firstLine="1"/>
        <w:rPr>
          <w:rFonts w:ascii="Aptos" w:hAnsi="Aptos" w:cs="Arial"/>
          <w:b/>
          <w:bCs/>
        </w:rPr>
      </w:pPr>
      <w:r w:rsidRPr="001D0954">
        <w:rPr>
          <w:rFonts w:ascii="Aptos" w:hAnsi="Aptos" w:cs="Arial"/>
          <w:b/>
          <w:bCs/>
        </w:rPr>
        <w:t>Other Workplace Activities:</w:t>
      </w:r>
    </w:p>
    <w:p w:rsidRPr="00EC6DED" w:rsidR="00EC6DED" w:rsidP="00EC6DED" w:rsidRDefault="00EC6DED" w14:paraId="22D8336F" w14:textId="77777777">
      <w:pPr>
        <w:snapToGrid w:val="0"/>
        <w:ind w:left="724" w:firstLine="1"/>
        <w:rPr>
          <w:rFonts w:ascii="Aptos" w:hAnsi="Aptos" w:cs="Arial"/>
        </w:rPr>
      </w:pPr>
    </w:p>
    <w:p w:rsidR="000B40C1" w:rsidP="00DE0C63" w:rsidRDefault="000B40C1" w14:paraId="698F3975" w14:textId="77777777">
      <w:pPr>
        <w:pStyle w:val="ListParagraph"/>
        <w:tabs>
          <w:tab w:val="left" w:pos="10350"/>
        </w:tabs>
        <w:ind w:left="724" w:right="360"/>
        <w:rPr>
          <w:rFonts w:ascii="Aptos" w:hAnsi="Aptos" w:cs="Arial"/>
          <w:b/>
        </w:rPr>
      </w:pPr>
      <w:r w:rsidRPr="001D0954">
        <w:rPr>
          <w:rFonts w:ascii="Aptos" w:hAnsi="Aptos" w:cs="Arial"/>
          <w:b/>
        </w:rPr>
        <w:t xml:space="preserve">Please describe any other EEO-related activities designed to improve/enhance the workplace (e.g., postings, meetings, programs accessible to all and that support equitable engagement across cultural identities newsletters/articles, etc.) and describe them, including the dates when the activities occurred. </w:t>
      </w:r>
      <w:r w:rsidRPr="001D0954">
        <w:rPr>
          <w:rFonts w:ascii="Aptos" w:hAnsi="Aptos" w:cs="Arial"/>
          <w:b/>
          <w:bCs/>
        </w:rPr>
        <w:t xml:space="preserve">What are your metrics or indicators for evaluating the success of these </w:t>
      </w:r>
      <w:r w:rsidRPr="001D0954">
        <w:rPr>
          <w:rFonts w:ascii="Aptos" w:hAnsi="Aptos" w:cs="Arial"/>
          <w:b/>
        </w:rPr>
        <w:t>activities?</w:t>
      </w:r>
    </w:p>
    <w:p w:rsidR="000B40C1" w:rsidP="00DE0C63" w:rsidRDefault="000B40C1" w14:paraId="220F44E7" w14:textId="77777777">
      <w:pPr>
        <w:pStyle w:val="ListParagraph"/>
        <w:tabs>
          <w:tab w:val="left" w:pos="10350"/>
        </w:tabs>
        <w:ind w:left="724" w:right="360"/>
        <w:rPr>
          <w:rFonts w:ascii="Aptos" w:hAnsi="Aptos" w:cs="Arial"/>
          <w:b/>
        </w:rPr>
      </w:pPr>
    </w:p>
    <w:p w:rsidR="00DE0C63" w:rsidP="00DE0C63" w:rsidRDefault="000B40C1" w14:paraId="35C3BD4B" w14:textId="77777777">
      <w:pPr>
        <w:pStyle w:val="ListParagraph"/>
        <w:tabs>
          <w:tab w:val="left" w:pos="10350"/>
        </w:tabs>
        <w:ind w:left="724" w:right="360"/>
        <w:rPr>
          <w:rFonts w:ascii="Aptos" w:hAnsi="Aptos" w:eastAsia="Arial" w:cs="Arial"/>
          <w:b/>
          <w:bCs/>
          <w:u w:val="single"/>
        </w:rPr>
      </w:pPr>
      <w:r w:rsidRPr="00497D83">
        <w:rPr>
          <w:rFonts w:ascii="Aptos" w:hAnsi="Aptos" w:eastAsia="Arial" w:cs="Arial"/>
          <w:b/>
          <w:bCs/>
          <w:u w:val="single"/>
        </w:rPr>
        <w:t>Q1 Update:</w:t>
      </w:r>
    </w:p>
    <w:p w:rsidR="00DE0C63" w:rsidP="00DE0C63" w:rsidRDefault="00DE0C63" w14:paraId="3FC99C51" w14:textId="77777777">
      <w:pPr>
        <w:pStyle w:val="ListParagraph"/>
        <w:tabs>
          <w:tab w:val="left" w:pos="10350"/>
        </w:tabs>
        <w:ind w:left="724" w:right="360"/>
        <w:rPr>
          <w:rFonts w:ascii="Aptos" w:hAnsi="Aptos" w:eastAsia="Arial" w:cs="Arial"/>
          <w:b/>
          <w:bCs/>
          <w:u w:val="single"/>
        </w:rPr>
      </w:pPr>
    </w:p>
    <w:p w:rsidRPr="00DE0C63" w:rsidR="000B40C1" w:rsidP="00DE0C63" w:rsidRDefault="000B40C1" w14:paraId="3C89656F" w14:textId="0BE71FA3">
      <w:pPr>
        <w:pStyle w:val="ListParagraph"/>
        <w:tabs>
          <w:tab w:val="left" w:pos="10350"/>
        </w:tabs>
        <w:ind w:left="724" w:right="360"/>
        <w:rPr>
          <w:rFonts w:ascii="Aptos" w:hAnsi="Aptos" w:cs="Arial"/>
          <w:b/>
        </w:rPr>
      </w:pPr>
      <w:r w:rsidRPr="001D0954">
        <w:rPr>
          <w:rFonts w:ascii="Aptos" w:hAnsi="Aptos" w:eastAsia="Arial" w:cs="Arial"/>
        </w:rPr>
        <w:t>In Q1 of FY 2026, our team</w:t>
      </w:r>
      <w:r w:rsidR="00DE0C63">
        <w:rPr>
          <w:rFonts w:ascii="Aptos" w:hAnsi="Aptos" w:eastAsia="Arial" w:cs="Arial"/>
        </w:rPr>
        <w:t xml:space="preserve"> engaged our workplace in the following DEI-focused activities, find more information about each in the table below:</w:t>
      </w:r>
    </w:p>
    <w:p w:rsidR="000B40C1" w:rsidP="00DE0C63" w:rsidRDefault="000B40C1" w14:paraId="7E051C87" w14:textId="77777777">
      <w:pPr>
        <w:snapToGrid w:val="0"/>
        <w:ind w:left="288"/>
        <w:rPr>
          <w:rFonts w:ascii="Aptos" w:hAnsi="Aptos" w:eastAsia="Arial" w:cs="Arial"/>
        </w:rPr>
      </w:pPr>
    </w:p>
    <w:p w:rsidRPr="00DE0C63" w:rsidR="000B40C1" w:rsidP="00DE0C63" w:rsidRDefault="000B40C1" w14:paraId="252452A4" w14:textId="77777777">
      <w:pPr>
        <w:pStyle w:val="ListParagraph"/>
        <w:numPr>
          <w:ilvl w:val="2"/>
          <w:numId w:val="66"/>
        </w:numPr>
        <w:snapToGrid w:val="0"/>
        <w:ind w:left="1292"/>
        <w:rPr>
          <w:rFonts w:ascii="Aptos" w:hAnsi="Aptos" w:eastAsia="Arial" w:cs="Arial"/>
          <w:color w:val="000000" w:themeColor="text1"/>
        </w:rPr>
      </w:pPr>
      <w:r w:rsidRPr="00DE0C63">
        <w:rPr>
          <w:rFonts w:ascii="Aptos" w:hAnsi="Aptos" w:eastAsia="Arial" w:cs="Arial"/>
          <w:color w:val="000000" w:themeColor="text1"/>
        </w:rPr>
        <w:t>Sent out our monthly DEI newsletter, the “DEI Download”</w:t>
      </w:r>
    </w:p>
    <w:p w:rsidRPr="00DE0C63" w:rsidR="000B40C1" w:rsidP="00DE0C63" w:rsidRDefault="000B40C1" w14:paraId="7D83311F" w14:textId="77777777">
      <w:pPr>
        <w:pStyle w:val="ListParagraph"/>
        <w:numPr>
          <w:ilvl w:val="2"/>
          <w:numId w:val="66"/>
        </w:numPr>
        <w:snapToGrid w:val="0"/>
        <w:ind w:left="1292"/>
        <w:rPr>
          <w:rFonts w:ascii="Aptos" w:hAnsi="Aptos" w:eastAsia="Arial" w:cs="Arial"/>
          <w:color w:val="000000" w:themeColor="text1"/>
        </w:rPr>
      </w:pPr>
      <w:r w:rsidRPr="00DE0C63">
        <w:rPr>
          <w:rFonts w:ascii="Aptos" w:hAnsi="Aptos" w:eastAsia="Arial" w:cs="Arial"/>
          <w:color w:val="000000" w:themeColor="text1"/>
        </w:rPr>
        <w:t>Sent out significant holiday/celebration email acknowledgements, each edited an accessibility lens</w:t>
      </w:r>
    </w:p>
    <w:p w:rsidRPr="00DE0C63" w:rsidR="000B40C1" w:rsidP="00DE0C63" w:rsidRDefault="000B40C1" w14:paraId="2D006068" w14:textId="77777777">
      <w:pPr>
        <w:pStyle w:val="ListParagraph"/>
        <w:numPr>
          <w:ilvl w:val="2"/>
          <w:numId w:val="66"/>
        </w:numPr>
        <w:snapToGrid w:val="0"/>
        <w:ind w:left="1292"/>
        <w:rPr>
          <w:rFonts w:ascii="Aptos" w:hAnsi="Aptos" w:eastAsia="Arial" w:cs="Arial"/>
          <w:color w:val="000000" w:themeColor="text1"/>
        </w:rPr>
      </w:pPr>
      <w:r w:rsidRPr="00DE0C63">
        <w:rPr>
          <w:rFonts w:ascii="Aptos" w:hAnsi="Aptos" w:eastAsia="Arial" w:cs="Arial"/>
          <w:color w:val="000000" w:themeColor="text1"/>
        </w:rPr>
        <w:t>Hosted multiple DEI events</w:t>
      </w:r>
    </w:p>
    <w:p w:rsidRPr="00EC6DED" w:rsidR="00EC6DED" w:rsidP="00EC6DED" w:rsidRDefault="000B40C1" w14:paraId="5A56426A" w14:textId="4290591B">
      <w:pPr>
        <w:pStyle w:val="ListParagraph"/>
        <w:numPr>
          <w:ilvl w:val="2"/>
          <w:numId w:val="66"/>
        </w:numPr>
        <w:snapToGrid w:val="0"/>
        <w:ind w:left="1292"/>
        <w:rPr>
          <w:rFonts w:ascii="Aptos" w:hAnsi="Aptos" w:eastAsia="Arial" w:cs="Arial"/>
          <w:color w:val="000000" w:themeColor="text1"/>
        </w:rPr>
      </w:pPr>
      <w:r w:rsidRPr="00DE0C63">
        <w:rPr>
          <w:rFonts w:ascii="Aptos" w:hAnsi="Aptos" w:eastAsia="Arial" w:cs="Arial"/>
          <w:color w:val="000000" w:themeColor="text1"/>
        </w:rPr>
        <w:t>Hosted/supported multiple employee group gatherings (i.e. ERGs and AGs)</w:t>
      </w:r>
    </w:p>
    <w:p w:rsidR="00DE0C63" w:rsidP="00DE0C63" w:rsidRDefault="00DE0C63" w14:paraId="7B0247F0" w14:textId="77777777">
      <w:pPr>
        <w:snapToGrid w:val="0"/>
        <w:rPr>
          <w:rFonts w:ascii="Aptos" w:hAnsi="Aptos" w:eastAsia="Arial" w:cs="Arial"/>
          <w:color w:val="000000" w:themeColor="text1"/>
        </w:rPr>
      </w:pPr>
    </w:p>
    <w:p w:rsidRPr="00DE0C63" w:rsidR="00DE0C63" w:rsidP="78857BEF" w:rsidRDefault="00DE0C63" w14:paraId="02B1D7CE" w14:textId="481ECD06">
      <w:pPr>
        <w:snapToGrid w:val="0"/>
        <w:rPr>
          <w:rFonts w:ascii="Aptos" w:hAnsi="Aptos" w:cs="Arial"/>
        </w:rPr>
      </w:pPr>
      <w:r>
        <w:rPr>
          <w:rFonts w:ascii="Aptos" w:hAnsi="Aptos" w:cs="Arial"/>
          <w:b/>
          <w:bCs/>
        </w:rPr>
        <w:tab/>
      </w:r>
      <w:r w:rsidRPr="00DE0C63">
        <w:rPr>
          <w:rFonts w:ascii="Aptos" w:hAnsi="Aptos" w:cs="Arial"/>
        </w:rPr>
        <w:t>The metrics or indicators for evaluating the success of these activities are as follows:</w:t>
      </w:r>
      <w:r w:rsidRPr="00DE0C63" w:rsidR="26ACDC00">
        <w:rPr>
          <w:rFonts w:ascii="Aptos" w:hAnsi="Aptos" w:cs="Arial"/>
        </w:rPr>
        <w:t xml:space="preserve"> DEI Event </w:t>
      </w:r>
      <w:r w:rsidR="00F36C70">
        <w:rPr>
          <w:rFonts w:ascii="Aptos" w:hAnsi="Aptos" w:cs="Arial"/>
        </w:rPr>
        <w:tab/>
      </w:r>
      <w:r w:rsidRPr="00DE0C63" w:rsidR="26ACDC00">
        <w:rPr>
          <w:rFonts w:ascii="Aptos" w:hAnsi="Aptos" w:cs="Arial"/>
        </w:rPr>
        <w:t>Feedback forms</w:t>
      </w:r>
      <w:r w:rsidRPr="00DE0C63" w:rsidR="3FF2422D">
        <w:rPr>
          <w:rFonts w:ascii="Aptos" w:hAnsi="Aptos" w:cs="Arial"/>
        </w:rPr>
        <w:t xml:space="preserve"> and</w:t>
      </w:r>
      <w:r w:rsidRPr="00DE0C63" w:rsidR="26ACDC00">
        <w:rPr>
          <w:rFonts w:ascii="Aptos" w:hAnsi="Aptos" w:cs="Arial"/>
        </w:rPr>
        <w:t xml:space="preserve"> staff </w:t>
      </w:r>
      <w:r w:rsidRPr="00DE0C63" w:rsidR="4274C6D4">
        <w:rPr>
          <w:rFonts w:ascii="Aptos" w:hAnsi="Aptos" w:cs="Arial"/>
        </w:rPr>
        <w:t>feedback</w:t>
      </w:r>
      <w:r w:rsidRPr="00DE0C63" w:rsidR="1E93858B">
        <w:rPr>
          <w:rFonts w:ascii="Aptos" w:hAnsi="Aptos" w:cs="Arial"/>
        </w:rPr>
        <w:t xml:space="preserve"> and comments. </w:t>
      </w:r>
      <w:r w:rsidRPr="00DE0C63" w:rsidR="758C1B5D">
        <w:rPr>
          <w:rFonts w:ascii="Aptos" w:hAnsi="Aptos" w:cs="Arial"/>
        </w:rPr>
        <w:t xml:space="preserve">After each DEI event our team administered </w:t>
      </w:r>
      <w:r w:rsidR="00F36C70">
        <w:rPr>
          <w:rFonts w:ascii="Aptos" w:hAnsi="Aptos" w:cs="Arial"/>
        </w:rPr>
        <w:tab/>
      </w:r>
      <w:r w:rsidRPr="00DE0C63" w:rsidR="758C1B5D">
        <w:rPr>
          <w:rFonts w:ascii="Aptos" w:hAnsi="Aptos" w:cs="Arial"/>
        </w:rPr>
        <w:t xml:space="preserve">an optional survey </w:t>
      </w:r>
      <w:proofErr w:type="gramStart"/>
      <w:r w:rsidRPr="00DE0C63" w:rsidR="758C1B5D">
        <w:rPr>
          <w:rFonts w:ascii="Aptos" w:hAnsi="Aptos" w:cs="Arial"/>
        </w:rPr>
        <w:t>to</w:t>
      </w:r>
      <w:proofErr w:type="gramEnd"/>
      <w:r w:rsidRPr="00DE0C63" w:rsidR="758C1B5D">
        <w:rPr>
          <w:rFonts w:ascii="Aptos" w:hAnsi="Aptos" w:cs="Arial"/>
        </w:rPr>
        <w:t xml:space="preserve"> attendees of the event to gather their feedback. Additionally, our office has </w:t>
      </w:r>
      <w:r w:rsidR="00F36C70">
        <w:rPr>
          <w:rFonts w:ascii="Aptos" w:hAnsi="Aptos" w:cs="Arial"/>
        </w:rPr>
        <w:tab/>
      </w:r>
      <w:r w:rsidRPr="00DE0C63" w:rsidR="758C1B5D">
        <w:rPr>
          <w:rFonts w:ascii="Aptos" w:hAnsi="Aptos" w:cs="Arial"/>
        </w:rPr>
        <w:t>a</w:t>
      </w:r>
      <w:r w:rsidRPr="00DE0C63" w:rsidR="3E8028A5">
        <w:rPr>
          <w:rFonts w:ascii="Aptos" w:hAnsi="Aptos" w:cs="Arial"/>
        </w:rPr>
        <w:t>n “</w:t>
      </w:r>
      <w:r w:rsidRPr="00DE0C63" w:rsidR="758C1B5D">
        <w:rPr>
          <w:rFonts w:ascii="Aptos" w:hAnsi="Aptos" w:cs="Arial"/>
        </w:rPr>
        <w:t>open door</w:t>
      </w:r>
      <w:r w:rsidRPr="00DE0C63" w:rsidR="23B63CCC">
        <w:rPr>
          <w:rFonts w:ascii="Aptos" w:hAnsi="Aptos" w:cs="Arial"/>
        </w:rPr>
        <w:t xml:space="preserve">” </w:t>
      </w:r>
      <w:r w:rsidRPr="00DE0C63" w:rsidR="758C1B5D">
        <w:rPr>
          <w:rFonts w:ascii="Aptos" w:hAnsi="Aptos" w:cs="Arial"/>
        </w:rPr>
        <w:t>policy and staff a</w:t>
      </w:r>
      <w:r w:rsidRPr="00DE0C63" w:rsidR="4157148B">
        <w:rPr>
          <w:rFonts w:ascii="Aptos" w:hAnsi="Aptos" w:cs="Arial"/>
        </w:rPr>
        <w:t xml:space="preserve">re invited to give </w:t>
      </w:r>
      <w:r w:rsidRPr="00DE0C63" w:rsidR="5553B510">
        <w:rPr>
          <w:rFonts w:ascii="Aptos" w:hAnsi="Aptos" w:cs="Arial"/>
        </w:rPr>
        <w:t xml:space="preserve">feedback verbally or through written </w:t>
      </w:r>
      <w:r w:rsidR="00F36C70">
        <w:rPr>
          <w:rFonts w:ascii="Aptos" w:hAnsi="Aptos" w:cs="Arial"/>
        </w:rPr>
        <w:tab/>
      </w:r>
      <w:r w:rsidRPr="00DE0C63" w:rsidR="5553B510">
        <w:rPr>
          <w:rFonts w:ascii="Aptos" w:hAnsi="Aptos" w:cs="Arial"/>
        </w:rPr>
        <w:t xml:space="preserve">communication to members of our team. </w:t>
      </w:r>
    </w:p>
    <w:p w:rsidR="000B40C1" w:rsidP="2C9E4D38" w:rsidRDefault="000B40C1" w14:paraId="69355766" w14:textId="77777777">
      <w:pPr>
        <w:snapToGrid w:val="0"/>
        <w:ind w:left="1440"/>
        <w:rPr>
          <w:rFonts w:ascii="Aptos" w:hAnsi="Aptos" w:eastAsia="Arial" w:cs="Arial"/>
          <w:color w:val="000000" w:themeColor="text1"/>
        </w:rPr>
      </w:pPr>
    </w:p>
    <w:tbl>
      <w:tblPr>
        <w:tblStyle w:val="TableGrid"/>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25"/>
        <w:gridCol w:w="7493"/>
      </w:tblGrid>
      <w:tr w:rsidR="00DE0C63" w:rsidTr="78857BEF" w14:paraId="22478CC8" w14:textId="77777777">
        <w:tc>
          <w:tcPr>
            <w:tcW w:w="2425" w:type="dxa"/>
            <w:shd w:val="clear" w:color="auto" w:fill="DAE9F7" w:themeFill="text2" w:themeFillTint="1A"/>
          </w:tcPr>
          <w:p w:rsidRPr="00DE0C63" w:rsidR="00DE0C63" w:rsidP="006A7CD6" w:rsidRDefault="00DE0C63" w14:paraId="3E66C2D7" w14:textId="77777777">
            <w:pPr>
              <w:snapToGrid w:val="0"/>
              <w:rPr>
                <w:rFonts w:ascii="Aptos" w:hAnsi="Aptos" w:eastAsia="Arial" w:cs="Arial"/>
                <w:b/>
                <w:bCs/>
                <w:color w:val="000000" w:themeColor="text1"/>
                <w:sz w:val="24"/>
                <w:szCs w:val="24"/>
              </w:rPr>
            </w:pPr>
            <w:r w:rsidRPr="00DE0C63">
              <w:rPr>
                <w:rFonts w:ascii="Aptos" w:hAnsi="Aptos" w:eastAsia="Arial" w:cs="Arial"/>
                <w:b/>
                <w:bCs/>
                <w:color w:val="000000" w:themeColor="text1"/>
                <w:sz w:val="24"/>
                <w:szCs w:val="24"/>
              </w:rPr>
              <w:t>DEI Newsletter</w:t>
            </w:r>
          </w:p>
        </w:tc>
        <w:tc>
          <w:tcPr>
            <w:tcW w:w="7493" w:type="dxa"/>
          </w:tcPr>
          <w:p w:rsidRPr="00DE0C63" w:rsidR="00DE0C63" w:rsidP="00DE0C63" w:rsidRDefault="00DE0C63" w14:paraId="562FF336" w14:textId="7029B4B0">
            <w:pPr>
              <w:snapToGrid w:val="0"/>
              <w:rPr>
                <w:rFonts w:ascii="Aptos" w:hAnsi="Aptos" w:eastAsia="Arial" w:cs="Arial"/>
                <w:sz w:val="24"/>
                <w:szCs w:val="24"/>
              </w:rPr>
            </w:pPr>
            <w:r w:rsidRPr="00DE0C63">
              <w:rPr>
                <w:rFonts w:ascii="Aptos" w:hAnsi="Aptos" w:eastAsia="Arial" w:cs="Arial"/>
                <w:sz w:val="24"/>
                <w:szCs w:val="24"/>
              </w:rPr>
              <w:t>Th</w:t>
            </w:r>
            <w:r>
              <w:rPr>
                <w:rFonts w:ascii="Aptos" w:hAnsi="Aptos" w:eastAsia="Arial" w:cs="Arial"/>
                <w:sz w:val="24"/>
                <w:szCs w:val="24"/>
              </w:rPr>
              <w:t xml:space="preserve">e </w:t>
            </w:r>
            <w:r w:rsidRPr="00DE0C63">
              <w:rPr>
                <w:rFonts w:ascii="Aptos" w:hAnsi="Aptos" w:eastAsia="Arial" w:cs="Arial"/>
                <w:sz w:val="24"/>
                <w:szCs w:val="24"/>
              </w:rPr>
              <w:t>newsletter was distributed to all CFB staff on the following dates within Q1:</w:t>
            </w:r>
          </w:p>
          <w:p w:rsidRPr="00DE0C63" w:rsidR="00DE0C63" w:rsidP="00DE0C63" w:rsidRDefault="00DE0C63" w14:paraId="08923A42" w14:textId="04E96548">
            <w:pPr>
              <w:pStyle w:val="ListParagraph"/>
              <w:numPr>
                <w:ilvl w:val="0"/>
                <w:numId w:val="46"/>
              </w:numPr>
              <w:snapToGrid w:val="0"/>
              <w:ind w:left="720"/>
              <w:rPr>
                <w:rFonts w:ascii="Aptos" w:hAnsi="Aptos" w:eastAsia="Arial" w:cs="Arial"/>
                <w:b/>
                <w:bCs/>
                <w:sz w:val="24"/>
                <w:szCs w:val="24"/>
              </w:rPr>
            </w:pPr>
            <w:r w:rsidRPr="78857BEF">
              <w:rPr>
                <w:rFonts w:ascii="Aptos" w:hAnsi="Aptos" w:eastAsia="Arial" w:cs="Arial"/>
                <w:b/>
                <w:bCs/>
                <w:sz w:val="24"/>
                <w:szCs w:val="24"/>
              </w:rPr>
              <w:t xml:space="preserve">July </w:t>
            </w:r>
            <w:r w:rsidRPr="78857BEF" w:rsidR="370F7F14">
              <w:rPr>
                <w:rFonts w:ascii="Aptos" w:hAnsi="Aptos" w:eastAsia="Arial" w:cs="Arial"/>
                <w:b/>
                <w:bCs/>
                <w:sz w:val="24"/>
                <w:szCs w:val="24"/>
              </w:rPr>
              <w:t>01</w:t>
            </w:r>
            <w:r w:rsidRPr="78857BEF">
              <w:rPr>
                <w:rFonts w:ascii="Aptos" w:hAnsi="Aptos" w:eastAsia="Arial" w:cs="Arial"/>
                <w:b/>
                <w:bCs/>
                <w:sz w:val="24"/>
                <w:szCs w:val="24"/>
              </w:rPr>
              <w:t>, 2025</w:t>
            </w:r>
          </w:p>
          <w:p w:rsidRPr="00DE0C63" w:rsidR="00DE0C63" w:rsidP="00DE0C63" w:rsidRDefault="00DE0C63" w14:paraId="6CD1AF12" w14:textId="63DEB671">
            <w:pPr>
              <w:pStyle w:val="ListParagraph"/>
              <w:numPr>
                <w:ilvl w:val="0"/>
                <w:numId w:val="46"/>
              </w:numPr>
              <w:snapToGrid w:val="0"/>
              <w:ind w:left="720"/>
              <w:rPr>
                <w:rFonts w:ascii="Aptos" w:hAnsi="Aptos" w:eastAsia="Arial" w:cs="Arial"/>
                <w:b/>
                <w:bCs/>
                <w:sz w:val="24"/>
                <w:szCs w:val="24"/>
              </w:rPr>
            </w:pPr>
            <w:r w:rsidRPr="78857BEF">
              <w:rPr>
                <w:rFonts w:ascii="Aptos" w:hAnsi="Aptos" w:eastAsia="Arial" w:cs="Arial"/>
                <w:b/>
                <w:bCs/>
                <w:sz w:val="24"/>
                <w:szCs w:val="24"/>
              </w:rPr>
              <w:t xml:space="preserve">August </w:t>
            </w:r>
            <w:r w:rsidRPr="78857BEF" w:rsidR="6991AC6E">
              <w:rPr>
                <w:rFonts w:ascii="Aptos" w:hAnsi="Aptos" w:eastAsia="Arial" w:cs="Arial"/>
                <w:b/>
                <w:bCs/>
                <w:sz w:val="24"/>
                <w:szCs w:val="24"/>
              </w:rPr>
              <w:t>01</w:t>
            </w:r>
            <w:r w:rsidRPr="78857BEF">
              <w:rPr>
                <w:rFonts w:ascii="Aptos" w:hAnsi="Aptos" w:eastAsia="Arial" w:cs="Arial"/>
                <w:b/>
                <w:bCs/>
                <w:sz w:val="24"/>
                <w:szCs w:val="24"/>
              </w:rPr>
              <w:t>, 2025</w:t>
            </w:r>
          </w:p>
          <w:p w:rsidRPr="00DE0C63" w:rsidR="00DE0C63" w:rsidP="00DE0C63" w:rsidRDefault="00DE0C63" w14:paraId="43362F1D" w14:textId="6A7B1E06">
            <w:pPr>
              <w:pStyle w:val="ListParagraph"/>
              <w:numPr>
                <w:ilvl w:val="0"/>
                <w:numId w:val="46"/>
              </w:numPr>
              <w:snapToGrid w:val="0"/>
              <w:ind w:left="720"/>
              <w:rPr>
                <w:rFonts w:ascii="Aptos" w:hAnsi="Aptos" w:eastAsia="Arial" w:cs="Arial"/>
                <w:b/>
                <w:bCs/>
                <w:sz w:val="24"/>
                <w:szCs w:val="24"/>
              </w:rPr>
            </w:pPr>
            <w:r w:rsidRPr="78857BEF">
              <w:rPr>
                <w:rFonts w:ascii="Aptos" w:hAnsi="Aptos" w:eastAsia="Arial" w:cs="Arial"/>
                <w:b/>
                <w:bCs/>
                <w:sz w:val="24"/>
                <w:szCs w:val="24"/>
              </w:rPr>
              <w:t xml:space="preserve">September </w:t>
            </w:r>
            <w:r w:rsidRPr="78857BEF" w:rsidR="63B4E06B">
              <w:rPr>
                <w:rFonts w:ascii="Aptos" w:hAnsi="Aptos" w:eastAsia="Arial" w:cs="Arial"/>
                <w:b/>
                <w:bCs/>
                <w:sz w:val="24"/>
                <w:szCs w:val="24"/>
              </w:rPr>
              <w:t>02</w:t>
            </w:r>
            <w:r w:rsidRPr="78857BEF">
              <w:rPr>
                <w:rFonts w:ascii="Aptos" w:hAnsi="Aptos" w:eastAsia="Arial" w:cs="Arial"/>
                <w:b/>
                <w:bCs/>
                <w:sz w:val="24"/>
                <w:szCs w:val="24"/>
              </w:rPr>
              <w:t>, 2025</w:t>
            </w:r>
          </w:p>
          <w:p w:rsidRPr="00DE0C63" w:rsidR="00DE0C63" w:rsidP="00DE0C63" w:rsidRDefault="00DE0C63" w14:paraId="10BA42D4" w14:textId="77777777">
            <w:pPr>
              <w:pStyle w:val="ListParagraph"/>
              <w:tabs>
                <w:tab w:val="left" w:pos="10350"/>
              </w:tabs>
              <w:ind w:left="0"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The DEI-focused monthly themes we acknowledged in our monthly DEI newsletters in Q1 included:</w:t>
            </w:r>
          </w:p>
          <w:p w:rsidRPr="00DE0C63" w:rsidR="00DE0C63" w:rsidP="00DE0C63" w:rsidRDefault="00DE0C63" w14:paraId="54A289F1" w14:textId="77777777">
            <w:pPr>
              <w:pStyle w:val="ListParagraph"/>
              <w:numPr>
                <w:ilvl w:val="0"/>
                <w:numId w:val="67"/>
              </w:numPr>
              <w:tabs>
                <w:tab w:val="left" w:pos="10350"/>
              </w:tabs>
              <w:ind w:right="360"/>
              <w:rPr>
                <w:rFonts w:ascii="Aptos" w:hAnsi="Aptos" w:eastAsia="Arial" w:cs="Arial"/>
                <w:color w:val="000000" w:themeColor="text1"/>
                <w:sz w:val="24"/>
                <w:szCs w:val="24"/>
              </w:rPr>
            </w:pPr>
            <w:r w:rsidRPr="00DE0C63">
              <w:rPr>
                <w:rFonts w:ascii="Aptos" w:hAnsi="Aptos" w:eastAsia="Arial" w:cs="Arial"/>
                <w:b/>
                <w:bCs/>
                <w:color w:val="000000" w:themeColor="text1"/>
                <w:sz w:val="24"/>
                <w:szCs w:val="24"/>
              </w:rPr>
              <w:t>July 2025:</w:t>
            </w:r>
            <w:r w:rsidRPr="00DE0C63">
              <w:rPr>
                <w:rFonts w:ascii="Aptos" w:hAnsi="Aptos" w:eastAsia="Arial" w:cs="Arial"/>
                <w:color w:val="000000" w:themeColor="text1"/>
                <w:sz w:val="24"/>
                <w:szCs w:val="24"/>
              </w:rPr>
              <w:t xml:space="preserve"> Disability Pride Month, French American Heritage Month, National Minority Mental Health Awareness Month, and Social Wellness Month.</w:t>
            </w:r>
          </w:p>
          <w:p w:rsidRPr="00DE0C63" w:rsidR="00DE0C63" w:rsidP="00DE0C63" w:rsidRDefault="00DE0C63" w14:paraId="2B15B4BB" w14:textId="77777777">
            <w:pPr>
              <w:pStyle w:val="ListParagraph"/>
              <w:numPr>
                <w:ilvl w:val="0"/>
                <w:numId w:val="67"/>
              </w:numPr>
              <w:tabs>
                <w:tab w:val="left" w:pos="10350"/>
              </w:tabs>
              <w:ind w:right="360"/>
              <w:rPr>
                <w:rFonts w:ascii="Aptos" w:hAnsi="Aptos" w:eastAsia="Arial" w:cs="Arial"/>
                <w:color w:val="000000" w:themeColor="text1"/>
                <w:sz w:val="24"/>
                <w:szCs w:val="24"/>
              </w:rPr>
            </w:pPr>
            <w:r w:rsidRPr="00DE0C63">
              <w:rPr>
                <w:rFonts w:ascii="Aptos" w:hAnsi="Aptos" w:eastAsia="Arial" w:cs="Arial"/>
                <w:b/>
                <w:bCs/>
                <w:color w:val="000000" w:themeColor="text1"/>
                <w:sz w:val="24"/>
                <w:szCs w:val="24"/>
              </w:rPr>
              <w:t>August 2025:</w:t>
            </w:r>
            <w:r w:rsidRPr="00DE0C63">
              <w:rPr>
                <w:rFonts w:ascii="Aptos" w:hAnsi="Aptos" w:eastAsia="Arial" w:cs="Arial"/>
                <w:color w:val="000000" w:themeColor="text1"/>
                <w:sz w:val="24"/>
                <w:szCs w:val="24"/>
              </w:rPr>
              <w:t xml:space="preserve"> Black Business Month, Intersectionality Awareness Month, and National immunization Awareness Month.</w:t>
            </w:r>
          </w:p>
          <w:p w:rsidRPr="00DE0C63" w:rsidR="00DE0C63" w:rsidP="00DE0C63" w:rsidRDefault="00DE0C63" w14:paraId="5D65B7C3" w14:textId="33DFC858">
            <w:pPr>
              <w:pStyle w:val="ListParagraph"/>
              <w:numPr>
                <w:ilvl w:val="0"/>
                <w:numId w:val="67"/>
              </w:numPr>
              <w:tabs>
                <w:tab w:val="left" w:pos="10350"/>
              </w:tabs>
              <w:ind w:right="360"/>
              <w:rPr>
                <w:rFonts w:ascii="Aptos" w:hAnsi="Aptos" w:eastAsia="Arial" w:cs="Arial"/>
                <w:color w:val="000000" w:themeColor="text1"/>
                <w:sz w:val="24"/>
                <w:szCs w:val="24"/>
              </w:rPr>
            </w:pPr>
            <w:r w:rsidRPr="00DE0C63">
              <w:rPr>
                <w:rFonts w:ascii="Aptos" w:hAnsi="Aptos" w:eastAsia="Arial" w:cs="Arial"/>
                <w:b/>
                <w:bCs/>
                <w:color w:val="000000" w:themeColor="text1"/>
                <w:sz w:val="24"/>
                <w:szCs w:val="24"/>
              </w:rPr>
              <w:t>September 2025:</w:t>
            </w:r>
            <w:r w:rsidRPr="00DE0C63">
              <w:rPr>
                <w:rFonts w:ascii="Aptos" w:hAnsi="Aptos" w:eastAsia="Arial" w:cs="Arial"/>
                <w:color w:val="000000" w:themeColor="text1"/>
                <w:sz w:val="24"/>
                <w:szCs w:val="24"/>
              </w:rPr>
              <w:t xml:space="preserve"> Hispanic Heritage Month, National Recovery Month, and National Suicide Prevention Awareness Month*</w:t>
            </w:r>
            <w:r w:rsidRPr="00DE0C63">
              <w:rPr>
                <w:rFonts w:ascii="Aptos" w:hAnsi="Aptos" w:eastAsia="Arial" w:cs="Arial"/>
                <w:color w:val="000000" w:themeColor="text1"/>
              </w:rPr>
              <w:t> </w:t>
            </w:r>
          </w:p>
        </w:tc>
      </w:tr>
      <w:tr w:rsidR="00DE0C63" w:rsidTr="78857BEF" w14:paraId="73F5E353" w14:textId="77777777">
        <w:tc>
          <w:tcPr>
            <w:tcW w:w="2425" w:type="dxa"/>
            <w:shd w:val="clear" w:color="auto" w:fill="DAE9F7" w:themeFill="text2" w:themeFillTint="1A"/>
          </w:tcPr>
          <w:p w:rsidRPr="00DE0C63" w:rsidR="00DE0C63" w:rsidP="006A7CD6" w:rsidRDefault="00DE0C63" w14:paraId="2DF09F70" w14:textId="77777777">
            <w:pPr>
              <w:snapToGrid w:val="0"/>
              <w:rPr>
                <w:rFonts w:ascii="Aptos" w:hAnsi="Aptos" w:eastAsia="Arial" w:cs="Arial"/>
                <w:b/>
                <w:bCs/>
                <w:color w:val="000000" w:themeColor="text1"/>
                <w:sz w:val="24"/>
                <w:szCs w:val="24"/>
              </w:rPr>
            </w:pPr>
            <w:r w:rsidRPr="00DE0C63">
              <w:rPr>
                <w:rFonts w:ascii="Aptos" w:hAnsi="Aptos" w:eastAsia="Arial" w:cs="Arial"/>
                <w:b/>
                <w:bCs/>
                <w:color w:val="000000" w:themeColor="text1"/>
                <w:sz w:val="24"/>
                <w:szCs w:val="24"/>
              </w:rPr>
              <w:t>DEI Email Acknowledgements</w:t>
            </w:r>
          </w:p>
        </w:tc>
        <w:tc>
          <w:tcPr>
            <w:tcW w:w="7493" w:type="dxa"/>
          </w:tcPr>
          <w:p w:rsidRPr="00DE0C63" w:rsidR="00DE0C63" w:rsidP="00DE0C63" w:rsidRDefault="00DE0C63" w14:paraId="7AE3B72F" w14:textId="77777777">
            <w:pPr>
              <w:pStyle w:val="ListParagraph"/>
              <w:tabs>
                <w:tab w:val="left" w:pos="10350"/>
              </w:tabs>
              <w:ind w:left="0"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 xml:space="preserve">The DEI-focused </w:t>
            </w:r>
            <w:r>
              <w:rPr>
                <w:rFonts w:ascii="Aptos" w:hAnsi="Aptos" w:eastAsia="Arial" w:cs="Arial"/>
                <w:color w:val="000000" w:themeColor="text1"/>
                <w:sz w:val="24"/>
                <w:szCs w:val="24"/>
              </w:rPr>
              <w:t>email acknowledgements that</w:t>
            </w:r>
            <w:r w:rsidRPr="00DE0C63">
              <w:rPr>
                <w:rFonts w:ascii="Aptos" w:hAnsi="Aptos" w:eastAsia="Arial" w:cs="Arial"/>
                <w:color w:val="000000" w:themeColor="text1"/>
                <w:sz w:val="24"/>
                <w:szCs w:val="24"/>
              </w:rPr>
              <w:t xml:space="preserve"> we </w:t>
            </w:r>
            <w:r>
              <w:rPr>
                <w:rFonts w:ascii="Aptos" w:hAnsi="Aptos" w:eastAsia="Arial" w:cs="Arial"/>
                <w:color w:val="000000" w:themeColor="text1"/>
                <w:sz w:val="24"/>
                <w:szCs w:val="24"/>
              </w:rPr>
              <w:t>created and dispersed to all CFB staff</w:t>
            </w:r>
            <w:r w:rsidRPr="00DE0C63">
              <w:rPr>
                <w:rFonts w:ascii="Aptos" w:hAnsi="Aptos" w:eastAsia="Arial" w:cs="Arial"/>
                <w:color w:val="000000" w:themeColor="text1"/>
                <w:sz w:val="24"/>
                <w:szCs w:val="24"/>
              </w:rPr>
              <w:t xml:space="preserve"> in Q1 included:</w:t>
            </w:r>
          </w:p>
          <w:p w:rsidRPr="00DE0C63" w:rsidR="00DE0C63" w:rsidP="00DE0C63" w:rsidRDefault="00DE0C63" w14:paraId="0CF7792B" w14:textId="77777777">
            <w:pPr>
              <w:snapToGrid w:val="0"/>
              <w:rPr>
                <w:rFonts w:ascii="Aptos" w:hAnsi="Aptos" w:eastAsia="Arial" w:cs="Arial"/>
                <w:b/>
                <w:bCs/>
                <w:sz w:val="24"/>
                <w:szCs w:val="24"/>
              </w:rPr>
            </w:pPr>
            <w:r w:rsidRPr="00DE0C63">
              <w:rPr>
                <w:rFonts w:ascii="Aptos" w:hAnsi="Aptos" w:eastAsia="Arial" w:cs="Arial"/>
                <w:b/>
                <w:bCs/>
                <w:sz w:val="24"/>
                <w:szCs w:val="24"/>
              </w:rPr>
              <w:t>July 2025:</w:t>
            </w:r>
          </w:p>
          <w:p w:rsidRPr="00DE0C63" w:rsidR="00DE0C63" w:rsidP="00DE0C63" w:rsidRDefault="00DE0C63" w14:paraId="0CF01A1A"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7/3: Black Hair Independence Day/National CROWN Day</w:t>
            </w:r>
          </w:p>
          <w:p w:rsidRPr="00DE0C63" w:rsidR="00DE0C63" w:rsidP="00DE0C63" w:rsidRDefault="00DE0C63" w14:paraId="722602C0"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 xml:space="preserve">7/10: </w:t>
            </w:r>
            <w:proofErr w:type="spellStart"/>
            <w:r w:rsidRPr="00DE0C63">
              <w:rPr>
                <w:rFonts w:ascii="Aptos" w:hAnsi="Aptos" w:eastAsia="Arial" w:cs="Arial"/>
                <w:color w:val="000000" w:themeColor="text1"/>
                <w:sz w:val="24"/>
                <w:szCs w:val="24"/>
              </w:rPr>
              <w:t>Asalha</w:t>
            </w:r>
            <w:proofErr w:type="spellEnd"/>
            <w:r w:rsidRPr="00DE0C63">
              <w:rPr>
                <w:rFonts w:ascii="Aptos" w:hAnsi="Aptos" w:eastAsia="Arial" w:cs="Arial"/>
                <w:color w:val="000000" w:themeColor="text1"/>
                <w:sz w:val="24"/>
                <w:szCs w:val="24"/>
              </w:rPr>
              <w:t xml:space="preserve"> Puja Day </w:t>
            </w:r>
          </w:p>
          <w:p w:rsidRPr="00DE0C63" w:rsidR="00DE0C63" w:rsidP="00DE0C63" w:rsidRDefault="00DE0C63" w14:paraId="37447F81"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7/14: International Non-Binary Peoples Day</w:t>
            </w:r>
          </w:p>
          <w:p w:rsidRPr="00DE0C63" w:rsidR="00DE0C63" w:rsidP="00DE0C63" w:rsidRDefault="00DE0C63" w14:paraId="59DC4629"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7/18: World Listening Day</w:t>
            </w:r>
          </w:p>
          <w:p w:rsidRPr="00DE0C63" w:rsidR="00DE0C63" w:rsidP="00DE0C63" w:rsidRDefault="00DE0C63" w14:paraId="727C8BFA"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7/18: Nelson Mandela Day</w:t>
            </w:r>
          </w:p>
          <w:p w:rsidRPr="00DE0C63" w:rsidR="00DE0C63" w:rsidP="00DE0C63" w:rsidRDefault="00DE0C63" w14:paraId="2F12E40B"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7/24: International Self-Care Day</w:t>
            </w:r>
          </w:p>
          <w:p w:rsidRPr="00DE0C63" w:rsidR="00DE0C63" w:rsidP="00DE0C63" w:rsidRDefault="00DE0C63" w14:paraId="02C334F8"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7/26: National Disability Independence/Anniversary of Americans with Disabilities Act</w:t>
            </w:r>
          </w:p>
          <w:p w:rsidRPr="00DE0C63" w:rsidR="00DE0C63" w:rsidP="00DE0C63" w:rsidRDefault="00DE0C63" w14:paraId="15D3BFB3" w14:textId="77777777">
            <w:pPr>
              <w:pStyle w:val="ListParagraph"/>
              <w:numPr>
                <w:ilvl w:val="0"/>
                <w:numId w:val="68"/>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7/27: Parent’s Day</w:t>
            </w:r>
          </w:p>
          <w:p w:rsidRPr="00DE0C63" w:rsidR="00DE0C63" w:rsidP="00DE0C63" w:rsidRDefault="00DE0C63" w14:paraId="776DF2F1" w14:textId="77777777">
            <w:pPr>
              <w:snapToGrid w:val="0"/>
              <w:rPr>
                <w:rFonts w:ascii="Aptos" w:hAnsi="Aptos" w:eastAsia="Arial" w:cs="Arial"/>
                <w:b/>
                <w:bCs/>
                <w:sz w:val="24"/>
                <w:szCs w:val="24"/>
              </w:rPr>
            </w:pPr>
            <w:r w:rsidRPr="00DE0C63">
              <w:rPr>
                <w:rFonts w:ascii="Aptos" w:hAnsi="Aptos" w:eastAsia="Arial" w:cs="Arial"/>
                <w:b/>
                <w:bCs/>
                <w:sz w:val="24"/>
                <w:szCs w:val="24"/>
              </w:rPr>
              <w:t>August 2025:</w:t>
            </w:r>
          </w:p>
          <w:p w:rsidRPr="00DE0C63" w:rsidR="00DE0C63" w:rsidP="00DE0C63" w:rsidRDefault="00DE0C63" w14:paraId="500E123E"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 xml:space="preserve">8/1: </w:t>
            </w:r>
            <w:proofErr w:type="spellStart"/>
            <w:r w:rsidRPr="00DE0C63">
              <w:rPr>
                <w:rFonts w:ascii="Aptos" w:hAnsi="Aptos" w:eastAsia="Arial" w:cs="Arial"/>
                <w:color w:val="000000" w:themeColor="text1"/>
                <w:sz w:val="24"/>
                <w:szCs w:val="24"/>
              </w:rPr>
              <w:t>Lughnasadh</w:t>
            </w:r>
            <w:proofErr w:type="spellEnd"/>
            <w:r w:rsidRPr="00DE0C63">
              <w:rPr>
                <w:rFonts w:ascii="Aptos" w:hAnsi="Aptos" w:eastAsia="Arial" w:cs="Arial"/>
                <w:color w:val="000000" w:themeColor="text1"/>
                <w:sz w:val="24"/>
                <w:szCs w:val="24"/>
              </w:rPr>
              <w:t>/</w:t>
            </w:r>
            <w:proofErr w:type="spellStart"/>
            <w:r w:rsidRPr="00DE0C63">
              <w:rPr>
                <w:rFonts w:ascii="Aptos" w:hAnsi="Aptos" w:eastAsia="Arial" w:cs="Arial"/>
                <w:color w:val="000000" w:themeColor="text1"/>
                <w:sz w:val="24"/>
                <w:szCs w:val="24"/>
              </w:rPr>
              <w:t>Lunasa</w:t>
            </w:r>
            <w:proofErr w:type="spellEnd"/>
          </w:p>
          <w:p w:rsidRPr="00DE0C63" w:rsidR="00DE0C63" w:rsidP="00DE0C63" w:rsidRDefault="00DE0C63" w14:paraId="46DEB6C1"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8/3: International Day of Friendship</w:t>
            </w:r>
          </w:p>
          <w:p w:rsidRPr="00DE0C63" w:rsidR="00DE0C63" w:rsidP="00DE0C63" w:rsidRDefault="00DE0C63" w14:paraId="6915E8F8"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8/9: International Day of the World’s Indigenous Peoples Day</w:t>
            </w:r>
          </w:p>
          <w:p w:rsidRPr="00DE0C63" w:rsidR="00DE0C63" w:rsidP="00DE0C63" w:rsidRDefault="00DE0C63" w14:paraId="089770A7"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8/17: Marcus Garvey Day</w:t>
            </w:r>
          </w:p>
          <w:p w:rsidRPr="00DE0C63" w:rsidR="00DE0C63" w:rsidP="00DE0C63" w:rsidRDefault="00DE0C63" w14:paraId="34C96221"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8/21: Senior Citizen’s Day</w:t>
            </w:r>
          </w:p>
          <w:p w:rsidRPr="00DE0C63" w:rsidR="00DE0C63" w:rsidP="00DE0C63" w:rsidRDefault="00DE0C63" w14:paraId="2CC64CF4"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8/26: Women’s Equality Day</w:t>
            </w:r>
          </w:p>
          <w:p w:rsidRPr="00DE0C63" w:rsidR="00DE0C63" w:rsidP="00DE0C63" w:rsidRDefault="00DE0C63" w14:paraId="4E82F2A0" w14:textId="77777777">
            <w:pPr>
              <w:pStyle w:val="ListParagraph"/>
              <w:numPr>
                <w:ilvl w:val="0"/>
                <w:numId w:val="69"/>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8/31: International Day of People of African Descent</w:t>
            </w:r>
          </w:p>
          <w:p w:rsidRPr="00DE0C63" w:rsidR="00DE0C63" w:rsidP="00DE0C63" w:rsidRDefault="00DE0C63" w14:paraId="10A2B0A1" w14:textId="77777777">
            <w:pPr>
              <w:snapToGrid w:val="0"/>
              <w:rPr>
                <w:rFonts w:ascii="Aptos" w:hAnsi="Aptos" w:eastAsia="Arial" w:cs="Arial"/>
                <w:b/>
                <w:bCs/>
                <w:sz w:val="24"/>
                <w:szCs w:val="24"/>
              </w:rPr>
            </w:pPr>
            <w:r w:rsidRPr="00DE0C63">
              <w:rPr>
                <w:rFonts w:ascii="Aptos" w:hAnsi="Aptos" w:eastAsia="Arial" w:cs="Arial"/>
                <w:b/>
                <w:bCs/>
                <w:sz w:val="24"/>
                <w:szCs w:val="24"/>
              </w:rPr>
              <w:t>September 2025:</w:t>
            </w:r>
          </w:p>
          <w:p w:rsidRPr="00DE0C63" w:rsidR="00DE0C63" w:rsidP="00DE0C63" w:rsidRDefault="00DE0C63" w14:paraId="4C5ED56C"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9/1: Labor Day</w:t>
            </w:r>
          </w:p>
          <w:p w:rsidRPr="00DE0C63" w:rsidR="00DE0C63" w:rsidP="00DE0C63" w:rsidRDefault="00DE0C63" w14:paraId="6D2E6E44"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9/15: World Afro Day</w:t>
            </w:r>
          </w:p>
          <w:p w:rsidRPr="00DE0C63" w:rsidR="00DE0C63" w:rsidP="00DE0C63" w:rsidRDefault="00DE0C63" w14:paraId="29492555"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9/16: Mexican Independence Day</w:t>
            </w:r>
          </w:p>
          <w:p w:rsidRPr="00DE0C63" w:rsidR="00DE0C63" w:rsidP="00DE0C63" w:rsidRDefault="00DE0C63" w14:paraId="762A06D1"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9/18: UN International Equal Pay Day</w:t>
            </w:r>
          </w:p>
          <w:p w:rsidRPr="00DE0C63" w:rsidR="00DE0C63" w:rsidP="00DE0C63" w:rsidRDefault="00DE0C63" w14:paraId="45547111"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9/22: Mabon (Fall Equinox)</w:t>
            </w:r>
          </w:p>
          <w:p w:rsidRPr="00DE0C63" w:rsidR="00DE0C63" w:rsidP="00DE0C63" w:rsidRDefault="00DE0C63" w14:paraId="53827DCE"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DE0C63">
              <w:rPr>
                <w:rFonts w:ascii="Aptos" w:hAnsi="Aptos" w:eastAsia="Arial" w:cs="Arial"/>
                <w:color w:val="000000" w:themeColor="text1"/>
                <w:sz w:val="24"/>
                <w:szCs w:val="24"/>
              </w:rPr>
              <w:t>9/22 - 9/24: Rosh Hashanah</w:t>
            </w:r>
          </w:p>
          <w:p w:rsidRPr="001D2328" w:rsidR="001D2328" w:rsidP="001D2328" w:rsidRDefault="00DE0C63" w14:paraId="685BC09D" w14:textId="77777777">
            <w:pPr>
              <w:pStyle w:val="ListParagraph"/>
              <w:numPr>
                <w:ilvl w:val="0"/>
                <w:numId w:val="70"/>
              </w:numPr>
              <w:tabs>
                <w:tab w:val="left" w:pos="10350"/>
              </w:tabs>
              <w:ind w:right="360"/>
              <w:rPr>
                <w:rFonts w:ascii="Aptos" w:hAnsi="Aptos" w:eastAsia="Arial" w:cs="Arial"/>
                <w:color w:val="000000" w:themeColor="text1"/>
                <w:sz w:val="24"/>
                <w:szCs w:val="24"/>
              </w:rPr>
            </w:pPr>
            <w:r w:rsidRPr="001D2328">
              <w:rPr>
                <w:rFonts w:ascii="Aptos" w:hAnsi="Aptos" w:eastAsia="Arial" w:cs="Arial"/>
                <w:color w:val="000000" w:themeColor="text1"/>
                <w:sz w:val="24"/>
                <w:szCs w:val="24"/>
              </w:rPr>
              <w:t>9/22 - 10/2: Navaratri</w:t>
            </w:r>
          </w:p>
          <w:p w:rsidRPr="001D2328" w:rsidR="00DE0C63" w:rsidP="001D2328" w:rsidRDefault="00DE0C63" w14:paraId="2F192D91" w14:textId="76885CC4">
            <w:pPr>
              <w:pStyle w:val="ListParagraph"/>
              <w:numPr>
                <w:ilvl w:val="0"/>
                <w:numId w:val="70"/>
              </w:numPr>
              <w:tabs>
                <w:tab w:val="left" w:pos="10350"/>
              </w:tabs>
              <w:ind w:right="360"/>
              <w:rPr>
                <w:rFonts w:ascii="Aptos" w:hAnsi="Aptos" w:eastAsia="Arial" w:cs="Arial"/>
                <w:color w:val="000000" w:themeColor="text1"/>
                <w:sz w:val="24"/>
                <w:szCs w:val="24"/>
              </w:rPr>
            </w:pPr>
            <w:r w:rsidRPr="001D2328">
              <w:rPr>
                <w:rFonts w:ascii="Aptos" w:hAnsi="Aptos" w:eastAsia="Arial" w:cs="Arial"/>
                <w:color w:val="000000" w:themeColor="text1"/>
                <w:sz w:val="24"/>
                <w:szCs w:val="24"/>
              </w:rPr>
              <w:t>9/23: UN International Day of Sign Language</w:t>
            </w:r>
          </w:p>
        </w:tc>
      </w:tr>
      <w:tr w:rsidR="00DE0C63" w:rsidTr="78857BEF" w14:paraId="6E83816B" w14:textId="77777777">
        <w:tc>
          <w:tcPr>
            <w:tcW w:w="2425" w:type="dxa"/>
            <w:shd w:val="clear" w:color="auto" w:fill="DAE9F7" w:themeFill="text2" w:themeFillTint="1A"/>
          </w:tcPr>
          <w:p w:rsidRPr="00DE0C63" w:rsidR="00DE0C63" w:rsidP="006A7CD6" w:rsidRDefault="00DE0C63" w14:paraId="3B1EDB38" w14:textId="77777777">
            <w:pPr>
              <w:snapToGrid w:val="0"/>
              <w:rPr>
                <w:rFonts w:ascii="Aptos" w:hAnsi="Aptos" w:eastAsia="Arial" w:cs="Arial"/>
                <w:b/>
                <w:bCs/>
                <w:color w:val="000000" w:themeColor="text1"/>
                <w:sz w:val="24"/>
                <w:szCs w:val="24"/>
              </w:rPr>
            </w:pPr>
            <w:r w:rsidRPr="00DE0C63">
              <w:rPr>
                <w:rFonts w:ascii="Aptos" w:hAnsi="Aptos" w:eastAsia="Arial" w:cs="Arial"/>
                <w:b/>
                <w:bCs/>
                <w:color w:val="000000" w:themeColor="text1"/>
                <w:sz w:val="24"/>
                <w:szCs w:val="24"/>
              </w:rPr>
              <w:t>DEI Events</w:t>
            </w:r>
          </w:p>
        </w:tc>
        <w:tc>
          <w:tcPr>
            <w:tcW w:w="7493" w:type="dxa"/>
          </w:tcPr>
          <w:p w:rsidRPr="00DE0C63" w:rsidR="00DE0C63" w:rsidP="78857BEF" w:rsidRDefault="00DE0C63" w14:paraId="3228BA52" w14:textId="2E131ABE">
            <w:pPr>
              <w:pStyle w:val="ListParagraph"/>
              <w:tabs>
                <w:tab w:val="left" w:pos="10350"/>
              </w:tabs>
              <w:ind w:left="0" w:right="360"/>
              <w:rPr>
                <w:rFonts w:ascii="Aptos" w:hAnsi="Aptos" w:eastAsia="Arial" w:cs="Arial"/>
                <w:color w:val="000000" w:themeColor="text1"/>
                <w:sz w:val="24"/>
                <w:szCs w:val="24"/>
              </w:rPr>
            </w:pPr>
            <w:r w:rsidRPr="78857BEF">
              <w:rPr>
                <w:rFonts w:ascii="Aptos" w:hAnsi="Aptos" w:eastAsia="Arial" w:cs="Arial"/>
                <w:color w:val="000000" w:themeColor="text1"/>
                <w:sz w:val="24"/>
                <w:szCs w:val="24"/>
              </w:rPr>
              <w:t xml:space="preserve">The DEI-focused events we hosted </w:t>
            </w:r>
            <w:proofErr w:type="gramStart"/>
            <w:r w:rsidRPr="78857BEF">
              <w:rPr>
                <w:rFonts w:ascii="Aptos" w:hAnsi="Aptos" w:eastAsia="Arial" w:cs="Arial"/>
                <w:color w:val="000000" w:themeColor="text1"/>
                <w:sz w:val="24"/>
                <w:szCs w:val="24"/>
              </w:rPr>
              <w:t>to</w:t>
            </w:r>
            <w:proofErr w:type="gramEnd"/>
            <w:r w:rsidRPr="78857BEF">
              <w:rPr>
                <w:rFonts w:ascii="Aptos" w:hAnsi="Aptos" w:eastAsia="Arial" w:cs="Arial"/>
                <w:color w:val="000000" w:themeColor="text1"/>
                <w:sz w:val="24"/>
                <w:szCs w:val="24"/>
              </w:rPr>
              <w:t xml:space="preserve"> all CFB staff in Q1 included:</w:t>
            </w:r>
          </w:p>
          <w:p w:rsidR="7E53FFE1" w:rsidP="78857BEF" w:rsidRDefault="7E53FFE1" w14:paraId="1534982B" w14:textId="27D4E44B">
            <w:pPr>
              <w:pStyle w:val="ListParagraph"/>
              <w:numPr>
                <w:ilvl w:val="0"/>
                <w:numId w:val="71"/>
              </w:numPr>
              <w:tabs>
                <w:tab w:val="left" w:pos="10350"/>
              </w:tabs>
              <w:ind w:right="360"/>
            </w:pPr>
            <w:r w:rsidRPr="78857BEF">
              <w:rPr>
                <w:rFonts w:ascii="Aptos" w:hAnsi="Aptos" w:eastAsia="Arial" w:cs="Arial"/>
                <w:b/>
                <w:bCs/>
                <w:color w:val="000000" w:themeColor="text1"/>
                <w:sz w:val="24"/>
                <w:szCs w:val="24"/>
              </w:rPr>
              <w:t>7/11:</w:t>
            </w:r>
            <w:r w:rsidRPr="78857BEF">
              <w:rPr>
                <w:rFonts w:ascii="Aptos" w:hAnsi="Aptos" w:eastAsia="Arial" w:cs="Arial"/>
                <w:color w:val="000000" w:themeColor="text1"/>
                <w:sz w:val="24"/>
                <w:szCs w:val="24"/>
              </w:rPr>
              <w:t xml:space="preserve"> CFB Book Club Iteration 3, Meeting 2</w:t>
            </w:r>
            <w:r w:rsidRPr="78857BEF" w:rsidR="72BFD2C3">
              <w:rPr>
                <w:rFonts w:ascii="Aptos" w:hAnsi="Aptos" w:eastAsia="Arial" w:cs="Arial"/>
                <w:color w:val="000000" w:themeColor="text1"/>
                <w:sz w:val="24"/>
                <w:szCs w:val="24"/>
              </w:rPr>
              <w:t xml:space="preserve"> (staff gathered to discuss </w:t>
            </w:r>
            <w:r w:rsidRPr="78857BEF" w:rsidR="654944D5">
              <w:rPr>
                <w:rFonts w:asciiTheme="minorHAnsi" w:hAnsiTheme="minorHAnsi" w:eastAsiaTheme="minorEastAsia" w:cstheme="minorBidi"/>
                <w:color w:val="000000" w:themeColor="text1"/>
                <w:sz w:val="24"/>
                <w:szCs w:val="24"/>
              </w:rPr>
              <w:t>“We Have Always Been Here: A Queer Muslim Memoir.” Written by Samra Habib)</w:t>
            </w:r>
          </w:p>
          <w:p w:rsidR="3315BBDD" w:rsidP="78857BEF" w:rsidRDefault="3315BBDD" w14:paraId="726CE622" w14:textId="2FA521C1">
            <w:pPr>
              <w:pStyle w:val="ListParagraph"/>
              <w:numPr>
                <w:ilvl w:val="0"/>
                <w:numId w:val="71"/>
              </w:numPr>
              <w:tabs>
                <w:tab w:val="left" w:pos="10350"/>
              </w:tabs>
              <w:ind w:right="360"/>
              <w:rPr>
                <w:rFonts w:ascii="Aptos" w:hAnsi="Aptos" w:eastAsia="Aptos" w:cs="Aptos"/>
                <w:color w:val="000000" w:themeColor="text1"/>
                <w:sz w:val="24"/>
                <w:szCs w:val="24"/>
              </w:rPr>
            </w:pPr>
            <w:r w:rsidRPr="78857BEF">
              <w:rPr>
                <w:rFonts w:ascii="Aptos" w:hAnsi="Aptos" w:eastAsia="Arial" w:cs="Arial"/>
                <w:b/>
                <w:bCs/>
                <w:color w:val="000000" w:themeColor="text1"/>
                <w:sz w:val="24"/>
                <w:szCs w:val="24"/>
              </w:rPr>
              <w:t xml:space="preserve">7/13: </w:t>
            </w:r>
            <w:r w:rsidRPr="78857BEF">
              <w:rPr>
                <w:rFonts w:ascii="Aptos" w:hAnsi="Aptos" w:eastAsia="Arial" w:cs="Arial"/>
                <w:color w:val="000000" w:themeColor="text1"/>
                <w:sz w:val="24"/>
                <w:szCs w:val="24"/>
              </w:rPr>
              <w:t xml:space="preserve">Disability Unite </w:t>
            </w:r>
            <w:r w:rsidRPr="78857BEF">
              <w:rPr>
                <w:rFonts w:asciiTheme="minorHAnsi" w:hAnsiTheme="minorHAnsi" w:eastAsiaTheme="minorEastAsia" w:cstheme="minorBidi"/>
                <w:color w:val="000000" w:themeColor="text1"/>
                <w:sz w:val="24"/>
                <w:szCs w:val="24"/>
              </w:rPr>
              <w:t>Festival</w:t>
            </w:r>
            <w:r w:rsidRPr="78857BEF">
              <w:rPr>
                <w:rFonts w:ascii="Aptos" w:hAnsi="Aptos" w:eastAsia="Arial" w:cs="Arial"/>
                <w:color w:val="000000" w:themeColor="text1"/>
                <w:sz w:val="24"/>
                <w:szCs w:val="24"/>
              </w:rPr>
              <w:t xml:space="preserve"> (</w:t>
            </w:r>
            <w:r w:rsidRPr="78857BEF" w:rsidR="69F26F59">
              <w:rPr>
                <w:rFonts w:ascii="Aptos" w:hAnsi="Aptos" w:eastAsia="Arial" w:cs="Arial"/>
                <w:color w:val="000000" w:themeColor="text1"/>
                <w:sz w:val="24"/>
                <w:szCs w:val="24"/>
              </w:rPr>
              <w:t>Staff were invited to support tabling efforts at the festival)</w:t>
            </w:r>
          </w:p>
          <w:p w:rsidR="69F26F59" w:rsidP="78857BEF" w:rsidRDefault="69F26F59" w14:paraId="7455B7CD" w14:textId="6884AA29">
            <w:pPr>
              <w:pStyle w:val="ListParagraph"/>
              <w:numPr>
                <w:ilvl w:val="0"/>
                <w:numId w:val="71"/>
              </w:numPr>
              <w:tabs>
                <w:tab w:val="left" w:pos="10350"/>
              </w:tabs>
              <w:ind w:right="360"/>
              <w:rPr>
                <w:rFonts w:ascii="Aptos" w:hAnsi="Aptos" w:eastAsia="Arial" w:cs="Arial"/>
                <w:color w:val="000000" w:themeColor="text1"/>
                <w:sz w:val="24"/>
                <w:szCs w:val="24"/>
              </w:rPr>
            </w:pPr>
            <w:r w:rsidRPr="78857BEF">
              <w:rPr>
                <w:rFonts w:ascii="Aptos" w:hAnsi="Aptos" w:eastAsia="Arial" w:cs="Arial"/>
                <w:b/>
                <w:bCs/>
                <w:color w:val="000000" w:themeColor="text1"/>
                <w:sz w:val="24"/>
                <w:szCs w:val="24"/>
              </w:rPr>
              <w:t xml:space="preserve">7/17: </w:t>
            </w:r>
            <w:r w:rsidRPr="78857BEF">
              <w:rPr>
                <w:rFonts w:ascii="Aptos" w:hAnsi="Aptos" w:eastAsia="Arial" w:cs="Arial"/>
                <w:color w:val="000000" w:themeColor="text1"/>
                <w:sz w:val="24"/>
                <w:szCs w:val="24"/>
              </w:rPr>
              <w:t xml:space="preserve">Reflections of Pride Lunch &amp; Learn </w:t>
            </w:r>
            <w:r w:rsidRPr="78857BEF" w:rsidR="04CA704F">
              <w:rPr>
                <w:rFonts w:ascii="Aptos" w:hAnsi="Aptos" w:eastAsia="Arial" w:cs="Arial"/>
                <w:color w:val="000000" w:themeColor="text1"/>
                <w:sz w:val="24"/>
                <w:szCs w:val="24"/>
              </w:rPr>
              <w:t xml:space="preserve">(Ultraviolet ERG cohosted a </w:t>
            </w:r>
            <w:proofErr w:type="gramStart"/>
            <w:r w:rsidRPr="78857BEF" w:rsidR="04CA704F">
              <w:rPr>
                <w:rFonts w:ascii="Aptos" w:hAnsi="Aptos" w:eastAsia="Arial" w:cs="Arial"/>
                <w:color w:val="000000" w:themeColor="text1"/>
                <w:sz w:val="24"/>
                <w:szCs w:val="24"/>
              </w:rPr>
              <w:t>Lunch &amp; Learn highlighting transge</w:t>
            </w:r>
            <w:r w:rsidRPr="78857BEF" w:rsidR="587D42EA">
              <w:rPr>
                <w:rFonts w:ascii="Aptos" w:hAnsi="Aptos" w:eastAsia="Arial" w:cs="Arial"/>
                <w:color w:val="000000" w:themeColor="text1"/>
                <w:sz w:val="24"/>
                <w:szCs w:val="24"/>
              </w:rPr>
              <w:t>nder activists</w:t>
            </w:r>
            <w:proofErr w:type="gramEnd"/>
            <w:r w:rsidRPr="78857BEF" w:rsidR="587D42EA">
              <w:rPr>
                <w:rFonts w:ascii="Aptos" w:hAnsi="Aptos" w:eastAsia="Arial" w:cs="Arial"/>
                <w:color w:val="000000" w:themeColor="text1"/>
                <w:sz w:val="24"/>
                <w:szCs w:val="24"/>
              </w:rPr>
              <w:t xml:space="preserve"> in NYC</w:t>
            </w:r>
          </w:p>
          <w:p w:rsidRPr="001D2328" w:rsidR="00DE0C63" w:rsidP="001D2328" w:rsidRDefault="353E107B" w14:paraId="2D3F3FE8" w14:textId="11E25078">
            <w:pPr>
              <w:pStyle w:val="ListParagraph"/>
              <w:numPr>
                <w:ilvl w:val="0"/>
                <w:numId w:val="71"/>
              </w:numPr>
              <w:tabs>
                <w:tab w:val="left" w:pos="10350"/>
              </w:tabs>
              <w:ind w:right="360"/>
              <w:rPr>
                <w:rFonts w:ascii="Aptos" w:hAnsi="Aptos" w:eastAsia="Arial" w:cs="Arial"/>
                <w:color w:val="000000" w:themeColor="text1"/>
                <w:sz w:val="24"/>
                <w:szCs w:val="24"/>
              </w:rPr>
            </w:pPr>
            <w:r w:rsidRPr="78857BEF">
              <w:rPr>
                <w:rFonts w:ascii="Aptos" w:hAnsi="Aptos" w:eastAsia="Arial" w:cs="Arial"/>
                <w:b/>
                <w:bCs/>
                <w:color w:val="000000" w:themeColor="text1"/>
                <w:sz w:val="24"/>
                <w:szCs w:val="24"/>
              </w:rPr>
              <w:t xml:space="preserve">9/20 and 9/21: </w:t>
            </w:r>
            <w:r w:rsidRPr="78857BEF">
              <w:rPr>
                <w:rFonts w:ascii="Aptos" w:hAnsi="Aptos" w:eastAsia="Arial" w:cs="Arial"/>
                <w:color w:val="000000" w:themeColor="text1"/>
                <w:sz w:val="24"/>
                <w:szCs w:val="24"/>
              </w:rPr>
              <w:t>African American Day Parade and Festival (staff were invited to invited to support tabling efforts and march in the parade)</w:t>
            </w:r>
          </w:p>
        </w:tc>
      </w:tr>
      <w:tr w:rsidR="00DE0C63" w:rsidTr="001D2328" w14:paraId="55146343" w14:textId="77777777">
        <w:trPr>
          <w:trHeight w:val="2177"/>
        </w:trPr>
        <w:tc>
          <w:tcPr>
            <w:tcW w:w="2425" w:type="dxa"/>
            <w:shd w:val="clear" w:color="auto" w:fill="DAE9F7" w:themeFill="text2" w:themeFillTint="1A"/>
          </w:tcPr>
          <w:p w:rsidRPr="00DE0C63" w:rsidR="00DE0C63" w:rsidP="006A7CD6" w:rsidRDefault="00DE0C63" w14:paraId="4608D36B" w14:textId="5BCFBA3D">
            <w:pPr>
              <w:snapToGrid w:val="0"/>
              <w:rPr>
                <w:rFonts w:ascii="Aptos" w:hAnsi="Aptos" w:eastAsia="Arial" w:cs="Arial"/>
                <w:b/>
                <w:bCs/>
                <w:color w:val="000000" w:themeColor="text1"/>
                <w:sz w:val="24"/>
                <w:szCs w:val="24"/>
              </w:rPr>
            </w:pPr>
            <w:r w:rsidRPr="00DE0C63">
              <w:rPr>
                <w:rFonts w:ascii="Aptos" w:hAnsi="Aptos" w:eastAsia="Arial" w:cs="Arial"/>
                <w:b/>
                <w:bCs/>
                <w:color w:val="000000" w:themeColor="text1"/>
                <w:sz w:val="24"/>
                <w:szCs w:val="24"/>
              </w:rPr>
              <w:t>DEI-Focus</w:t>
            </w:r>
            <w:r>
              <w:rPr>
                <w:rFonts w:ascii="Aptos" w:hAnsi="Aptos" w:eastAsia="Arial" w:cs="Arial"/>
                <w:b/>
                <w:bCs/>
                <w:color w:val="000000" w:themeColor="text1"/>
                <w:sz w:val="24"/>
                <w:szCs w:val="24"/>
              </w:rPr>
              <w:t>ed</w:t>
            </w:r>
            <w:r w:rsidRPr="00DE0C63">
              <w:rPr>
                <w:rFonts w:ascii="Aptos" w:hAnsi="Aptos" w:eastAsia="Arial" w:cs="Arial"/>
                <w:b/>
                <w:bCs/>
                <w:color w:val="000000" w:themeColor="text1"/>
                <w:sz w:val="24"/>
                <w:szCs w:val="24"/>
              </w:rPr>
              <w:t xml:space="preserve"> Employee Gatherings</w:t>
            </w:r>
          </w:p>
        </w:tc>
        <w:tc>
          <w:tcPr>
            <w:tcW w:w="7493" w:type="dxa"/>
          </w:tcPr>
          <w:p w:rsidR="00DE0C63" w:rsidP="78857BEF" w:rsidRDefault="00DE0C63" w14:paraId="5E3CA1B2" w14:textId="32581990">
            <w:pPr>
              <w:pStyle w:val="ListParagraph"/>
              <w:tabs>
                <w:tab w:val="left" w:pos="10350"/>
              </w:tabs>
              <w:ind w:left="0" w:right="360"/>
              <w:rPr>
                <w:rFonts w:ascii="Aptos" w:hAnsi="Aptos" w:eastAsia="Arial" w:cs="Arial"/>
                <w:color w:val="000000" w:themeColor="text1"/>
                <w:sz w:val="24"/>
                <w:szCs w:val="24"/>
              </w:rPr>
            </w:pPr>
            <w:r w:rsidRPr="78857BEF">
              <w:rPr>
                <w:rFonts w:ascii="Aptos" w:hAnsi="Aptos" w:eastAsia="Arial" w:cs="Arial"/>
                <w:color w:val="000000" w:themeColor="text1"/>
                <w:sz w:val="24"/>
                <w:szCs w:val="24"/>
              </w:rPr>
              <w:t>The DEI-focused employee gatherings we hosted and/or supported to all CFB staff in Q1 included:</w:t>
            </w:r>
          </w:p>
          <w:p w:rsidR="001D2328" w:rsidP="001D2328" w:rsidRDefault="7444EE8A" w14:paraId="7FBE7D2F" w14:textId="49D5618B">
            <w:pPr>
              <w:pStyle w:val="ListParagraph"/>
              <w:numPr>
                <w:ilvl w:val="0"/>
                <w:numId w:val="74"/>
              </w:numPr>
              <w:snapToGrid w:val="0"/>
              <w:spacing w:before="240" w:after="240"/>
              <w:rPr>
                <w:sz w:val="24"/>
                <w:szCs w:val="24"/>
              </w:rPr>
            </w:pPr>
            <w:r w:rsidRPr="001D2328">
              <w:rPr>
                <w:rFonts w:ascii="Aptos" w:hAnsi="Aptos" w:eastAsia="Aptos" w:cs="Aptos"/>
                <w:b/>
                <w:bCs/>
                <w:sz w:val="24"/>
                <w:szCs w:val="24"/>
              </w:rPr>
              <w:t>A.S.E</w:t>
            </w:r>
            <w:r w:rsidR="001D2328">
              <w:rPr>
                <w:rFonts w:ascii="Aptos" w:hAnsi="Aptos" w:eastAsia="Aptos" w:cs="Aptos"/>
                <w:b/>
                <w:bCs/>
                <w:sz w:val="24"/>
                <w:szCs w:val="24"/>
              </w:rPr>
              <w:t>.</w:t>
            </w:r>
          </w:p>
          <w:p w:rsidRPr="001D2328" w:rsidR="00DE0C63" w:rsidP="001D2328" w:rsidRDefault="7444EE8A" w14:paraId="3697FE31" w14:textId="4624758D">
            <w:pPr>
              <w:pStyle w:val="ListParagraph"/>
              <w:numPr>
                <w:ilvl w:val="1"/>
                <w:numId w:val="74"/>
              </w:numPr>
              <w:snapToGrid w:val="0"/>
              <w:spacing w:before="240" w:after="240"/>
              <w:rPr>
                <w:sz w:val="24"/>
                <w:szCs w:val="24"/>
              </w:rPr>
            </w:pPr>
            <w:r w:rsidRPr="001D2328">
              <w:rPr>
                <w:rFonts w:ascii="Aptos" w:hAnsi="Aptos" w:eastAsia="Aptos" w:cs="Aptos"/>
                <w:sz w:val="24"/>
                <w:szCs w:val="24"/>
              </w:rPr>
              <w:t xml:space="preserve">In Q1, A.S.E, the ERG for staff who identify as part of the Black diaspora and their allies, hosted a </w:t>
            </w:r>
            <w:proofErr w:type="gramStart"/>
            <w:r w:rsidRPr="001D2328">
              <w:rPr>
                <w:rFonts w:ascii="Aptos" w:hAnsi="Aptos" w:eastAsia="Aptos" w:cs="Aptos"/>
                <w:sz w:val="24"/>
                <w:szCs w:val="24"/>
              </w:rPr>
              <w:t>coworking</w:t>
            </w:r>
            <w:proofErr w:type="gramEnd"/>
            <w:r w:rsidRPr="001D2328">
              <w:rPr>
                <w:rFonts w:ascii="Aptos" w:hAnsi="Aptos" w:eastAsia="Aptos" w:cs="Aptos"/>
                <w:sz w:val="24"/>
                <w:szCs w:val="24"/>
              </w:rPr>
              <w:t xml:space="preserve"> session open to all staff. The ERG held their first meeting on 9/16.</w:t>
            </w:r>
          </w:p>
          <w:p w:rsidRPr="001D2328" w:rsidR="001D2328" w:rsidP="001D2328" w:rsidRDefault="7444EE8A" w14:paraId="0EF2664A" w14:textId="77777777">
            <w:pPr>
              <w:pStyle w:val="ListParagraph"/>
              <w:numPr>
                <w:ilvl w:val="0"/>
                <w:numId w:val="74"/>
              </w:numPr>
              <w:snapToGrid w:val="0"/>
              <w:spacing w:before="240" w:after="240"/>
              <w:rPr>
                <w:rFonts w:ascii="Aptos" w:hAnsi="Aptos" w:eastAsia="Aptos" w:cs="Aptos"/>
                <w:sz w:val="24"/>
                <w:szCs w:val="24"/>
              </w:rPr>
            </w:pPr>
            <w:r w:rsidRPr="001D2328">
              <w:rPr>
                <w:rFonts w:ascii="Aptos" w:hAnsi="Aptos" w:eastAsia="Aptos" w:cs="Aptos"/>
                <w:b/>
                <w:bCs/>
                <w:sz w:val="24"/>
                <w:szCs w:val="24"/>
              </w:rPr>
              <w:t>Cultivating Appreciation, Respect, and Empathy (CARE</w:t>
            </w:r>
            <w:r w:rsidR="001D2328">
              <w:rPr>
                <w:rFonts w:ascii="Aptos" w:hAnsi="Aptos" w:eastAsia="Aptos" w:cs="Aptos"/>
                <w:b/>
                <w:bCs/>
                <w:sz w:val="24"/>
                <w:szCs w:val="24"/>
              </w:rPr>
              <w:t>)</w:t>
            </w:r>
          </w:p>
          <w:p w:rsidRPr="001D2328" w:rsidR="00DE0C63" w:rsidP="001D2328" w:rsidRDefault="7444EE8A" w14:paraId="5E2709BC" w14:textId="57DE871E">
            <w:pPr>
              <w:pStyle w:val="ListParagraph"/>
              <w:numPr>
                <w:ilvl w:val="1"/>
                <w:numId w:val="74"/>
              </w:numPr>
              <w:snapToGrid w:val="0"/>
              <w:spacing w:before="240" w:after="240"/>
              <w:rPr>
                <w:rFonts w:ascii="Aptos" w:hAnsi="Aptos" w:eastAsia="Aptos" w:cs="Aptos"/>
                <w:sz w:val="24"/>
                <w:szCs w:val="24"/>
              </w:rPr>
            </w:pPr>
            <w:r w:rsidRPr="001D2328">
              <w:rPr>
                <w:rFonts w:ascii="Aptos" w:hAnsi="Aptos" w:eastAsia="Aptos" w:cs="Aptos"/>
                <w:sz w:val="24"/>
                <w:szCs w:val="24"/>
              </w:rPr>
              <w:t>In Q1, CARE, the compassion-based affinity group, met on 7/14</w:t>
            </w:r>
            <w:r w:rsidRPr="001D2328" w:rsidR="29B7BE8D">
              <w:rPr>
                <w:rFonts w:ascii="Aptos" w:hAnsi="Aptos" w:eastAsia="Aptos" w:cs="Aptos"/>
                <w:sz w:val="24"/>
                <w:szCs w:val="24"/>
              </w:rPr>
              <w:t xml:space="preserve"> and </w:t>
            </w:r>
            <w:r w:rsidRPr="001D2328">
              <w:rPr>
                <w:rFonts w:ascii="Aptos" w:hAnsi="Aptos" w:eastAsia="Aptos" w:cs="Aptos"/>
                <w:sz w:val="24"/>
                <w:szCs w:val="24"/>
              </w:rPr>
              <w:t>9/19.</w:t>
            </w:r>
          </w:p>
          <w:p w:rsidR="001D2328" w:rsidP="001D2328" w:rsidRDefault="7444EE8A" w14:paraId="437E92B5" w14:textId="77777777">
            <w:pPr>
              <w:pStyle w:val="ListParagraph"/>
              <w:numPr>
                <w:ilvl w:val="0"/>
                <w:numId w:val="74"/>
              </w:numPr>
              <w:snapToGrid w:val="0"/>
              <w:spacing w:before="240" w:after="240"/>
              <w:rPr>
                <w:sz w:val="24"/>
                <w:szCs w:val="24"/>
              </w:rPr>
            </w:pPr>
            <w:r w:rsidRPr="001D2328">
              <w:rPr>
                <w:rFonts w:ascii="Aptos" w:hAnsi="Aptos" w:eastAsia="Aptos" w:cs="Aptos"/>
                <w:b/>
                <w:bCs/>
                <w:sz w:val="24"/>
                <w:szCs w:val="24"/>
              </w:rPr>
              <w:t>Creative Crafters Club</w:t>
            </w:r>
          </w:p>
          <w:p w:rsidRPr="001D2328" w:rsidR="00DE0C63" w:rsidP="001D2328" w:rsidRDefault="7444EE8A" w14:paraId="7351D0A9" w14:textId="7AE1CCE6">
            <w:pPr>
              <w:pStyle w:val="ListParagraph"/>
              <w:numPr>
                <w:ilvl w:val="1"/>
                <w:numId w:val="74"/>
              </w:numPr>
              <w:snapToGrid w:val="0"/>
              <w:spacing w:before="240" w:after="240"/>
              <w:rPr>
                <w:sz w:val="24"/>
                <w:szCs w:val="24"/>
              </w:rPr>
            </w:pPr>
            <w:r w:rsidRPr="001D2328">
              <w:rPr>
                <w:rFonts w:ascii="Aptos" w:hAnsi="Aptos" w:eastAsia="Aptos" w:cs="Aptos"/>
                <w:sz w:val="24"/>
                <w:szCs w:val="24"/>
              </w:rPr>
              <w:t>In Q1, the Creative Crafters Club was formed as a craft-based affinity group open to all staff. The group met on 8/26</w:t>
            </w:r>
            <w:r w:rsidRPr="001D2328" w:rsidR="29C85AEB">
              <w:rPr>
                <w:rFonts w:ascii="Aptos" w:hAnsi="Aptos" w:eastAsia="Aptos" w:cs="Aptos"/>
                <w:sz w:val="24"/>
                <w:szCs w:val="24"/>
              </w:rPr>
              <w:t xml:space="preserve"> and </w:t>
            </w:r>
            <w:r w:rsidRPr="001D2328">
              <w:rPr>
                <w:rFonts w:ascii="Aptos" w:hAnsi="Aptos" w:eastAsia="Aptos" w:cs="Aptos"/>
                <w:sz w:val="24"/>
                <w:szCs w:val="24"/>
              </w:rPr>
              <w:t>9/18.</w:t>
            </w:r>
          </w:p>
          <w:p w:rsidRPr="001D2328" w:rsidR="001D2328" w:rsidP="001D2328" w:rsidRDefault="7444EE8A" w14:paraId="0D1F63E4" w14:textId="77777777">
            <w:pPr>
              <w:pStyle w:val="ListParagraph"/>
              <w:numPr>
                <w:ilvl w:val="0"/>
                <w:numId w:val="74"/>
              </w:numPr>
              <w:snapToGrid w:val="0"/>
              <w:spacing w:before="240" w:after="240"/>
              <w:rPr>
                <w:rFonts w:ascii="Aptos" w:hAnsi="Aptos" w:eastAsia="Aptos" w:cs="Aptos"/>
                <w:sz w:val="24"/>
                <w:szCs w:val="24"/>
              </w:rPr>
            </w:pPr>
            <w:r w:rsidRPr="001D2328">
              <w:rPr>
                <w:rFonts w:ascii="Aptos" w:hAnsi="Aptos" w:eastAsia="Aptos" w:cs="Aptos"/>
                <w:b/>
                <w:bCs/>
                <w:sz w:val="24"/>
                <w:szCs w:val="24"/>
              </w:rPr>
              <w:t>Disability Resource Group (D-RG)</w:t>
            </w:r>
          </w:p>
          <w:p w:rsidRPr="001D2328" w:rsidR="00DE0C63" w:rsidP="001D2328" w:rsidRDefault="7444EE8A" w14:paraId="2707DC4E" w14:textId="204EE121">
            <w:pPr>
              <w:pStyle w:val="ListParagraph"/>
              <w:numPr>
                <w:ilvl w:val="1"/>
                <w:numId w:val="74"/>
              </w:numPr>
              <w:snapToGrid w:val="0"/>
              <w:spacing w:before="240" w:after="240"/>
              <w:rPr>
                <w:rFonts w:ascii="Aptos" w:hAnsi="Aptos" w:eastAsia="Aptos" w:cs="Aptos"/>
                <w:sz w:val="24"/>
                <w:szCs w:val="24"/>
              </w:rPr>
            </w:pPr>
            <w:r w:rsidRPr="001D2328">
              <w:rPr>
                <w:rFonts w:ascii="Aptos" w:hAnsi="Aptos" w:eastAsia="Aptos" w:cs="Aptos"/>
                <w:sz w:val="24"/>
                <w:szCs w:val="24"/>
              </w:rPr>
              <w:t>In Q1, the D-RG</w:t>
            </w:r>
            <w:r w:rsidRPr="001D2328" w:rsidR="4E72906A">
              <w:rPr>
                <w:rFonts w:ascii="Aptos" w:hAnsi="Aptos" w:eastAsia="Aptos" w:cs="Aptos"/>
                <w:sz w:val="24"/>
                <w:szCs w:val="24"/>
              </w:rPr>
              <w:t xml:space="preserve">, </w:t>
            </w:r>
            <w:r w:rsidRPr="001D2328">
              <w:rPr>
                <w:rFonts w:ascii="Aptos" w:hAnsi="Aptos" w:eastAsia="Aptos" w:cs="Aptos"/>
                <w:sz w:val="24"/>
                <w:szCs w:val="24"/>
              </w:rPr>
              <w:t>an ERG for staff who are members of or allies to the disability community</w:t>
            </w:r>
            <w:r w:rsidRPr="001D2328" w:rsidR="16D9AAC8">
              <w:rPr>
                <w:rFonts w:ascii="Aptos" w:hAnsi="Aptos" w:eastAsia="Aptos" w:cs="Aptos"/>
                <w:sz w:val="24"/>
                <w:szCs w:val="24"/>
              </w:rPr>
              <w:t xml:space="preserve"> </w:t>
            </w:r>
            <w:r w:rsidRPr="001D2328">
              <w:rPr>
                <w:rFonts w:ascii="Aptos" w:hAnsi="Aptos" w:eastAsia="Aptos" w:cs="Aptos"/>
                <w:sz w:val="24"/>
                <w:szCs w:val="24"/>
              </w:rPr>
              <w:t>was formally launched. Members promptly began planning an event in recognition of National Disability Employment Awareness Month (NDEAM). The group met on</w:t>
            </w:r>
            <w:r w:rsidRPr="001D2328" w:rsidR="237D08B8">
              <w:rPr>
                <w:rFonts w:ascii="Aptos" w:hAnsi="Aptos" w:eastAsia="Aptos" w:cs="Aptos"/>
                <w:sz w:val="24"/>
                <w:szCs w:val="24"/>
              </w:rPr>
              <w:t xml:space="preserve"> </w:t>
            </w:r>
            <w:r w:rsidRPr="001D2328">
              <w:rPr>
                <w:rFonts w:ascii="Aptos" w:hAnsi="Aptos" w:eastAsia="Aptos" w:cs="Aptos"/>
                <w:sz w:val="24"/>
                <w:szCs w:val="24"/>
              </w:rPr>
              <w:t>8/14</w:t>
            </w:r>
            <w:r w:rsidRPr="001D2328" w:rsidR="31009C3D">
              <w:rPr>
                <w:rFonts w:ascii="Aptos" w:hAnsi="Aptos" w:eastAsia="Aptos" w:cs="Aptos"/>
                <w:sz w:val="24"/>
                <w:szCs w:val="24"/>
              </w:rPr>
              <w:t xml:space="preserve"> and </w:t>
            </w:r>
            <w:r w:rsidRPr="001D2328">
              <w:rPr>
                <w:rFonts w:ascii="Aptos" w:hAnsi="Aptos" w:eastAsia="Aptos" w:cs="Aptos"/>
                <w:sz w:val="24"/>
                <w:szCs w:val="24"/>
              </w:rPr>
              <w:t>9/5.</w:t>
            </w:r>
          </w:p>
          <w:p w:rsidRPr="001D2328" w:rsidR="001D2328" w:rsidP="001D2328" w:rsidRDefault="7444EE8A" w14:paraId="5BA6F89D" w14:textId="77777777">
            <w:pPr>
              <w:pStyle w:val="ListParagraph"/>
              <w:numPr>
                <w:ilvl w:val="0"/>
                <w:numId w:val="74"/>
              </w:numPr>
              <w:snapToGrid w:val="0"/>
              <w:spacing w:before="240" w:after="240"/>
              <w:rPr>
                <w:rFonts w:ascii="Aptos" w:hAnsi="Aptos" w:eastAsia="Aptos" w:cs="Aptos"/>
                <w:sz w:val="24"/>
                <w:szCs w:val="24"/>
              </w:rPr>
            </w:pPr>
            <w:r w:rsidRPr="001D2328">
              <w:rPr>
                <w:rFonts w:ascii="Aptos" w:hAnsi="Aptos" w:eastAsia="Aptos" w:cs="Aptos"/>
                <w:b/>
                <w:bCs/>
                <w:sz w:val="24"/>
                <w:szCs w:val="24"/>
              </w:rPr>
              <w:t>People Managers Excellence Group (PMEG)</w:t>
            </w:r>
          </w:p>
          <w:p w:rsidRPr="001D2328" w:rsidR="00DE0C63" w:rsidP="001D2328" w:rsidRDefault="7444EE8A" w14:paraId="170E45DC" w14:textId="223EBB5F">
            <w:pPr>
              <w:pStyle w:val="ListParagraph"/>
              <w:numPr>
                <w:ilvl w:val="1"/>
                <w:numId w:val="74"/>
              </w:numPr>
              <w:snapToGrid w:val="0"/>
              <w:spacing w:before="240" w:after="240"/>
              <w:rPr>
                <w:rFonts w:ascii="Aptos" w:hAnsi="Aptos" w:eastAsia="Aptos" w:cs="Aptos"/>
                <w:sz w:val="24"/>
                <w:szCs w:val="24"/>
              </w:rPr>
            </w:pPr>
            <w:r w:rsidRPr="001D2328">
              <w:rPr>
                <w:rFonts w:ascii="Aptos" w:hAnsi="Aptos" w:eastAsia="Aptos" w:cs="Aptos"/>
                <w:sz w:val="24"/>
                <w:szCs w:val="24"/>
              </w:rPr>
              <w:t>In Q1, PMEG, an affinity group for people managers at the agency, finalized and disseminated a draft of the Managerial Standards. Additionally, the group discussed approaches for leading staff discussions on new Key Results (KRs). The group met on 7/2</w:t>
            </w:r>
            <w:r w:rsidRPr="001D2328" w:rsidR="041657CC">
              <w:rPr>
                <w:rFonts w:ascii="Aptos" w:hAnsi="Aptos" w:eastAsia="Aptos" w:cs="Aptos"/>
                <w:sz w:val="24"/>
                <w:szCs w:val="24"/>
              </w:rPr>
              <w:t xml:space="preserve"> and</w:t>
            </w:r>
            <w:r w:rsidRPr="001D2328">
              <w:rPr>
                <w:rFonts w:ascii="Aptos" w:hAnsi="Aptos" w:eastAsia="Aptos" w:cs="Aptos"/>
                <w:sz w:val="24"/>
                <w:szCs w:val="24"/>
              </w:rPr>
              <w:t xml:space="preserve"> 8/27.</w:t>
            </w:r>
          </w:p>
          <w:p w:rsidR="001D2328" w:rsidP="001D2328" w:rsidRDefault="7444EE8A" w14:paraId="13A30B1A" w14:textId="77777777">
            <w:pPr>
              <w:pStyle w:val="ListParagraph"/>
              <w:numPr>
                <w:ilvl w:val="0"/>
                <w:numId w:val="74"/>
              </w:numPr>
              <w:snapToGrid w:val="0"/>
              <w:spacing w:before="240" w:after="240"/>
              <w:rPr>
                <w:sz w:val="24"/>
                <w:szCs w:val="24"/>
              </w:rPr>
            </w:pPr>
            <w:r w:rsidRPr="001D2328">
              <w:rPr>
                <w:rFonts w:ascii="Aptos" w:hAnsi="Aptos" w:eastAsia="Aptos" w:cs="Aptos"/>
                <w:b/>
                <w:bCs/>
                <w:sz w:val="24"/>
                <w:szCs w:val="24"/>
              </w:rPr>
              <w:t>Trailblazers</w:t>
            </w:r>
          </w:p>
          <w:p w:rsidRPr="001D2328" w:rsidR="00DE0C63" w:rsidP="001D2328" w:rsidRDefault="7444EE8A" w14:paraId="42688AF1" w14:textId="2D1B83FB">
            <w:pPr>
              <w:pStyle w:val="ListParagraph"/>
              <w:numPr>
                <w:ilvl w:val="1"/>
                <w:numId w:val="74"/>
              </w:numPr>
              <w:snapToGrid w:val="0"/>
              <w:spacing w:before="240" w:after="240"/>
              <w:rPr>
                <w:sz w:val="24"/>
                <w:szCs w:val="24"/>
              </w:rPr>
            </w:pPr>
            <w:r w:rsidRPr="001D2328">
              <w:rPr>
                <w:rFonts w:ascii="Aptos" w:hAnsi="Aptos" w:eastAsia="Aptos" w:cs="Aptos"/>
                <w:sz w:val="24"/>
                <w:szCs w:val="24"/>
              </w:rPr>
              <w:t>In Q1, Trailblazers, the ERG for staff who identify as first-generation, was formally established and</w:t>
            </w:r>
            <w:r w:rsidRPr="001D2328" w:rsidR="11207F79">
              <w:rPr>
                <w:rFonts w:ascii="Aptos" w:hAnsi="Aptos" w:eastAsia="Aptos" w:cs="Aptos"/>
                <w:sz w:val="24"/>
                <w:szCs w:val="24"/>
              </w:rPr>
              <w:t xml:space="preserve"> held their first meeting on </w:t>
            </w:r>
            <w:r w:rsidRPr="001D2328">
              <w:rPr>
                <w:rFonts w:ascii="Aptos" w:hAnsi="Aptos" w:eastAsia="Aptos" w:cs="Aptos"/>
                <w:sz w:val="24"/>
                <w:szCs w:val="24"/>
              </w:rPr>
              <w:t>8/13.</w:t>
            </w:r>
          </w:p>
          <w:p w:rsidRPr="001D2328" w:rsidR="001D2328" w:rsidP="001D2328" w:rsidRDefault="7444EE8A" w14:paraId="051DC41A" w14:textId="77777777">
            <w:pPr>
              <w:pStyle w:val="ListParagraph"/>
              <w:numPr>
                <w:ilvl w:val="0"/>
                <w:numId w:val="74"/>
              </w:numPr>
              <w:snapToGrid w:val="0"/>
              <w:spacing w:before="240" w:after="240"/>
              <w:rPr>
                <w:rFonts w:ascii="Aptos" w:hAnsi="Aptos" w:eastAsia="Aptos" w:cs="Aptos"/>
              </w:rPr>
            </w:pPr>
            <w:r w:rsidRPr="001D2328">
              <w:rPr>
                <w:rFonts w:ascii="Aptos" w:hAnsi="Aptos" w:eastAsia="Aptos" w:cs="Aptos"/>
                <w:b/>
                <w:bCs/>
                <w:sz w:val="24"/>
                <w:szCs w:val="24"/>
              </w:rPr>
              <w:t>Ultraviolet</w:t>
            </w:r>
          </w:p>
          <w:p w:rsidRPr="001D2328" w:rsidR="00DE0C63" w:rsidP="001D2328" w:rsidRDefault="7444EE8A" w14:paraId="2962F9C2" w14:textId="679974AB">
            <w:pPr>
              <w:pStyle w:val="ListParagraph"/>
              <w:numPr>
                <w:ilvl w:val="1"/>
                <w:numId w:val="74"/>
              </w:numPr>
              <w:snapToGrid w:val="0"/>
              <w:spacing w:before="240" w:after="240"/>
              <w:rPr>
                <w:rFonts w:ascii="Aptos" w:hAnsi="Aptos" w:eastAsia="Aptos" w:cs="Aptos"/>
              </w:rPr>
            </w:pPr>
            <w:r w:rsidRPr="001D2328">
              <w:rPr>
                <w:rFonts w:ascii="Aptos" w:hAnsi="Aptos" w:eastAsia="Aptos" w:cs="Aptos"/>
                <w:sz w:val="24"/>
                <w:szCs w:val="24"/>
              </w:rPr>
              <w:t xml:space="preserve">In Q1, Ultraviolet, the ERG for staff who identify as part of </w:t>
            </w:r>
            <w:proofErr w:type="spellStart"/>
            <w:proofErr w:type="gramStart"/>
            <w:r w:rsidRPr="001D2328">
              <w:rPr>
                <w:rFonts w:ascii="Aptos" w:hAnsi="Aptos" w:eastAsia="Aptos" w:cs="Aptos"/>
                <w:sz w:val="24"/>
                <w:szCs w:val="24"/>
              </w:rPr>
              <w:t>or</w:t>
            </w:r>
            <w:proofErr w:type="spellEnd"/>
            <w:proofErr w:type="gramEnd"/>
            <w:r w:rsidRPr="001D2328">
              <w:rPr>
                <w:rFonts w:ascii="Aptos" w:hAnsi="Aptos" w:eastAsia="Aptos" w:cs="Aptos"/>
                <w:sz w:val="24"/>
                <w:szCs w:val="24"/>
              </w:rPr>
              <w:t xml:space="preserve"> allies to the LGBTQIA+ community, hosted a Lunch &amp; Learn</w:t>
            </w:r>
            <w:r w:rsidRPr="001D2328" w:rsidR="2232899F">
              <w:rPr>
                <w:rFonts w:ascii="Aptos" w:hAnsi="Aptos" w:eastAsia="Aptos" w:cs="Aptos"/>
                <w:sz w:val="24"/>
                <w:szCs w:val="24"/>
              </w:rPr>
              <w:t xml:space="preserve"> on 7/17</w:t>
            </w:r>
            <w:r w:rsidRPr="001D2328">
              <w:rPr>
                <w:rFonts w:ascii="Aptos" w:hAnsi="Aptos" w:eastAsia="Aptos" w:cs="Aptos"/>
                <w:sz w:val="24"/>
                <w:szCs w:val="24"/>
              </w:rPr>
              <w:t xml:space="preserve"> in acknowledgement of Pride Month.</w:t>
            </w:r>
          </w:p>
        </w:tc>
      </w:tr>
    </w:tbl>
    <w:p w:rsidR="000B40C1" w:rsidP="78857BEF" w:rsidRDefault="000B40C1" w14:paraId="2783CBAF" w14:textId="5921B570">
      <w:pPr>
        <w:snapToGrid w:val="0"/>
        <w:rPr>
          <w:rFonts w:ascii="Aptos" w:hAnsi="Aptos" w:eastAsia="Arial" w:cs="Arial"/>
          <w:color w:val="000000" w:themeColor="text1"/>
        </w:rPr>
      </w:pPr>
      <w:r w:rsidRPr="78857BEF">
        <w:rPr>
          <w:rFonts w:ascii="Aptos" w:hAnsi="Aptos" w:eastAsia="Arial" w:cs="Arial"/>
          <w:color w:val="000000" w:themeColor="text1"/>
        </w:rPr>
        <w:t xml:space="preserve"> </w:t>
      </w:r>
    </w:p>
    <w:p w:rsidR="00DE0C63" w:rsidP="00DE0C63" w:rsidRDefault="00DE0C63" w14:paraId="2D5DB7D6"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7F625678"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7A9C2F9A"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Pr="00DE0C63" w:rsidR="00DE0C63" w:rsidP="00DE0C63" w:rsidRDefault="00DE0C63" w14:paraId="11CAD518" w14:textId="77777777">
      <w:pPr>
        <w:snapToGrid w:val="0"/>
        <w:ind w:left="1440"/>
        <w:rPr>
          <w:rFonts w:ascii="Aptos" w:hAnsi="Aptos" w:eastAsia="Arial" w:cs="Arial"/>
          <w:color w:val="000000" w:themeColor="text1"/>
        </w:rPr>
      </w:pPr>
    </w:p>
    <w:p w:rsidRPr="001D0954" w:rsidR="000B40C1" w:rsidP="00EC6DED" w:rsidRDefault="000B40C1" w14:paraId="0629C72E" w14:textId="77777777">
      <w:pPr>
        <w:pStyle w:val="ListParagraph"/>
        <w:snapToGrid w:val="0"/>
        <w:rPr>
          <w:rFonts w:ascii="Aptos" w:hAnsi="Aptos" w:cs="Arial"/>
          <w:b/>
          <w:bCs/>
          <w:color w:val="0070C0"/>
          <w:sz w:val="28"/>
          <w:szCs w:val="28"/>
        </w:rPr>
      </w:pPr>
      <w:r w:rsidRPr="001D0954">
        <w:rPr>
          <w:rFonts w:ascii="Aptos" w:hAnsi="Aptos" w:cs="Arial"/>
          <w:b/>
          <w:bCs/>
          <w:color w:val="0070C0"/>
          <w:sz w:val="28"/>
          <w:szCs w:val="28"/>
        </w:rPr>
        <w:t>Community and Equity, Inclusion and Anti-Racism</w:t>
      </w:r>
      <w:r w:rsidRPr="001D0954">
        <w:rPr>
          <w:rFonts w:ascii="Aptos" w:hAnsi="Aptos" w:cs="Arial"/>
          <w:b/>
          <w:bCs/>
          <w:color w:val="0070C0"/>
          <w:sz w:val="28"/>
          <w:szCs w:val="28"/>
          <w:vertAlign w:val="superscript"/>
        </w:rPr>
        <w:footnoteReference w:id="1"/>
      </w:r>
      <w:r w:rsidRPr="001D0954">
        <w:rPr>
          <w:rFonts w:ascii="Aptos" w:hAnsi="Aptos" w:cs="Arial"/>
          <w:b/>
          <w:bCs/>
          <w:color w:val="0070C0"/>
          <w:sz w:val="28"/>
          <w:szCs w:val="28"/>
        </w:rPr>
        <w:t>:</w:t>
      </w:r>
    </w:p>
    <w:p w:rsidRPr="001D0954" w:rsidR="000B40C1" w:rsidP="000B40C1" w:rsidRDefault="000B40C1" w14:paraId="0BCAD195" w14:textId="77777777">
      <w:pPr>
        <w:pStyle w:val="ListParagraph"/>
        <w:tabs>
          <w:tab w:val="left" w:pos="10350"/>
        </w:tabs>
        <w:snapToGrid w:val="0"/>
        <w:ind w:left="1440" w:right="360"/>
        <w:jc w:val="both"/>
        <w:rPr>
          <w:rFonts w:ascii="Aptos" w:hAnsi="Aptos" w:cs="Arial"/>
          <w:smallCaps/>
        </w:rPr>
      </w:pPr>
    </w:p>
    <w:p w:rsidRPr="001D0954" w:rsidR="000B40C1" w:rsidP="00DE0C63" w:rsidRDefault="000B40C1" w14:paraId="7ED6F87F" w14:textId="77777777">
      <w:pPr>
        <w:tabs>
          <w:tab w:val="left" w:pos="10350"/>
        </w:tabs>
        <w:snapToGrid w:val="0"/>
        <w:ind w:left="720" w:right="360"/>
        <w:rPr>
          <w:rFonts w:ascii="Aptos" w:hAnsi="Aptos" w:cs="Arial"/>
          <w:b/>
          <w:bCs/>
        </w:rPr>
      </w:pPr>
      <w:r w:rsidRPr="001D0954">
        <w:rPr>
          <w:rFonts w:ascii="Aptos" w:hAnsi="Aptos" w:cs="Arial"/>
          <w:b/>
          <w:bCs/>
        </w:rPr>
        <w:t xml:space="preserve">Please list the Planned Programs, Initiatives, Actions aimed at Community, Equity, Inclusion and Anti-Racism included in Section IV:  </w:t>
      </w:r>
      <w:r w:rsidRPr="001D0954">
        <w:rPr>
          <w:rFonts w:ascii="Aptos" w:hAnsi="Aptos" w:cs="Arial"/>
          <w:b/>
          <w:bCs/>
          <w:i/>
          <w:iCs/>
        </w:rPr>
        <w:t>Initiatives for FY 2026</w:t>
      </w:r>
      <w:r w:rsidRPr="001D0954">
        <w:rPr>
          <w:rFonts w:ascii="Aptos" w:hAnsi="Aptos" w:cs="Arial"/>
          <w:b/>
          <w:bCs/>
        </w:rPr>
        <w:t>, which you set/declared in your FY 2026 EEO Plan (e.g., community outreach and engagement, M/WBE participation and customer satisfaction surveys). What are your metrics or indicators for evaluating the success of these programs and initiatives?</w:t>
      </w:r>
    </w:p>
    <w:p w:rsidRPr="001D0954" w:rsidR="000B40C1" w:rsidP="00DE0C63" w:rsidRDefault="000B40C1" w14:paraId="0C238C0A" w14:textId="7D3A7AD3">
      <w:pPr>
        <w:pStyle w:val="ListParagraph"/>
        <w:tabs>
          <w:tab w:val="left" w:pos="10350"/>
        </w:tabs>
        <w:snapToGrid w:val="0"/>
        <w:ind w:left="1368" w:right="360"/>
        <w:rPr>
          <w:rFonts w:ascii="Aptos" w:hAnsi="Aptos" w:cs="Arial"/>
          <w:b/>
          <w:bCs/>
        </w:rPr>
      </w:pPr>
    </w:p>
    <w:tbl>
      <w:tblPr>
        <w:tblW w:w="917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477"/>
      </w:tblGrid>
      <w:tr w:rsidRPr="001D0954" w:rsidR="000B40C1" w:rsidTr="00DE0C63" w14:paraId="4854F136" w14:textId="77777777">
        <w:trPr>
          <w:trHeight w:val="300"/>
        </w:trPr>
        <w:tc>
          <w:tcPr>
            <w:tcW w:w="917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4AC024E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Community: Goal 1</w:t>
            </w:r>
            <w:r w:rsidRPr="001D0954">
              <w:rPr>
                <w:rStyle w:val="eop"/>
                <w:rFonts w:ascii="Aptos" w:hAnsi="Aptos" w:cs="Segoe UI"/>
              </w:rPr>
              <w:t> </w:t>
            </w:r>
          </w:p>
        </w:tc>
      </w:tr>
      <w:tr w:rsidRPr="001D0954" w:rsidR="000B40C1" w:rsidTr="00DE0C63" w14:paraId="0789B903" w14:textId="77777777">
        <w:trPr>
          <w:trHeight w:val="300"/>
        </w:trPr>
        <w:tc>
          <w:tcPr>
            <w:tcW w:w="917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7DB6740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Expand EEO/DEI division partnership with various CFB Units that have fellowships for college-age students from diverse and underrepresented identities and backgrounds. </w:t>
            </w:r>
            <w:r w:rsidRPr="001D0954">
              <w:rPr>
                <w:rStyle w:val="eop"/>
                <w:rFonts w:ascii="Aptos" w:hAnsi="Aptos" w:cs="Segoe UI"/>
              </w:rPr>
              <w:t> </w:t>
            </w:r>
          </w:p>
          <w:p w:rsidRPr="001D0954" w:rsidR="000B40C1" w:rsidP="006A7CD6" w:rsidRDefault="000B40C1" w14:paraId="5B8E922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expand knowledge and access to civic careers and diversify the public service field. </w:t>
            </w:r>
            <w:r w:rsidRPr="001D0954">
              <w:rPr>
                <w:rStyle w:val="eop"/>
                <w:rFonts w:ascii="Aptos" w:hAnsi="Aptos" w:cs="Segoe UI"/>
              </w:rPr>
              <w:t> </w:t>
            </w:r>
          </w:p>
        </w:tc>
      </w:tr>
      <w:tr w:rsidRPr="001D0954" w:rsidR="000B40C1" w:rsidTr="00DE0C63" w14:paraId="2078EF88"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498B6F9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47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054418D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Civic Engagement Pipeline</w:t>
            </w:r>
            <w:r w:rsidRPr="001D0954">
              <w:rPr>
                <w:rStyle w:val="eop"/>
                <w:rFonts w:ascii="Aptos" w:hAnsi="Aptos" w:cs="Segoe UI"/>
              </w:rPr>
              <w:t> </w:t>
            </w:r>
          </w:p>
        </w:tc>
      </w:tr>
      <w:tr w:rsidRPr="001D0954" w:rsidR="000B40C1" w:rsidTr="00DE0C63" w14:paraId="11CE32B9"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5A89F392"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47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79520698" w14:textId="77777777">
            <w:pPr>
              <w:pStyle w:val="paragraph"/>
              <w:numPr>
                <w:ilvl w:val="0"/>
                <w:numId w:val="33"/>
              </w:numPr>
              <w:spacing w:before="0" w:beforeAutospacing="0" w:after="0" w:afterAutospacing="0"/>
              <w:textAlignment w:val="baseline"/>
              <w:rPr>
                <w:rFonts w:ascii="Aptos" w:hAnsi="Aptos" w:cs="Segoe UI"/>
              </w:rPr>
            </w:pPr>
            <w:r w:rsidRPr="001D0954">
              <w:rPr>
                <w:rStyle w:val="normaltextrun"/>
                <w:rFonts w:ascii="Aptos" w:hAnsi="Aptos" w:cs="Segoe UI"/>
              </w:rPr>
              <w:t>Collaborate with agency stakeholders over fellowship programming to create training frameworks for that center an equitable and inclusive lens. </w:t>
            </w:r>
            <w:r w:rsidRPr="001D0954">
              <w:rPr>
                <w:rStyle w:val="eop"/>
                <w:rFonts w:ascii="Aptos" w:hAnsi="Aptos" w:cs="Segoe UI"/>
              </w:rPr>
              <w:t> </w:t>
            </w:r>
          </w:p>
          <w:p w:rsidRPr="001D0954" w:rsidR="000B40C1" w:rsidP="000B40C1" w:rsidRDefault="000B40C1" w14:paraId="5AD3FE43" w14:textId="77777777">
            <w:pPr>
              <w:pStyle w:val="paragraph"/>
              <w:numPr>
                <w:ilvl w:val="0"/>
                <w:numId w:val="33"/>
              </w:numPr>
              <w:spacing w:before="0" w:beforeAutospacing="0" w:after="0" w:afterAutospacing="0"/>
              <w:textAlignment w:val="baseline"/>
              <w:rPr>
                <w:rFonts w:ascii="Aptos" w:hAnsi="Aptos" w:cs="Segoe UI"/>
              </w:rPr>
            </w:pPr>
            <w:r w:rsidRPr="001D0954">
              <w:rPr>
                <w:rStyle w:val="normaltextrun"/>
                <w:rFonts w:ascii="Aptos" w:hAnsi="Aptos" w:cs="Segoe UI"/>
              </w:rPr>
              <w:t>Foster close relationship with fellowship participants and program leads. </w:t>
            </w:r>
            <w:r w:rsidRPr="001D0954">
              <w:rPr>
                <w:rStyle w:val="eop"/>
                <w:rFonts w:ascii="Aptos" w:hAnsi="Aptos" w:cs="Segoe UI"/>
              </w:rPr>
              <w:t> </w:t>
            </w:r>
          </w:p>
        </w:tc>
      </w:tr>
      <w:tr w:rsidRPr="001D0954" w:rsidR="000B40C1" w:rsidTr="00DE0C63" w14:paraId="240DB59E"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2E7CA9A4"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47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7F84C886"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fellows are knowledgeable of the EEO-DEI team and how we can support and interact with them during their time at the CFB.</w:t>
            </w:r>
            <w:r w:rsidRPr="001D0954">
              <w:rPr>
                <w:rStyle w:val="eop"/>
                <w:rFonts w:ascii="Aptos" w:hAnsi="Aptos" w:cs="Segoe UI"/>
              </w:rPr>
              <w:t> </w:t>
            </w:r>
          </w:p>
        </w:tc>
      </w:tr>
    </w:tbl>
    <w:p w:rsidRPr="001D0954" w:rsidR="000B40C1" w:rsidP="000B40C1" w:rsidRDefault="000B40C1" w14:paraId="3CFD2878" w14:textId="77777777">
      <w:pPr>
        <w:tabs>
          <w:tab w:val="left" w:pos="10350"/>
        </w:tabs>
        <w:snapToGrid w:val="0"/>
        <w:ind w:right="360"/>
        <w:rPr>
          <w:rFonts w:ascii="Aptos" w:hAnsi="Aptos" w:cs="Arial"/>
          <w:b/>
          <w:bCs/>
        </w:rPr>
      </w:pPr>
    </w:p>
    <w:p w:rsidRPr="001D0954" w:rsidR="000B40C1" w:rsidP="00DE0C63" w:rsidRDefault="000B40C1" w14:paraId="570654AA" w14:textId="77777777">
      <w:pPr>
        <w:pStyle w:val="ListParagraph"/>
        <w:tabs>
          <w:tab w:val="left" w:pos="10350"/>
        </w:tabs>
        <w:snapToGrid w:val="0"/>
        <w:ind w:right="360"/>
        <w:rPr>
          <w:rFonts w:ascii="Aptos" w:hAnsi="Aptos" w:cs="Arial"/>
          <w:b/>
          <w:bCs/>
        </w:rPr>
      </w:pPr>
      <w:r w:rsidRPr="001D0954">
        <w:rPr>
          <w:rFonts w:ascii="Aptos" w:hAnsi="Aptos" w:cs="Arial"/>
          <w:b/>
          <w:bCs/>
        </w:rPr>
        <w:t xml:space="preserve">Please describe the steps your agency has taken to meet this goal/initiative. </w:t>
      </w:r>
      <w:proofErr w:type="gramStart"/>
      <w:r w:rsidRPr="001D0954">
        <w:rPr>
          <w:rFonts w:ascii="Aptos" w:hAnsi="Aptos" w:cs="Arial"/>
          <w:b/>
          <w:bCs/>
        </w:rPr>
        <w:t>Include</w:t>
      </w:r>
      <w:proofErr w:type="gramEnd"/>
      <w:r w:rsidRPr="001D0954">
        <w:rPr>
          <w:rFonts w:ascii="Aptos" w:hAnsi="Aptos" w:cs="Arial"/>
          <w:b/>
          <w:bCs/>
        </w:rPr>
        <w:t xml:space="preserv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1D0954">
        <w:rPr>
          <w:rFonts w:ascii="Aptos" w:hAnsi="Aptos" w:cs="Arial"/>
          <w:b/>
          <w:bCs/>
        </w:rPr>
        <w:t>long-serving</w:t>
      </w:r>
      <w:proofErr w:type="gramEnd"/>
      <w:r w:rsidRPr="001D0954">
        <w:rPr>
          <w:rFonts w:ascii="Aptos" w:hAnsi="Aptos" w:cs="Arial"/>
          <w:b/>
          <w:bCs/>
        </w:rPr>
        <w:t xml:space="preserve"> and older </w:t>
      </w:r>
      <w:r w:rsidRPr="001D0954">
        <w:rPr>
          <w:rFonts w:ascii="Aptos" w:hAnsi="Aptos" w:cs="Arial"/>
          <w:b/>
          <w:bCs/>
        </w:rPr>
        <w:t>employees. A well-balanced, integrated workforce should help establish your agency as a leading service provider to the inhabitants of New York City, reflecting the full spectrum of communities served. What are your metrics or indicators for evaluating the success of these initiatives or strategies?</w:t>
      </w:r>
    </w:p>
    <w:p w:rsidRPr="001D0954" w:rsidR="000B40C1" w:rsidP="00DE0C63" w:rsidRDefault="000B40C1" w14:paraId="28EAEC21" w14:textId="77777777">
      <w:pPr>
        <w:pStyle w:val="ListParagraph"/>
        <w:tabs>
          <w:tab w:val="left" w:pos="10350"/>
        </w:tabs>
        <w:snapToGrid w:val="0"/>
        <w:ind w:right="360"/>
        <w:rPr>
          <w:rFonts w:ascii="Aptos" w:hAnsi="Aptos" w:cs="Arial"/>
          <w:b/>
          <w:bCs/>
        </w:rPr>
      </w:pPr>
    </w:p>
    <w:p w:rsidRPr="00DE0C63" w:rsidR="000B40C1" w:rsidP="00DE0C63" w:rsidRDefault="000B40C1" w14:paraId="577176D1" w14:textId="77777777">
      <w:pPr>
        <w:snapToGrid w:val="0"/>
        <w:ind w:left="724"/>
        <w:rPr>
          <w:rFonts w:ascii="Aptos" w:hAnsi="Aptos" w:cs="Arial"/>
          <w:b/>
          <w:bCs/>
          <w:u w:val="single"/>
        </w:rPr>
      </w:pPr>
      <w:r w:rsidRPr="00DE0C63">
        <w:rPr>
          <w:rFonts w:ascii="Aptos" w:hAnsi="Aptos" w:cs="Arial"/>
          <w:b/>
          <w:bCs/>
          <w:u w:val="single"/>
        </w:rPr>
        <w:t>Q1 Update:</w:t>
      </w:r>
    </w:p>
    <w:p w:rsidR="00DE0C63" w:rsidP="00DE0C63" w:rsidRDefault="000B40C1" w14:paraId="619A6444" w14:textId="77777777">
      <w:pPr>
        <w:pStyle w:val="ListParagraph"/>
        <w:tabs>
          <w:tab w:val="left" w:pos="10350"/>
        </w:tabs>
        <w:snapToGrid w:val="0"/>
        <w:ind w:right="360"/>
        <w:rPr>
          <w:rFonts w:ascii="Aptos" w:hAnsi="Aptos" w:cs="Arial"/>
          <w:bCs/>
        </w:rPr>
      </w:pPr>
      <w:r w:rsidRPr="001D0954">
        <w:rPr>
          <w:rFonts w:ascii="Aptos" w:hAnsi="Aptos" w:cs="Arial"/>
          <w:bCs/>
        </w:rPr>
        <w:t xml:space="preserve">In Q1, Chief EEO Officer, Kirann Nesbit worked alongside members of the SPI division to ensure that the framework produced for the agency’s Civic Engagement fellowship was equitable and inclusive. The fellowship will serve as a pipeline for civic engagement. The fellowship program collaboration is currently underway.  </w:t>
      </w:r>
    </w:p>
    <w:p w:rsidR="00DE0C63" w:rsidP="00DE0C63" w:rsidRDefault="00DE0C63" w14:paraId="4457A243" w14:textId="77777777">
      <w:pPr>
        <w:pStyle w:val="ListParagraph"/>
        <w:tabs>
          <w:tab w:val="left" w:pos="10350"/>
        </w:tabs>
        <w:snapToGrid w:val="0"/>
        <w:ind w:right="360"/>
        <w:rPr>
          <w:rFonts w:ascii="Aptos" w:hAnsi="Aptos" w:cs="Arial"/>
          <w:bCs/>
        </w:rPr>
      </w:pPr>
    </w:p>
    <w:p w:rsidR="00DE0C63" w:rsidP="00DE0C63" w:rsidRDefault="00DE0C63" w14:paraId="1D851DFB"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16DBD564"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0A962171"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00DE0C63" w:rsidP="00DE0C63" w:rsidRDefault="00DE0C63" w14:paraId="1C139D9D" w14:textId="77777777">
      <w:pPr>
        <w:pStyle w:val="ListParagraph"/>
        <w:tabs>
          <w:tab w:val="left" w:pos="10350"/>
        </w:tabs>
        <w:snapToGrid w:val="0"/>
        <w:ind w:right="360"/>
        <w:rPr>
          <w:rFonts w:ascii="Aptos" w:hAnsi="Aptos" w:cs="Arial"/>
          <w:bCs/>
        </w:rPr>
      </w:pPr>
    </w:p>
    <w:p w:rsidRPr="00DE0C63" w:rsidR="000B40C1" w:rsidP="00DE0C63" w:rsidRDefault="000B40C1" w14:paraId="349364B7" w14:textId="7B057983">
      <w:pPr>
        <w:pStyle w:val="ListParagraph"/>
        <w:tabs>
          <w:tab w:val="left" w:pos="10350"/>
        </w:tabs>
        <w:snapToGrid w:val="0"/>
        <w:ind w:right="360"/>
        <w:rPr>
          <w:rFonts w:ascii="Aptos" w:hAnsi="Aptos" w:cs="Arial"/>
          <w:bCs/>
        </w:rPr>
      </w:pPr>
      <w:r w:rsidRPr="001D0954">
        <w:rPr>
          <w:rFonts w:ascii="Aptos" w:hAnsi="Aptos" w:cs="Arial"/>
          <w:b/>
          <w:bCs/>
          <w:u w:val="single"/>
        </w:rPr>
        <w:t>Community/Equity/Inclusion Goal/Initiative #1 Update:</w:t>
      </w:r>
    </w:p>
    <w:p w:rsidRPr="001D0954" w:rsidR="000B40C1" w:rsidP="00DE0C63" w:rsidRDefault="000B40C1" w14:paraId="158B8605" w14:textId="2090EE6E">
      <w:pPr>
        <w:ind w:left="720"/>
        <w:rPr>
          <w:rFonts w:ascii="Aptos" w:hAnsi="Aptos" w:cs="Arial"/>
          <w:b/>
          <w:bCs/>
          <w:color w:val="000000"/>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24A12783" w14:textId="4A56DB4F">
      <w:pPr>
        <w:ind w:left="720"/>
        <w:rPr>
          <w:rFonts w:ascii="Aptos" w:hAnsi="Aptos" w:cs="Arial"/>
          <w:b/>
          <w:bCs/>
          <w:color w:val="000000"/>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Pr="001D0954" w:rsidR="000B40C1" w:rsidP="00DE0C63" w:rsidRDefault="000B40C1" w14:paraId="5575A12F" w14:textId="1C7AF0BF">
      <w:pPr>
        <w:ind w:left="720"/>
        <w:rPr>
          <w:rFonts w:ascii="Aptos" w:hAnsi="Aptos" w:cs="Arial"/>
          <w:color w:val="000000"/>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1CB564B0" w14:textId="63FABF78">
      <w:pPr>
        <w:ind w:left="720"/>
        <w:rPr>
          <w:rFonts w:ascii="Aptos" w:hAnsi="Aptos" w:cs="Arial"/>
          <w:color w:val="000000"/>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DE0C63" w:rsidR="000B40C1" w:rsidP="00DE0C63" w:rsidRDefault="000B40C1" w14:paraId="594B7D8E" w14:textId="5D432DA5">
      <w:pPr>
        <w:ind w:left="1440"/>
        <w:rPr>
          <w:rFonts w:ascii="Aptos" w:hAnsi="Aptos" w:cs="Arial"/>
          <w:b/>
          <w:color w:val="000000"/>
        </w:rPr>
      </w:pPr>
      <w:r w:rsidRPr="001D0954">
        <w:rPr>
          <w:rFonts w:ascii="Aptos" w:hAnsi="Aptos" w:cs="Arial"/>
          <w:b/>
          <w:color w:val="000000"/>
        </w:rPr>
        <w:tab/>
      </w:r>
      <w:r w:rsidRPr="001D0954">
        <w:rPr>
          <w:rFonts w:ascii="Aptos" w:hAnsi="Aptos" w:cs="Arial"/>
          <w:b/>
          <w:bCs/>
          <w:shd w:val="clear" w:color="auto" w:fill="D9D9D9" w:themeFill="background1" w:themeFillShade="D9"/>
        </w:rPr>
        <w:t xml:space="preserve"> </w:t>
      </w:r>
    </w:p>
    <w:tbl>
      <w:tblPr>
        <w:tblW w:w="962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DE0C63" w14:paraId="22534522"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401C8CD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Community: Goal 2</w:t>
            </w:r>
            <w:r w:rsidRPr="001D0954">
              <w:rPr>
                <w:rStyle w:val="eop"/>
                <w:rFonts w:ascii="Aptos" w:hAnsi="Aptos" w:cs="Segoe UI"/>
              </w:rPr>
              <w:t> </w:t>
            </w:r>
          </w:p>
        </w:tc>
      </w:tr>
      <w:tr w:rsidRPr="001D0954" w:rsidR="000B40C1" w:rsidTr="00DE0C63" w14:paraId="038E187F"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6F8FF1F4"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Expand the EEO/DEI team's partnership with the Youth Ambassador program.</w:t>
            </w:r>
            <w:r w:rsidRPr="001D0954">
              <w:rPr>
                <w:rStyle w:val="eop"/>
                <w:rFonts w:ascii="Aptos" w:hAnsi="Aptos" w:cs="Segoe UI"/>
              </w:rPr>
              <w:t> </w:t>
            </w:r>
          </w:p>
          <w:p w:rsidRPr="001D0954" w:rsidR="000B40C1" w:rsidP="006A7CD6" w:rsidRDefault="000B40C1" w14:paraId="00421E39"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We aim to create sustained pathways for collaboration with the Youth Ambassador program leads and participants to support diversifying of the public service field. </w:t>
            </w:r>
            <w:r w:rsidRPr="001D0954">
              <w:rPr>
                <w:rStyle w:val="eop"/>
                <w:rFonts w:ascii="Aptos" w:hAnsi="Aptos" w:cs="Segoe UI"/>
              </w:rPr>
              <w:t> </w:t>
            </w:r>
          </w:p>
        </w:tc>
      </w:tr>
      <w:tr w:rsidRPr="001D0954" w:rsidR="000B40C1" w:rsidTr="00DE0C63" w14:paraId="7A9C261C"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7D4E84EB"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484E3034"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Youth Ambassador Program Development</w:t>
            </w:r>
            <w:r w:rsidRPr="001D0954">
              <w:rPr>
                <w:rStyle w:val="eop"/>
                <w:rFonts w:ascii="Aptos" w:hAnsi="Aptos" w:cs="Segoe UI"/>
              </w:rPr>
              <w:t> </w:t>
            </w:r>
          </w:p>
        </w:tc>
      </w:tr>
      <w:tr w:rsidRPr="001D0954" w:rsidR="000B40C1" w:rsidTr="00DE0C63" w14:paraId="614879C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536EFD9A"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6403D97B" w14:textId="77777777">
            <w:pPr>
              <w:pStyle w:val="paragraph"/>
              <w:numPr>
                <w:ilvl w:val="0"/>
                <w:numId w:val="34"/>
              </w:numPr>
              <w:spacing w:before="0" w:beforeAutospacing="0" w:after="0" w:afterAutospacing="0"/>
              <w:textAlignment w:val="baseline"/>
              <w:rPr>
                <w:rFonts w:ascii="Aptos" w:hAnsi="Aptos" w:cs="Segoe UI"/>
              </w:rPr>
            </w:pPr>
            <w:r w:rsidRPr="001D0954">
              <w:rPr>
                <w:rStyle w:val="normaltextrun"/>
                <w:rFonts w:ascii="Aptos" w:hAnsi="Aptos" w:cs="Segoe UI"/>
              </w:rPr>
              <w:t>Integrate EEO/DEI education into Youth Ambassador training.</w:t>
            </w:r>
            <w:r w:rsidRPr="001D0954">
              <w:rPr>
                <w:rStyle w:val="eop"/>
                <w:rFonts w:ascii="Aptos" w:hAnsi="Aptos" w:cs="Segoe UI"/>
              </w:rPr>
              <w:t> </w:t>
            </w:r>
          </w:p>
          <w:p w:rsidRPr="001D0954" w:rsidR="000B40C1" w:rsidP="000B40C1" w:rsidRDefault="000B40C1" w14:paraId="02BB2A0A" w14:textId="77777777">
            <w:pPr>
              <w:pStyle w:val="paragraph"/>
              <w:numPr>
                <w:ilvl w:val="0"/>
                <w:numId w:val="34"/>
              </w:numPr>
              <w:spacing w:before="0" w:beforeAutospacing="0" w:after="0" w:afterAutospacing="0"/>
              <w:textAlignment w:val="baseline"/>
              <w:rPr>
                <w:rFonts w:ascii="Aptos" w:hAnsi="Aptos" w:cs="Segoe UI"/>
              </w:rPr>
            </w:pPr>
            <w:r w:rsidRPr="001D0954">
              <w:rPr>
                <w:rStyle w:val="normaltextrun"/>
                <w:rFonts w:ascii="Aptos" w:hAnsi="Aptos" w:cs="Segoe UI"/>
              </w:rPr>
              <w:t>Foster greater relationship with Youth Ambassador participants and program leads.</w:t>
            </w:r>
            <w:r w:rsidRPr="001D0954">
              <w:rPr>
                <w:rStyle w:val="eop"/>
                <w:rFonts w:ascii="Aptos" w:hAnsi="Aptos" w:cs="Segoe UI"/>
              </w:rPr>
              <w:t> </w:t>
            </w:r>
          </w:p>
        </w:tc>
      </w:tr>
      <w:tr w:rsidRPr="001D0954" w:rsidR="000B40C1" w:rsidTr="00DE0C63" w14:paraId="7E174A03"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3473BCD4"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571FE815"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100% of CFB Youth Ambassadors fellows are knowledgeable of the EEO-DEI team and how we can support and interact with them during their time at the CFB.</w:t>
            </w:r>
            <w:r w:rsidRPr="001D0954">
              <w:rPr>
                <w:rStyle w:val="eop"/>
                <w:rFonts w:ascii="Aptos" w:hAnsi="Aptos" w:cs="Segoe UI"/>
              </w:rPr>
              <w:t> </w:t>
            </w:r>
          </w:p>
        </w:tc>
      </w:tr>
    </w:tbl>
    <w:p w:rsidRPr="001D0954" w:rsidR="000B40C1" w:rsidP="000B40C1" w:rsidRDefault="000B40C1" w14:paraId="5E7F53DE" w14:textId="77777777">
      <w:pPr>
        <w:snapToGrid w:val="0"/>
        <w:rPr>
          <w:rFonts w:ascii="Aptos" w:hAnsi="Aptos" w:cs="Arial"/>
          <w:b/>
        </w:rPr>
      </w:pPr>
    </w:p>
    <w:p w:rsidRPr="001D0954" w:rsidR="000B40C1" w:rsidP="00DE0C63" w:rsidRDefault="000B40C1" w14:paraId="55C15260" w14:textId="77777777">
      <w:pPr>
        <w:pStyle w:val="ListParagraph"/>
        <w:snapToGrid w:val="0"/>
        <w:rPr>
          <w:rFonts w:ascii="Aptos" w:hAnsi="Aptos" w:cs="Arial"/>
          <w:b/>
          <w:bCs/>
        </w:rPr>
      </w:pPr>
      <w:r w:rsidRPr="001D0954">
        <w:rPr>
          <w:rFonts w:ascii="Aptos" w:hAnsi="Aptos" w:cs="Arial"/>
          <w:b/>
          <w:bCs/>
        </w:rPr>
        <w:t>Please describe the steps that your agency has taken to meet this goal/initiative. Include actions taken to establish your agency as a leading service provider to the inhabitants of New York City, committed to cultivating a fair, respectful workplace that reflects the variety of communities served. What are your metrics or indicators for evaluating the success of these programs and initiatives?</w:t>
      </w:r>
    </w:p>
    <w:p w:rsidRPr="001D0954" w:rsidR="000B40C1" w:rsidP="00DE0C63" w:rsidRDefault="000B40C1" w14:paraId="748207D6" w14:textId="77777777">
      <w:pPr>
        <w:pStyle w:val="ListParagraph"/>
        <w:snapToGrid w:val="0"/>
        <w:rPr>
          <w:rFonts w:ascii="Aptos" w:hAnsi="Aptos" w:cs="Arial"/>
          <w:b/>
          <w:bCs/>
        </w:rPr>
      </w:pPr>
    </w:p>
    <w:p w:rsidRPr="00DE0C63" w:rsidR="000B40C1" w:rsidP="00DE0C63" w:rsidRDefault="000B40C1" w14:paraId="3B738A37" w14:textId="77777777">
      <w:pPr>
        <w:snapToGrid w:val="0"/>
        <w:ind w:left="724"/>
        <w:rPr>
          <w:rFonts w:ascii="Aptos" w:hAnsi="Aptos" w:cs="Arial"/>
          <w:b/>
          <w:bCs/>
          <w:u w:val="single"/>
        </w:rPr>
      </w:pPr>
      <w:r w:rsidRPr="00DE0C63">
        <w:rPr>
          <w:rFonts w:ascii="Aptos" w:hAnsi="Aptos" w:cs="Arial"/>
          <w:b/>
          <w:bCs/>
          <w:u w:val="single"/>
        </w:rPr>
        <w:t>Q1 Update:</w:t>
      </w:r>
    </w:p>
    <w:p w:rsidR="000B40C1" w:rsidP="00DE0C63" w:rsidRDefault="000B40C1" w14:paraId="5A8A21FE" w14:textId="77777777">
      <w:pPr>
        <w:pStyle w:val="ListParagraph"/>
        <w:snapToGrid w:val="0"/>
        <w:rPr>
          <w:rFonts w:ascii="Aptos" w:hAnsi="Aptos" w:cs="Arial"/>
        </w:rPr>
      </w:pPr>
      <w:r w:rsidRPr="001D0954">
        <w:rPr>
          <w:rFonts w:ascii="Aptos" w:hAnsi="Aptos" w:cs="Arial"/>
        </w:rPr>
        <w:t xml:space="preserve">In Q1 the EEO/DEI team met with current Youth Ambassadors (approximately 20 youths) to provide them with </w:t>
      </w:r>
      <w:proofErr w:type="gramStart"/>
      <w:r w:rsidRPr="001D0954">
        <w:rPr>
          <w:rFonts w:ascii="Aptos" w:hAnsi="Aptos" w:cs="Arial"/>
        </w:rPr>
        <w:t>a training</w:t>
      </w:r>
      <w:proofErr w:type="gramEnd"/>
      <w:r w:rsidRPr="001D0954">
        <w:rPr>
          <w:rFonts w:ascii="Aptos" w:hAnsi="Aptos" w:cs="Arial"/>
        </w:rPr>
        <w:t xml:space="preserve"> on their EEO rights while working with the City of New York and an </w:t>
      </w:r>
      <w:r w:rsidRPr="001D0954">
        <w:rPr>
          <w:rFonts w:ascii="Aptos" w:hAnsi="Aptos" w:cs="Arial"/>
        </w:rPr>
        <w:t xml:space="preserve">overview of the EEO/DEI unit and our programming at the agency. We worked to instill a sense of comfort within our office </w:t>
      </w:r>
      <w:proofErr w:type="gramStart"/>
      <w:r w:rsidRPr="001D0954">
        <w:rPr>
          <w:rFonts w:ascii="Aptos" w:hAnsi="Aptos" w:cs="Arial"/>
        </w:rPr>
        <w:t>in the event that</w:t>
      </w:r>
      <w:proofErr w:type="gramEnd"/>
      <w:r w:rsidRPr="001D0954">
        <w:rPr>
          <w:rFonts w:ascii="Aptos" w:hAnsi="Aptos" w:cs="Arial"/>
        </w:rPr>
        <w:t xml:space="preserve"> they need support. </w:t>
      </w:r>
    </w:p>
    <w:p w:rsidR="00DE0C63" w:rsidP="00DE0C63" w:rsidRDefault="00DE0C63" w14:paraId="7149DE70" w14:textId="77777777">
      <w:pPr>
        <w:pStyle w:val="ListParagraph"/>
        <w:snapToGrid w:val="0"/>
        <w:rPr>
          <w:rFonts w:ascii="Aptos" w:hAnsi="Aptos" w:cs="Arial"/>
        </w:rPr>
      </w:pPr>
    </w:p>
    <w:p w:rsidR="00DE0C63" w:rsidP="00DE0C63" w:rsidRDefault="00DE0C63" w14:paraId="4A50B140"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14ACB5B3"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40C35883"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Pr="001D0954" w:rsidR="000B40C1" w:rsidP="00DE0C63" w:rsidRDefault="000B40C1" w14:paraId="0046E817" w14:textId="77777777">
      <w:pPr>
        <w:rPr>
          <w:rFonts w:ascii="Aptos" w:hAnsi="Aptos" w:cs="Arial"/>
          <w:b/>
          <w:bCs/>
          <w:u w:val="single"/>
        </w:rPr>
      </w:pPr>
    </w:p>
    <w:p w:rsidRPr="001D0954" w:rsidR="000B40C1" w:rsidP="00DE0C63" w:rsidRDefault="000B40C1" w14:paraId="3B427387" w14:textId="77777777">
      <w:pPr>
        <w:snapToGrid w:val="0"/>
        <w:spacing w:after="120"/>
        <w:ind w:left="721"/>
        <w:rPr>
          <w:rFonts w:ascii="Aptos" w:hAnsi="Aptos" w:cs="Arial"/>
          <w:b/>
          <w:bCs/>
          <w:u w:val="single"/>
        </w:rPr>
      </w:pPr>
      <w:r w:rsidRPr="001D0954">
        <w:rPr>
          <w:rFonts w:ascii="Aptos" w:hAnsi="Aptos" w:cs="Arial"/>
          <w:b/>
          <w:bCs/>
          <w:u w:val="single"/>
        </w:rPr>
        <w:t>Community/Equity/Inclusion Goal/Initiative #2 Update:</w:t>
      </w:r>
    </w:p>
    <w:p w:rsidRPr="001D0954" w:rsidR="000B40C1" w:rsidP="00DE0C63" w:rsidRDefault="000B40C1" w14:paraId="7F56CC38" w14:textId="79BD6975">
      <w:pPr>
        <w:ind w:left="721"/>
        <w:rPr>
          <w:rFonts w:ascii="Aptos" w:hAnsi="Aptos" w:cs="Arial"/>
          <w:b/>
          <w:bCs/>
          <w:color w:val="000000"/>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3FE58830" w14:textId="139F8225">
      <w:pPr>
        <w:ind w:left="721"/>
        <w:rPr>
          <w:rFonts w:ascii="Aptos" w:hAnsi="Aptos" w:cs="Arial"/>
          <w:b/>
          <w:bCs/>
          <w:color w:val="000000"/>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Pr="001D0954" w:rsidR="000B40C1" w:rsidP="00DE0C63" w:rsidRDefault="000B40C1" w14:paraId="63A67F6A" w14:textId="0960B11F">
      <w:pPr>
        <w:ind w:left="721"/>
        <w:rPr>
          <w:rFonts w:ascii="Aptos" w:hAnsi="Aptos" w:cs="Arial"/>
          <w:color w:val="000000"/>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0572E785" w14:textId="02D12103">
      <w:pPr>
        <w:ind w:left="721"/>
        <w:rPr>
          <w:rFonts w:ascii="Aptos" w:hAnsi="Aptos" w:cs="Arial"/>
          <w:color w:val="000000"/>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DE0C63" w:rsidR="000B40C1" w:rsidP="00DE0C63" w:rsidRDefault="000B40C1" w14:paraId="404CB4D6" w14:textId="6A7B8426">
      <w:pPr>
        <w:ind w:left="1080"/>
        <w:rPr>
          <w:rFonts w:ascii="Aptos" w:hAnsi="Aptos" w:cs="Arial"/>
          <w:b/>
          <w:bCs/>
          <w:color w:val="000000" w:themeColor="text1"/>
        </w:rPr>
      </w:pPr>
      <w:r w:rsidRPr="001D0954">
        <w:rPr>
          <w:rFonts w:ascii="Aptos" w:hAnsi="Aptos" w:cs="Arial"/>
          <w:b/>
          <w:bCs/>
          <w:color w:val="000000"/>
        </w:rPr>
        <w:softHyphen/>
      </w:r>
      <w:r w:rsidRPr="001D0954">
        <w:rPr>
          <w:rFonts w:ascii="Aptos" w:hAnsi="Aptos" w:cs="Arial"/>
          <w:b/>
          <w:bCs/>
          <w:color w:val="000000"/>
        </w:rPr>
        <w:softHyphen/>
      </w:r>
      <w:r w:rsidRPr="001D0954">
        <w:rPr>
          <w:rFonts w:ascii="Aptos" w:hAnsi="Aptos" w:cs="Arial"/>
          <w:b/>
          <w:bCs/>
          <w:color w:val="000000"/>
        </w:rPr>
        <w:softHyphen/>
      </w:r>
      <w:r w:rsidRPr="001D0954">
        <w:rPr>
          <w:rFonts w:ascii="Aptos" w:hAnsi="Aptos" w:cs="Arial"/>
          <w:b/>
          <w:bCs/>
          <w:color w:val="000000"/>
        </w:rPr>
        <w:tab/>
      </w:r>
    </w:p>
    <w:tbl>
      <w:tblPr>
        <w:tblW w:w="962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DE0C63" w14:paraId="0D152895"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59C24670"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Community: Goal 3</w:t>
            </w:r>
            <w:r w:rsidRPr="001D0954">
              <w:rPr>
                <w:rStyle w:val="eop"/>
                <w:rFonts w:ascii="Aptos" w:hAnsi="Aptos" w:cs="Segoe UI"/>
              </w:rPr>
              <w:t> </w:t>
            </w:r>
          </w:p>
        </w:tc>
      </w:tr>
      <w:tr w:rsidRPr="001D0954" w:rsidR="000B40C1" w:rsidTr="00DE0C63" w14:paraId="2275977A"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7FC29333"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color w:val="FFFFFF"/>
              </w:rPr>
              <w:t>Further develop agency-wide toolkit and training curriculum on inclusive public engagement and interactions.</w:t>
            </w:r>
            <w:r w:rsidRPr="001D0954">
              <w:rPr>
                <w:rStyle w:val="eop"/>
                <w:rFonts w:ascii="Aptos" w:hAnsi="Aptos" w:cs="Segoe UI"/>
              </w:rPr>
              <w:t> </w:t>
            </w:r>
          </w:p>
          <w:p w:rsidRPr="001D0954" w:rsidR="000B40C1" w:rsidP="006A7CD6" w:rsidRDefault="000B40C1" w14:paraId="6695F8C5"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i/>
                <w:iCs/>
                <w:color w:val="FFFFFF"/>
              </w:rPr>
              <w:t xml:space="preserve">We aim to equip all CFB staff, especially those that typically do not interact with the </w:t>
            </w:r>
            <w:proofErr w:type="gramStart"/>
            <w:r w:rsidRPr="001D0954">
              <w:rPr>
                <w:rStyle w:val="normaltextrun"/>
                <w:rFonts w:ascii="Aptos" w:hAnsi="Aptos" w:cs="Segoe UI"/>
                <w:i/>
                <w:iCs/>
                <w:color w:val="FFFFFF"/>
              </w:rPr>
              <w:t>pubic</w:t>
            </w:r>
            <w:proofErr w:type="gramEnd"/>
            <w:r w:rsidRPr="001D0954">
              <w:rPr>
                <w:rStyle w:val="normaltextrun"/>
                <w:rFonts w:ascii="Aptos" w:hAnsi="Aptos" w:cs="Segoe UI"/>
                <w:i/>
                <w:iCs/>
                <w:color w:val="FFFFFF"/>
              </w:rPr>
              <w:t>, with tools to have well informed, respectful, equitable interactions that benefit both the CFB employee and the member of the public.</w:t>
            </w:r>
            <w:r w:rsidRPr="001D0954">
              <w:rPr>
                <w:rStyle w:val="eop"/>
                <w:rFonts w:ascii="Aptos" w:hAnsi="Aptos" w:cs="Segoe UI"/>
              </w:rPr>
              <w:t> </w:t>
            </w:r>
          </w:p>
        </w:tc>
      </w:tr>
      <w:tr w:rsidRPr="001D0954" w:rsidR="000B40C1" w:rsidTr="00DE0C63" w14:paraId="160FE76B"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1440EB1B"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19881EBD"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Public Interaction and Inclusion</w:t>
            </w:r>
            <w:r w:rsidRPr="001D0954">
              <w:rPr>
                <w:rStyle w:val="eop"/>
                <w:rFonts w:ascii="Aptos" w:hAnsi="Aptos" w:cs="Segoe UI"/>
              </w:rPr>
              <w:t> </w:t>
            </w:r>
          </w:p>
        </w:tc>
      </w:tr>
      <w:tr w:rsidRPr="001D0954" w:rsidR="000B40C1" w:rsidTr="00DE0C63" w14:paraId="47A6EBC4"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7B2DB488"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0B40C1" w:rsidRDefault="000B40C1" w14:paraId="2373BC3F" w14:textId="77777777">
            <w:pPr>
              <w:pStyle w:val="paragraph"/>
              <w:numPr>
                <w:ilvl w:val="0"/>
                <w:numId w:val="35"/>
              </w:numPr>
              <w:spacing w:before="0" w:beforeAutospacing="0" w:after="0" w:afterAutospacing="0"/>
              <w:textAlignment w:val="baseline"/>
              <w:rPr>
                <w:rFonts w:ascii="Aptos" w:hAnsi="Aptos" w:cs="Segoe UI"/>
              </w:rPr>
            </w:pPr>
            <w:r w:rsidRPr="001D0954">
              <w:rPr>
                <w:rStyle w:val="normaltextrun"/>
                <w:rFonts w:ascii="Aptos" w:hAnsi="Aptos" w:cs="Segoe UI"/>
              </w:rPr>
              <w:t>Expand current best practice toolkit to also support internal staff in having better interactions with members of the public who work for, volunteer with, or generally represent political campaigns.</w:t>
            </w:r>
            <w:r w:rsidRPr="001D0954">
              <w:rPr>
                <w:rStyle w:val="eop"/>
                <w:rFonts w:ascii="Aptos" w:hAnsi="Aptos" w:cs="Segoe UI"/>
              </w:rPr>
              <w:t> </w:t>
            </w:r>
          </w:p>
          <w:p w:rsidRPr="001D0954" w:rsidR="000B40C1" w:rsidP="000B40C1" w:rsidRDefault="000B40C1" w14:paraId="2A0973A9" w14:textId="77777777">
            <w:pPr>
              <w:pStyle w:val="paragraph"/>
              <w:numPr>
                <w:ilvl w:val="0"/>
                <w:numId w:val="35"/>
              </w:numPr>
              <w:spacing w:before="0" w:beforeAutospacing="0" w:after="0" w:afterAutospacing="0"/>
              <w:textAlignment w:val="baseline"/>
              <w:rPr>
                <w:rFonts w:ascii="Aptos" w:hAnsi="Aptos" w:cs="Segoe UI"/>
              </w:rPr>
            </w:pPr>
            <w:r w:rsidRPr="001D0954">
              <w:rPr>
                <w:rStyle w:val="normaltextrun"/>
                <w:rFonts w:ascii="Aptos" w:hAnsi="Aptos" w:cs="Segoe UI"/>
              </w:rPr>
              <w:t>Create and deliver all staff training session(s) that emphasis agency expectations for communication with members of the public through an EEO, DEI, and accessibility lens. </w:t>
            </w:r>
            <w:r w:rsidRPr="001D0954">
              <w:rPr>
                <w:rStyle w:val="eop"/>
                <w:rFonts w:ascii="Aptos" w:hAnsi="Aptos" w:cs="Segoe UI"/>
              </w:rPr>
              <w:t> </w:t>
            </w:r>
          </w:p>
        </w:tc>
      </w:tr>
      <w:tr w:rsidRPr="001D0954" w:rsidR="000B40C1" w:rsidTr="00DE0C63" w14:paraId="540379DC"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69AFA215"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11E9DE57"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rPr>
              <w:t xml:space="preserve">100% of applicable CFB employees are provided with a toolkit full of best practices and are more knowledgeable of how to interact with the </w:t>
            </w:r>
            <w:proofErr w:type="gramStart"/>
            <w:r w:rsidRPr="001D0954">
              <w:rPr>
                <w:rStyle w:val="normaltextrun"/>
                <w:rFonts w:ascii="Aptos" w:hAnsi="Aptos" w:cs="Segoe UI"/>
              </w:rPr>
              <w:t>general public</w:t>
            </w:r>
            <w:proofErr w:type="gramEnd"/>
            <w:r w:rsidRPr="001D0954">
              <w:rPr>
                <w:rStyle w:val="normaltextrun"/>
                <w:rFonts w:ascii="Aptos" w:hAnsi="Aptos" w:cs="Segoe UI"/>
              </w:rPr>
              <w:t xml:space="preserve"> in an inclusive way.</w:t>
            </w:r>
            <w:r w:rsidRPr="001D0954">
              <w:rPr>
                <w:rStyle w:val="eop"/>
                <w:rFonts w:ascii="Aptos" w:hAnsi="Aptos" w:cs="Segoe UI"/>
              </w:rPr>
              <w:t> </w:t>
            </w:r>
          </w:p>
        </w:tc>
      </w:tr>
    </w:tbl>
    <w:p w:rsidR="00DE0C63" w:rsidP="000B40C1" w:rsidRDefault="00DE0C63" w14:paraId="7C6806C7" w14:textId="77777777">
      <w:pPr>
        <w:pStyle w:val="ListParagraph"/>
        <w:snapToGrid w:val="0"/>
        <w:ind w:left="1440"/>
        <w:rPr>
          <w:rFonts w:ascii="Aptos" w:hAnsi="Aptos" w:cs="Arial"/>
          <w:b/>
          <w:bCs/>
        </w:rPr>
      </w:pPr>
    </w:p>
    <w:p w:rsidRPr="001D0954" w:rsidR="000B40C1" w:rsidP="00DE0C63" w:rsidRDefault="000B40C1" w14:paraId="15EC9820" w14:textId="1F8996B9">
      <w:pPr>
        <w:pStyle w:val="ListParagraph"/>
        <w:snapToGrid w:val="0"/>
        <w:rPr>
          <w:rFonts w:ascii="Aptos" w:hAnsi="Aptos" w:cs="Arial"/>
          <w:b/>
          <w:bCs/>
        </w:rPr>
      </w:pPr>
      <w:r w:rsidRPr="001D0954">
        <w:rPr>
          <w:rFonts w:ascii="Aptos" w:hAnsi="Aptos" w:cs="Arial"/>
          <w:b/>
          <w:bCs/>
        </w:rPr>
        <w:t>Please describe the steps that your agency has taken to meet this goal/initiative. Include actions taken to establish your agency as a leading service provider to the inhabitants of New York City, committed to cultivating a fair, respectful workplace that reflects the variety of communities</w:t>
      </w:r>
      <w:r w:rsidRPr="001D0954">
        <w:rPr>
          <w:rFonts w:ascii="Aptos" w:hAnsi="Aptos" w:cs="Segoe UI"/>
          <w:b/>
          <w:bCs/>
          <w:sz w:val="18"/>
          <w:szCs w:val="18"/>
        </w:rPr>
        <w:t xml:space="preserve"> </w:t>
      </w:r>
      <w:r w:rsidRPr="001D0954">
        <w:rPr>
          <w:rFonts w:ascii="Aptos" w:hAnsi="Aptos" w:cs="Arial"/>
          <w:b/>
          <w:bCs/>
        </w:rPr>
        <w:t>served. What are your metrics or indicators for evaluating the success of these programs and initiatives?</w:t>
      </w:r>
    </w:p>
    <w:p w:rsidRPr="001D0954" w:rsidR="000B40C1" w:rsidP="00DE0C63" w:rsidRDefault="000B40C1" w14:paraId="3094D0A7" w14:textId="77777777">
      <w:pPr>
        <w:pStyle w:val="ListParagraph"/>
        <w:snapToGrid w:val="0"/>
        <w:rPr>
          <w:rFonts w:ascii="Aptos" w:hAnsi="Aptos" w:cs="Arial"/>
          <w:b/>
          <w:bCs/>
        </w:rPr>
      </w:pPr>
    </w:p>
    <w:p w:rsidRPr="00DE0C63" w:rsidR="000B40C1" w:rsidP="00DE0C63" w:rsidRDefault="000B40C1" w14:paraId="58156604" w14:textId="77777777">
      <w:pPr>
        <w:snapToGrid w:val="0"/>
        <w:ind w:left="724"/>
        <w:rPr>
          <w:rFonts w:ascii="Aptos" w:hAnsi="Aptos" w:cs="Arial"/>
          <w:b/>
          <w:bCs/>
          <w:u w:val="single"/>
        </w:rPr>
      </w:pPr>
      <w:r w:rsidRPr="00DE0C63">
        <w:rPr>
          <w:rFonts w:ascii="Aptos" w:hAnsi="Aptos" w:cs="Arial"/>
          <w:b/>
          <w:bCs/>
          <w:u w:val="single"/>
        </w:rPr>
        <w:t>Q1 Update:</w:t>
      </w:r>
    </w:p>
    <w:p w:rsidR="000B40C1" w:rsidP="00DE0C63" w:rsidRDefault="000B40C1" w14:paraId="47F78F01" w14:textId="77777777">
      <w:pPr>
        <w:pStyle w:val="ListParagraph"/>
        <w:snapToGrid w:val="0"/>
        <w:rPr>
          <w:rFonts w:ascii="Aptos" w:hAnsi="Aptos" w:cs="Arial"/>
        </w:rPr>
      </w:pPr>
      <w:r w:rsidRPr="001D0954">
        <w:rPr>
          <w:rFonts w:ascii="Aptos" w:hAnsi="Aptos" w:cs="Arial"/>
        </w:rPr>
        <w:t>In Q1 the EEO/DEI team had to put this initiative on hold due to other competing strategic priorities. Many of the staff assisting on this initiative were supporting on-the-ground voter education and voter outreach initiatives and were understandably occupied leading up the November 4</w:t>
      </w:r>
      <w:r w:rsidRPr="001D0954">
        <w:rPr>
          <w:rFonts w:ascii="Aptos" w:hAnsi="Aptos" w:cs="Arial"/>
          <w:vertAlign w:val="superscript"/>
        </w:rPr>
        <w:t>th</w:t>
      </w:r>
      <w:r w:rsidRPr="001D0954">
        <w:rPr>
          <w:rFonts w:ascii="Aptos" w:hAnsi="Aptos" w:cs="Arial"/>
        </w:rPr>
        <w:t xml:space="preserve"> election. Our team hopes to pick this initiative up in Q3; however, in the meantime we are continually editing the current content we already have. </w:t>
      </w:r>
    </w:p>
    <w:p w:rsidR="00DE0C63" w:rsidP="00DE0C63" w:rsidRDefault="00DE0C63" w14:paraId="2C5512F2" w14:textId="77777777">
      <w:pPr>
        <w:pStyle w:val="ListParagraph"/>
        <w:snapToGrid w:val="0"/>
        <w:rPr>
          <w:rFonts w:ascii="Aptos" w:hAnsi="Aptos" w:cs="Arial"/>
        </w:rPr>
      </w:pPr>
    </w:p>
    <w:p w:rsidR="00DE0C63" w:rsidP="00DE0C63" w:rsidRDefault="00DE0C63" w14:paraId="6A96E4ED"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39D935D5"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00DE0C63" w:rsidP="00DE0C63" w:rsidRDefault="00DE0C63" w14:paraId="679B944C" w14:textId="77777777">
      <w:pPr>
        <w:snapToGrid w:val="0"/>
        <w:ind w:left="721"/>
        <w:rPr>
          <w:rFonts w:ascii="Aptos" w:hAnsi="Aptos" w:cs="Arial"/>
          <w:b/>
          <w:bCs/>
          <w:u w:val="single"/>
        </w:rPr>
      </w:pPr>
      <w:r w:rsidRPr="24008F21">
        <w:rPr>
          <w:rFonts w:ascii="Aptos" w:hAnsi="Aptos" w:cs="Arial"/>
          <w:b/>
          <w:bCs/>
          <w:u w:val="single"/>
        </w:rPr>
        <w:t>Q4 Update:</w:t>
      </w:r>
      <w:r w:rsidRPr="24008F21">
        <w:rPr>
          <w:rFonts w:ascii="Aptos" w:hAnsi="Aptos" w:cs="Arial"/>
        </w:rPr>
        <w:t xml:space="preserve"> TBD</w:t>
      </w:r>
    </w:p>
    <w:p w:rsidR="24008F21" w:rsidP="24008F21" w:rsidRDefault="24008F21" w14:paraId="0C624B8E" w14:textId="0471C63A">
      <w:pPr>
        <w:ind w:left="721"/>
        <w:rPr>
          <w:rFonts w:ascii="Aptos" w:hAnsi="Aptos" w:cs="Arial"/>
          <w:b/>
          <w:bCs/>
          <w:u w:val="single"/>
        </w:rPr>
      </w:pPr>
    </w:p>
    <w:p w:rsidRPr="001D0954" w:rsidR="000B40C1" w:rsidP="00DE0C63" w:rsidRDefault="000B40C1" w14:paraId="53E821C0" w14:textId="4C79616E">
      <w:pPr>
        <w:snapToGrid w:val="0"/>
        <w:ind w:left="721"/>
        <w:rPr>
          <w:rFonts w:ascii="Aptos" w:hAnsi="Aptos" w:cs="Arial"/>
          <w:b/>
          <w:bCs/>
          <w:u w:val="single"/>
        </w:rPr>
      </w:pPr>
      <w:r w:rsidRPr="001D0954">
        <w:rPr>
          <w:rFonts w:ascii="Aptos" w:hAnsi="Aptos" w:cs="Arial"/>
          <w:b/>
          <w:bCs/>
          <w:u w:val="single"/>
        </w:rPr>
        <w:t>Community/Equity/Inclusion Goal/Initiative #3 Update:</w:t>
      </w:r>
    </w:p>
    <w:p w:rsidRPr="001D0954" w:rsidR="000B40C1" w:rsidP="00DE0C63" w:rsidRDefault="000B40C1" w14:paraId="0B63AF2D" w14:textId="36BD5F8C">
      <w:pPr>
        <w:ind w:left="721"/>
        <w:rPr>
          <w:rFonts w:ascii="Aptos" w:hAnsi="Aptos" w:cs="Arial"/>
          <w:b/>
          <w:bCs/>
          <w:color w:val="000000"/>
        </w:rPr>
      </w:pPr>
      <w:r w:rsidRPr="001D0954">
        <w:rPr>
          <w:rFonts w:ascii="Aptos" w:hAnsi="Aptos" w:cs="Arial"/>
          <w:b/>
          <w:bCs/>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0A43FE75" w14:textId="7F55EE7E">
      <w:pPr>
        <w:ind w:left="721"/>
        <w:rPr>
          <w:rFonts w:ascii="Aptos" w:hAnsi="Aptos" w:cs="Arial"/>
          <w:b/>
          <w:bCs/>
          <w:color w:val="000000"/>
        </w:rPr>
      </w:pPr>
      <w:r w:rsidRPr="001D0954">
        <w:rPr>
          <w:rFonts w:ascii="Aptos" w:hAnsi="Aptos" w:cs="Arial"/>
          <w:b/>
          <w:bCs/>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Pr="001D0954" w:rsidR="000B40C1" w:rsidP="00DE0C63" w:rsidRDefault="000B40C1" w14:paraId="6D858F50" w14:textId="0F5D68F7">
      <w:pPr>
        <w:ind w:left="721"/>
        <w:rPr>
          <w:rFonts w:ascii="Aptos" w:hAnsi="Aptos" w:cs="Arial"/>
          <w:color w:val="000000"/>
        </w:rPr>
      </w:pPr>
      <w:r w:rsidRPr="001D0954">
        <w:rPr>
          <w:rFonts w:ascii="Aptos" w:hAnsi="Aptos" w:cs="Arial"/>
          <w:b/>
          <w:bCs/>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37D7F4D6" w14:textId="2B2BE747">
      <w:pPr>
        <w:ind w:left="721"/>
        <w:rPr>
          <w:rFonts w:ascii="Aptos" w:hAnsi="Aptos" w:cs="Arial"/>
          <w:color w:val="000000"/>
        </w:rPr>
      </w:pPr>
      <w:r w:rsidRPr="001D0954">
        <w:rPr>
          <w:rFonts w:ascii="Aptos" w:hAnsi="Aptos" w:cs="Arial"/>
          <w:b/>
          <w:bCs/>
        </w:rPr>
        <w:t xml:space="preserve">Q4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DE0C63" w:rsidRDefault="000B40C1" w14:paraId="72D88A7C" w14:textId="77777777">
      <w:pPr>
        <w:tabs>
          <w:tab w:val="left" w:pos="5122"/>
          <w:tab w:val="left" w:pos="9415"/>
          <w:tab w:val="left" w:pos="10995"/>
          <w:tab w:val="left" w:pos="12002"/>
          <w:tab w:val="left" w:pos="13009"/>
        </w:tabs>
        <w:spacing w:after="120"/>
        <w:rPr>
          <w:rFonts w:ascii="Aptos" w:hAnsi="Aptos" w:cs="Arial"/>
          <w:b/>
          <w:bCs/>
          <w:color w:val="000000"/>
        </w:rPr>
      </w:pPr>
    </w:p>
    <w:p w:rsidRPr="001D0954" w:rsidR="000B40C1" w:rsidP="00DE0C63" w:rsidRDefault="000B40C1" w14:paraId="7845A198" w14:textId="77777777">
      <w:pPr>
        <w:pStyle w:val="ListParagraph"/>
        <w:tabs>
          <w:tab w:val="left" w:pos="5122"/>
          <w:tab w:val="left" w:pos="9415"/>
          <w:tab w:val="left" w:pos="10995"/>
          <w:tab w:val="left" w:pos="12002"/>
          <w:tab w:val="left" w:pos="13009"/>
        </w:tabs>
        <w:spacing w:after="160"/>
        <w:contextualSpacing w:val="0"/>
        <w:rPr>
          <w:rFonts w:ascii="Aptos" w:hAnsi="Aptos" w:cs="Arial"/>
          <w:b/>
          <w:bCs/>
          <w:color w:val="000000"/>
        </w:rPr>
      </w:pPr>
      <w:r w:rsidRPr="001D0954">
        <w:rPr>
          <w:rFonts w:ascii="Aptos" w:hAnsi="Aptos" w:cs="Arial"/>
          <w:b/>
          <w:bCs/>
          <w:color w:val="000000"/>
        </w:rPr>
        <w:t>Other Community programs and activities:</w:t>
      </w:r>
    </w:p>
    <w:p w:rsidRPr="001D0954" w:rsidR="000B40C1" w:rsidP="00DE0C63" w:rsidRDefault="000B40C1" w14:paraId="22552973" w14:textId="77777777">
      <w:pPr>
        <w:pStyle w:val="ListParagraph"/>
        <w:snapToGrid w:val="0"/>
        <w:rPr>
          <w:rFonts w:ascii="Aptos" w:hAnsi="Aptos" w:cs="Arial"/>
          <w:b/>
          <w:bCs/>
        </w:rPr>
      </w:pPr>
      <w:r w:rsidRPr="001D0954">
        <w:rPr>
          <w:rFonts w:ascii="Aptos" w:hAnsi="Aptos" w:cs="Arial"/>
          <w:b/>
          <w:bCs/>
        </w:rPr>
        <w:t>Please describe any other Community-directed programs and activities (e.g., meetings, educational and cultural programs, promotion of agency services, community fairs, etc.) and describe them, including the dates when the activities occurred.</w:t>
      </w:r>
      <w:bookmarkStart w:name="_Toc116503096" w:id="2"/>
      <w:bookmarkStart w:name="_Toc116503132" w:id="3"/>
      <w:bookmarkStart w:name="_Toc116573390" w:id="4"/>
      <w:bookmarkStart w:name="_Toc116662130" w:id="5"/>
      <w:bookmarkStart w:name="_Toc116662226" w:id="6"/>
      <w:bookmarkStart w:name="_Toc116662259" w:id="7"/>
      <w:bookmarkStart w:name="_Toc116664279" w:id="8"/>
      <w:bookmarkStart w:name="_Toc116664340" w:id="9"/>
      <w:bookmarkStart w:name="_Toc147425797" w:id="10"/>
      <w:bookmarkStart w:name="_Toc147425881" w:id="11"/>
      <w:bookmarkStart w:name="_Toc147426195" w:id="12"/>
      <w:bookmarkStart w:name="_Toc147426227" w:id="13"/>
      <w:bookmarkEnd w:id="2"/>
      <w:bookmarkEnd w:id="3"/>
      <w:bookmarkEnd w:id="4"/>
      <w:bookmarkEnd w:id="5"/>
      <w:bookmarkEnd w:id="6"/>
      <w:bookmarkEnd w:id="7"/>
      <w:bookmarkEnd w:id="8"/>
      <w:bookmarkEnd w:id="9"/>
      <w:bookmarkEnd w:id="10"/>
      <w:bookmarkEnd w:id="11"/>
      <w:bookmarkEnd w:id="12"/>
      <w:bookmarkEnd w:id="13"/>
      <w:r w:rsidRPr="001D0954">
        <w:rPr>
          <w:rFonts w:ascii="Aptos" w:hAnsi="Aptos" w:cs="Arial"/>
          <w:b/>
          <w:bCs/>
        </w:rPr>
        <w:t xml:space="preserve"> What are your metrics or indicators for evaluating the success of these programs and activities?</w:t>
      </w:r>
    </w:p>
    <w:p w:rsidRPr="001D0954" w:rsidR="000B40C1" w:rsidP="00DE0C63" w:rsidRDefault="000B40C1" w14:paraId="3823E38A" w14:textId="77777777">
      <w:pPr>
        <w:pStyle w:val="ListParagraph"/>
        <w:snapToGrid w:val="0"/>
        <w:rPr>
          <w:rFonts w:ascii="Aptos" w:hAnsi="Aptos" w:cs="Arial"/>
        </w:rPr>
      </w:pPr>
    </w:p>
    <w:p w:rsidRPr="00DE0C63" w:rsidR="000B40C1" w:rsidP="00DE0C63" w:rsidRDefault="000B40C1" w14:paraId="53DCF8E7" w14:textId="77777777">
      <w:pPr>
        <w:snapToGrid w:val="0"/>
        <w:ind w:left="724"/>
        <w:rPr>
          <w:rFonts w:ascii="Aptos" w:hAnsi="Aptos" w:cs="Arial"/>
          <w:b/>
          <w:bCs/>
          <w:u w:val="single"/>
        </w:rPr>
      </w:pPr>
      <w:r w:rsidRPr="00DE0C63">
        <w:rPr>
          <w:rFonts w:ascii="Aptos" w:hAnsi="Aptos" w:cs="Arial"/>
          <w:b/>
          <w:bCs/>
          <w:u w:val="single"/>
        </w:rPr>
        <w:t>Q1 Update:</w:t>
      </w:r>
    </w:p>
    <w:p w:rsidRPr="001D0954" w:rsidR="000B40C1" w:rsidP="00DE0C63" w:rsidRDefault="000B40C1" w14:paraId="5F45929A" w14:textId="77777777">
      <w:pPr>
        <w:pStyle w:val="ListParagraph"/>
        <w:snapToGrid w:val="0"/>
        <w:rPr>
          <w:rFonts w:ascii="Aptos" w:hAnsi="Aptos" w:cs="Arial"/>
        </w:rPr>
      </w:pPr>
      <w:r w:rsidRPr="001D0954">
        <w:rPr>
          <w:rFonts w:ascii="Aptos" w:hAnsi="Aptos" w:cs="Arial"/>
        </w:rPr>
        <w:t>In Q1 the Partnerships and Outreach (P&amp;O) team launched a new education offering focused on the Campaign Finance Board’s Matching Funds Program. This 90-minute educational curriculum unpacks the relationship between money, power, and accountability as it relates to campaign finance. It speaks to how the city’s Public Matching Funds Program helps redistribute power to people by matching small-dollar donations to local candidates, empowering everyday New Yorkers to have a greater voice in who represents them. The Partnerships and Outreach (P&amp;O) team met with dozens of partner organizations to share this new offering and launched the program with 5 sessions across the city in July 2025.</w:t>
      </w:r>
    </w:p>
    <w:p w:rsidRPr="001D0954" w:rsidR="000B40C1" w:rsidP="00DE0C63" w:rsidRDefault="000B40C1" w14:paraId="0B16123D" w14:textId="77777777">
      <w:pPr>
        <w:pStyle w:val="ListParagraph"/>
        <w:snapToGrid w:val="0"/>
        <w:rPr>
          <w:rFonts w:ascii="Aptos" w:hAnsi="Aptos" w:cs="Arial"/>
        </w:rPr>
      </w:pPr>
    </w:p>
    <w:p w:rsidR="000B40C1" w:rsidP="00DE0C63" w:rsidRDefault="000B40C1" w14:paraId="68C65E0A" w14:textId="77777777">
      <w:pPr>
        <w:pStyle w:val="ListParagraph"/>
        <w:snapToGrid w:val="0"/>
        <w:rPr>
          <w:rFonts w:ascii="Aptos" w:hAnsi="Aptos" w:cs="Arial"/>
        </w:rPr>
      </w:pPr>
      <w:r w:rsidRPr="001D0954">
        <w:rPr>
          <w:rFonts w:ascii="Aptos" w:hAnsi="Aptos" w:cs="Arial"/>
        </w:rPr>
        <w:t xml:space="preserve">During this period, P&amp;O focused on strategy and planning for the upcoming General Election, conducting 30+ partner conversations to prepare. The team also coordinated the distribution of voter guides and other educational print materials, delivering NYC Votes materials to over 400 sites across the city in 13 different languages. </w:t>
      </w:r>
    </w:p>
    <w:p w:rsidR="00DE0C63" w:rsidP="00DE0C63" w:rsidRDefault="00DE0C63" w14:paraId="423203EF" w14:textId="77777777">
      <w:pPr>
        <w:pStyle w:val="ListParagraph"/>
        <w:snapToGrid w:val="0"/>
        <w:rPr>
          <w:rFonts w:ascii="Aptos" w:hAnsi="Aptos" w:cs="Arial"/>
        </w:rPr>
      </w:pPr>
    </w:p>
    <w:p w:rsidR="00DE0C63" w:rsidP="00DE0C63" w:rsidRDefault="00DE0C63" w14:paraId="591F8E36"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DE0C63" w:rsidP="00DE0C63" w:rsidRDefault="00DE0C63" w14:paraId="2A9F8D74"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00DE0C63" w:rsidP="00DE0C63" w:rsidRDefault="00DE0C63" w14:paraId="46025AD4" w14:textId="77777777">
      <w:pPr>
        <w:snapToGrid w:val="0"/>
        <w:ind w:left="721"/>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Pr="001D0954" w:rsidR="00DE0C63" w:rsidP="00DE0C63" w:rsidRDefault="00DE0C63" w14:paraId="5812825A" w14:textId="77777777">
      <w:pPr>
        <w:pStyle w:val="ListParagraph"/>
        <w:snapToGrid w:val="0"/>
        <w:rPr>
          <w:rFonts w:ascii="Aptos" w:hAnsi="Aptos" w:cs="Arial"/>
        </w:rPr>
      </w:pPr>
    </w:p>
    <w:p w:rsidRPr="001D0954" w:rsidR="000B40C1" w:rsidP="00DE0C63" w:rsidRDefault="000B40C1" w14:paraId="1D128219" w14:textId="77777777">
      <w:pPr>
        <w:pStyle w:val="ListParagraph"/>
        <w:snapToGrid w:val="0"/>
        <w:rPr>
          <w:rFonts w:ascii="Aptos" w:hAnsi="Aptos" w:cs="Arial" w:eastAsiaTheme="majorEastAsia"/>
          <w:b/>
          <w:color w:val="0F4761" w:themeColor="accent1" w:themeShade="BF"/>
          <w:sz w:val="32"/>
          <w:szCs w:val="32"/>
        </w:rPr>
      </w:pPr>
      <w:r w:rsidRPr="001D0954">
        <w:rPr>
          <w:rFonts w:ascii="Aptos" w:hAnsi="Aptos" w:cs="Arial"/>
        </w:rPr>
        <w:br w:type="page"/>
      </w:r>
    </w:p>
    <w:p w:rsidRPr="00501E20" w:rsidR="000B40C1" w:rsidP="000B40C1" w:rsidRDefault="000B40C1" w14:paraId="6A15B21A" w14:textId="77777777">
      <w:pPr>
        <w:pStyle w:val="Heading1"/>
        <w:numPr>
          <w:ilvl w:val="0"/>
          <w:numId w:val="21"/>
        </w:numPr>
        <w:spacing w:before="240" w:after="0"/>
        <w:ind w:left="630" w:firstLine="0"/>
        <w:rPr>
          <w:rFonts w:ascii="Aptos" w:hAnsi="Aptos" w:cs="Arial"/>
          <w:b/>
          <w:bCs/>
        </w:rPr>
      </w:pPr>
      <w:r w:rsidRPr="00501E20">
        <w:rPr>
          <w:rFonts w:ascii="Aptos" w:hAnsi="Aptos" w:cs="Arial"/>
          <w:b/>
          <w:bCs/>
        </w:rPr>
        <w:t xml:space="preserve"> Recruitment</w:t>
      </w:r>
    </w:p>
    <w:p w:rsidRPr="001D0954" w:rsidR="000B40C1" w:rsidP="000B40C1" w:rsidRDefault="000B40C1" w14:paraId="5D5E720D" w14:textId="77777777">
      <w:pPr>
        <w:numPr>
          <w:ilvl w:val="0"/>
          <w:numId w:val="6"/>
        </w:numPr>
        <w:spacing w:before="100" w:beforeAutospacing="1" w:after="100" w:afterAutospacing="1"/>
        <w:ind w:left="900"/>
        <w:jc w:val="both"/>
        <w:rPr>
          <w:rFonts w:ascii="Aptos" w:hAnsi="Aptos" w:cs="Arial"/>
          <w:b/>
          <w:color w:val="0070C0"/>
          <w:sz w:val="28"/>
          <w:szCs w:val="28"/>
        </w:rPr>
      </w:pPr>
      <w:r w:rsidRPr="001D0954">
        <w:rPr>
          <w:rFonts w:ascii="Aptos" w:hAnsi="Aptos" w:cs="Arial"/>
          <w:b/>
          <w:color w:val="0070C0"/>
          <w:sz w:val="28"/>
          <w:szCs w:val="28"/>
        </w:rPr>
        <w:t>Recruitment Efforts</w:t>
      </w:r>
    </w:p>
    <w:p w:rsidRPr="00501E20" w:rsidR="000B40C1" w:rsidP="00501E20" w:rsidRDefault="000B40C1" w14:paraId="0B4A3810" w14:textId="77777777">
      <w:pPr>
        <w:snapToGrid w:val="0"/>
        <w:ind w:left="720"/>
        <w:rPr>
          <w:rFonts w:ascii="Aptos" w:hAnsi="Aptos" w:cs="Arial"/>
        </w:rPr>
      </w:pPr>
      <w:r w:rsidRPr="00501E20">
        <w:rPr>
          <w:rFonts w:ascii="Aptos" w:hAnsi="Aptos" w:cs="Arial"/>
        </w:rPr>
        <w:t xml:space="preserve">Please list </w:t>
      </w:r>
      <w:r w:rsidRPr="00501E20">
        <w:rPr>
          <w:rFonts w:ascii="Aptos" w:hAnsi="Aptos" w:cs="Arial"/>
          <w:b/>
          <w:bCs/>
        </w:rPr>
        <w:t>Recruitment Initiatives and Strategies</w:t>
      </w:r>
      <w:r w:rsidRPr="00501E20">
        <w:rPr>
          <w:rFonts w:ascii="Aptos" w:hAnsi="Aptos" w:cs="Arial"/>
        </w:rPr>
        <w:t xml:space="preserve"> which you set/declared in your FY 2026 Plan (e.g., </w:t>
      </w:r>
      <w:r w:rsidRPr="00501E20">
        <w:rPr>
          <w:rStyle w:val="FootnoteReference"/>
          <w:rFonts w:ascii="Aptos" w:hAnsi="Aptos" w:eastAsiaTheme="majorEastAsia"/>
        </w:rPr>
        <w:t xml:space="preserve"> </w:t>
      </w:r>
      <w:r w:rsidRPr="00501E20">
        <w:rPr>
          <w:rStyle w:val="cf01"/>
          <w:rFonts w:ascii="Aptos" w:hAnsi="Aptos" w:cs="Arial"/>
          <w:sz w:val="24"/>
          <w:szCs w:val="24"/>
        </w:rPr>
        <w:t>strategic wide outreach/recruitment to cultivate broadly talented applicant pools</w:t>
      </w:r>
      <w:r w:rsidRPr="00501E20">
        <w:rPr>
          <w:rFonts w:ascii="Aptos" w:hAnsi="Aptos" w:cs="Arial"/>
        </w:rPr>
        <w:t>, social media presence, where jobs are posted, EEO and APO collaboration, evaluation of best recruitment sources, structured interview training and unconscious bias training).</w:t>
      </w:r>
      <w:r w:rsidRPr="00501E20">
        <w:rPr>
          <w:rFonts w:ascii="Aptos" w:hAnsi="Aptos" w:cs="Arial"/>
          <w:u w:val="single"/>
        </w:rPr>
        <w:t xml:space="preserve"> </w:t>
      </w:r>
    </w:p>
    <w:p w:rsidRPr="001D0954" w:rsidR="000B40C1" w:rsidP="00501E20" w:rsidRDefault="000B40C1" w14:paraId="2051F9C0" w14:textId="3542FBFD">
      <w:pPr>
        <w:pStyle w:val="ListParagraph"/>
        <w:snapToGrid w:val="0"/>
        <w:ind w:left="972"/>
        <w:rPr>
          <w:rFonts w:ascii="Aptos" w:hAnsi="Aptos" w:cs="Arial"/>
          <w:b/>
          <w:bCs/>
          <w:shd w:val="clear" w:color="auto" w:fill="D9D9D9" w:themeFill="background1" w:themeFillShade="D9"/>
        </w:rPr>
      </w:pPr>
    </w:p>
    <w:tbl>
      <w:tblPr>
        <w:tblW w:w="9622" w:type="dxa"/>
        <w:tblInd w:w="7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927"/>
      </w:tblGrid>
      <w:tr w:rsidRPr="001D0954" w:rsidR="000B40C1" w:rsidTr="00501E20" w14:paraId="526F9DA4"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hideMark/>
          </w:tcPr>
          <w:p w:rsidRPr="001D0954" w:rsidR="000B40C1" w:rsidP="006A7CD6" w:rsidRDefault="000B40C1" w14:paraId="03E71079" w14:textId="4B52EEC3">
            <w:pPr>
              <w:pStyle w:val="paragraph"/>
              <w:spacing w:before="0" w:beforeAutospacing="0" w:after="0" w:afterAutospacing="0"/>
              <w:textAlignment w:val="baseline"/>
              <w:rPr>
                <w:rFonts w:ascii="Aptos" w:hAnsi="Aptos" w:cs="Segoe UI"/>
                <w:b/>
                <w:bCs/>
              </w:rPr>
            </w:pPr>
            <w:r w:rsidRPr="001D0954">
              <w:rPr>
                <w:rFonts w:ascii="Aptos" w:hAnsi="Aptos" w:cs="Segoe UI"/>
                <w:b/>
                <w:bCs/>
              </w:rPr>
              <w:t>R</w:t>
            </w:r>
            <w:r w:rsidRPr="001D0954">
              <w:rPr>
                <w:rFonts w:ascii="Aptos" w:hAnsi="Aptos"/>
                <w:b/>
              </w:rPr>
              <w:t>ecruitment</w:t>
            </w:r>
            <w:r w:rsidR="00501E20">
              <w:rPr>
                <w:rFonts w:ascii="Aptos" w:hAnsi="Aptos"/>
                <w:b/>
              </w:rPr>
              <w:t xml:space="preserve"> Initiatives and Strategies for FY 2026</w:t>
            </w:r>
          </w:p>
        </w:tc>
      </w:tr>
      <w:tr w:rsidRPr="001D0954" w:rsidR="000B40C1" w:rsidTr="00501E20" w14:paraId="631699AE" w14:textId="77777777">
        <w:trPr>
          <w:trHeight w:val="300"/>
        </w:trPr>
        <w:tc>
          <w:tcPr>
            <w:tcW w:w="9622" w:type="dxa"/>
            <w:gridSpan w:val="2"/>
            <w:tcBorders>
              <w:top w:val="single" w:color="auto" w:sz="6" w:space="0"/>
              <w:left w:val="single" w:color="auto" w:sz="6" w:space="0"/>
              <w:bottom w:val="single" w:color="auto" w:sz="6" w:space="0"/>
              <w:right w:val="single" w:color="auto" w:sz="6" w:space="0"/>
            </w:tcBorders>
            <w:shd w:val="clear" w:color="auto" w:fill="1F3864"/>
            <w:hideMark/>
          </w:tcPr>
          <w:p w:rsidRPr="001D0954" w:rsidR="000B40C1" w:rsidP="006A7CD6" w:rsidRDefault="000B40C1" w14:paraId="1EFF7273" w14:textId="77777777">
            <w:pPr>
              <w:pStyle w:val="paragraph"/>
              <w:spacing w:before="0" w:beforeAutospacing="0" w:after="0" w:afterAutospacing="0"/>
              <w:textAlignment w:val="baseline"/>
              <w:rPr>
                <w:rFonts w:ascii="Aptos" w:hAnsi="Aptos" w:cs="Segoe UI"/>
                <w:b/>
                <w:bCs/>
                <w:color w:val="FFFFFF"/>
              </w:rPr>
            </w:pPr>
            <w:proofErr w:type="gramStart"/>
            <w:r w:rsidRPr="001D0954">
              <w:rPr>
                <w:rFonts w:ascii="Aptos" w:hAnsi="Aptos" w:cs="Segoe UI"/>
                <w:b/>
                <w:bCs/>
                <w:color w:val="FFFFFF"/>
              </w:rPr>
              <w:t>Strengthen</w:t>
            </w:r>
            <w:proofErr w:type="gramEnd"/>
            <w:r w:rsidRPr="001D0954">
              <w:rPr>
                <w:rFonts w:ascii="Aptos" w:hAnsi="Aptos" w:cs="Segoe UI"/>
                <w:b/>
                <w:bCs/>
                <w:color w:val="FFFFFF"/>
              </w:rPr>
              <w:t xml:space="preserve"> Equitable and Inclusive Recruitment Practices. </w:t>
            </w:r>
          </w:p>
          <w:p w:rsidRPr="001D0954" w:rsidR="000B40C1" w:rsidP="006A7CD6" w:rsidRDefault="000B40C1" w14:paraId="48D65F66" w14:textId="77777777">
            <w:pPr>
              <w:pStyle w:val="paragraph"/>
              <w:spacing w:before="0" w:beforeAutospacing="0" w:after="0" w:afterAutospacing="0"/>
              <w:textAlignment w:val="baseline"/>
              <w:rPr>
                <w:rFonts w:ascii="Aptos" w:hAnsi="Aptos" w:cs="Segoe UI"/>
                <w:sz w:val="18"/>
                <w:szCs w:val="18"/>
              </w:rPr>
            </w:pPr>
            <w:r w:rsidRPr="001D0954">
              <w:rPr>
                <w:rFonts w:ascii="Aptos" w:hAnsi="Aptos" w:cs="Segoe UI"/>
                <w:i/>
                <w:iCs/>
                <w:color w:val="FFFFFF"/>
              </w:rPr>
              <w:t>The CFB is committed to cultivating a diverse and talented workforce. To achieve this, the agency actively implements recruitment strategies that promote equity, inclusion, and access to opportunity.</w:t>
            </w:r>
          </w:p>
        </w:tc>
      </w:tr>
      <w:tr w:rsidRPr="001D0954" w:rsidR="000B40C1" w:rsidTr="00501E20" w14:paraId="5561502C"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751288F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Objective</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CE0FC2" w:rsidR="000B40C1" w:rsidP="006A7CD6" w:rsidRDefault="000B40C1" w14:paraId="631C727F" w14:textId="77777777">
            <w:pPr>
              <w:pStyle w:val="paragraph"/>
              <w:spacing w:before="0" w:beforeAutospacing="0" w:after="0" w:afterAutospacing="0"/>
              <w:textAlignment w:val="baseline"/>
              <w:rPr>
                <w:rFonts w:ascii="Aptos" w:hAnsi="Aptos" w:cs="Segoe UI"/>
                <w:b/>
                <w:bCs/>
              </w:rPr>
            </w:pPr>
            <w:r w:rsidRPr="00CE0FC2">
              <w:rPr>
                <w:rFonts w:ascii="Aptos" w:hAnsi="Aptos" w:cs="Segoe UI"/>
                <w:b/>
                <w:bCs/>
              </w:rPr>
              <w:t>I</w:t>
            </w:r>
            <w:r w:rsidRPr="00CE0FC2">
              <w:rPr>
                <w:rFonts w:ascii="Aptos" w:hAnsi="Aptos"/>
                <w:b/>
                <w:bCs/>
              </w:rPr>
              <w:t>nclusive Recruitment Practices</w:t>
            </w:r>
          </w:p>
        </w:tc>
      </w:tr>
      <w:tr w:rsidRPr="001D0954" w:rsidR="000B40C1" w:rsidTr="00722A72" w14:paraId="3C92C154" w14:textId="77777777">
        <w:trPr>
          <w:trHeight w:val="4872"/>
        </w:trPr>
        <w:tc>
          <w:tcPr>
            <w:tcW w:w="1695" w:type="dxa"/>
            <w:tcBorders>
              <w:top w:val="single" w:color="auto" w:sz="6" w:space="0"/>
              <w:left w:val="single" w:color="auto" w:sz="6" w:space="0"/>
              <w:bottom w:val="single" w:color="auto" w:sz="6" w:space="0"/>
              <w:right w:val="single" w:color="auto" w:sz="6" w:space="0"/>
            </w:tcBorders>
            <w:shd w:val="clear" w:color="auto" w:fill="D9E2F3"/>
            <w:hideMark/>
          </w:tcPr>
          <w:p w:rsidRPr="001D0954" w:rsidR="000B40C1" w:rsidP="006A7CD6" w:rsidRDefault="000B40C1" w14:paraId="114D8041" w14:textId="77777777">
            <w:pPr>
              <w:pStyle w:val="paragraph"/>
              <w:spacing w:before="0" w:beforeAutospacing="0" w:after="0" w:afterAutospacing="0"/>
              <w:textAlignment w:val="baseline"/>
              <w:rPr>
                <w:rFonts w:ascii="Aptos" w:hAnsi="Aptos" w:cs="Segoe UI"/>
                <w:sz w:val="18"/>
                <w:szCs w:val="18"/>
              </w:rPr>
            </w:pPr>
            <w:r w:rsidRPr="001D0954">
              <w:rPr>
                <w:rStyle w:val="normaltextrun"/>
                <w:rFonts w:ascii="Aptos" w:hAnsi="Aptos" w:cs="Segoe UI"/>
                <w:b/>
                <w:bCs/>
              </w:rPr>
              <w:t>Initiative(s)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hideMark/>
          </w:tcPr>
          <w:p w:rsidRPr="001D0954" w:rsidR="000B40C1" w:rsidP="00722A72" w:rsidRDefault="000B40C1" w14:paraId="653DF00A" w14:textId="77777777">
            <w:pPr>
              <w:pStyle w:val="ListParagraph"/>
              <w:numPr>
                <w:ilvl w:val="0"/>
                <w:numId w:val="36"/>
              </w:numPr>
              <w:spacing w:before="100" w:beforeAutospacing="1" w:after="100" w:afterAutospacing="1"/>
              <w:rPr>
                <w:rFonts w:ascii="Aptos" w:hAnsi="Aptos" w:cs="Arial"/>
              </w:rPr>
            </w:pPr>
            <w:r w:rsidRPr="001D0954">
              <w:rPr>
                <w:rFonts w:ascii="Aptos" w:hAnsi="Aptos" w:cs="Arial"/>
              </w:rPr>
              <w:t>Posting all open positions to a diverse array of job sites that aim to target a diverse range of candidates.</w:t>
            </w:r>
          </w:p>
          <w:p w:rsidRPr="001D0954" w:rsidR="000B40C1" w:rsidP="00722A72" w:rsidRDefault="000B40C1" w14:paraId="142E92D7" w14:textId="77777777">
            <w:pPr>
              <w:pStyle w:val="ListParagraph"/>
              <w:numPr>
                <w:ilvl w:val="0"/>
                <w:numId w:val="36"/>
              </w:numPr>
              <w:spacing w:before="100" w:beforeAutospacing="1" w:after="100" w:afterAutospacing="1"/>
              <w:rPr>
                <w:rFonts w:ascii="Aptos" w:hAnsi="Aptos" w:cs="Arial"/>
              </w:rPr>
            </w:pPr>
            <w:proofErr w:type="gramStart"/>
            <w:r w:rsidRPr="001D0954">
              <w:rPr>
                <w:rFonts w:ascii="Aptos" w:hAnsi="Aptos" w:cs="Arial"/>
              </w:rPr>
              <w:t>Using</w:t>
            </w:r>
            <w:proofErr w:type="gramEnd"/>
            <w:r w:rsidRPr="001D0954">
              <w:rPr>
                <w:rFonts w:ascii="Aptos" w:hAnsi="Aptos" w:cs="Arial"/>
              </w:rPr>
              <w:t xml:space="preserve"> our quarterly underutilization report and dashboard to inform our agency’s recruitment efforts.</w:t>
            </w:r>
          </w:p>
          <w:p w:rsidRPr="001D0954" w:rsidR="000B40C1" w:rsidP="00722A72" w:rsidRDefault="000B40C1" w14:paraId="59C40876" w14:textId="77777777">
            <w:pPr>
              <w:pStyle w:val="ListParagraph"/>
              <w:numPr>
                <w:ilvl w:val="0"/>
                <w:numId w:val="36"/>
              </w:numPr>
              <w:spacing w:before="100" w:beforeAutospacing="1" w:after="100" w:afterAutospacing="1"/>
              <w:rPr>
                <w:rFonts w:ascii="Aptos" w:hAnsi="Aptos" w:cs="Arial"/>
              </w:rPr>
            </w:pPr>
            <w:r w:rsidRPr="001D0954">
              <w:rPr>
                <w:rFonts w:ascii="Aptos" w:hAnsi="Aptos" w:cs="Arial"/>
              </w:rPr>
              <w:t>Partnering with the People Operations division to seek out and attend recruitment events that center specific demographics, especially for positions where underutilization is present.</w:t>
            </w:r>
          </w:p>
          <w:p w:rsidRPr="001D0954" w:rsidR="000B40C1" w:rsidP="00722A72" w:rsidRDefault="000B40C1" w14:paraId="50858636" w14:textId="77777777">
            <w:pPr>
              <w:pStyle w:val="ListParagraph"/>
              <w:numPr>
                <w:ilvl w:val="0"/>
                <w:numId w:val="36"/>
              </w:numPr>
              <w:spacing w:before="100" w:beforeAutospacing="1" w:after="100" w:afterAutospacing="1"/>
              <w:rPr>
                <w:rFonts w:ascii="Aptos" w:hAnsi="Aptos" w:cs="Arial"/>
              </w:rPr>
            </w:pPr>
            <w:r w:rsidRPr="001D0954">
              <w:rPr>
                <w:rFonts w:ascii="Aptos" w:hAnsi="Aptos" w:cs="Arial"/>
              </w:rPr>
              <w:t>Continuously reviewing and updating our agency’s current policies, procedures, and practices related to recruitment to align with best practices.</w:t>
            </w:r>
          </w:p>
          <w:p w:rsidRPr="001D0954" w:rsidR="000B40C1" w:rsidP="00722A72" w:rsidRDefault="000B40C1" w14:paraId="2D7A9C50" w14:textId="77777777">
            <w:pPr>
              <w:pStyle w:val="ListParagraph"/>
              <w:numPr>
                <w:ilvl w:val="0"/>
                <w:numId w:val="36"/>
              </w:numPr>
              <w:spacing w:before="100" w:beforeAutospacing="1" w:after="100" w:afterAutospacing="1"/>
              <w:rPr>
                <w:rFonts w:ascii="Aptos" w:hAnsi="Aptos" w:cs="Arial"/>
              </w:rPr>
            </w:pPr>
            <w:r w:rsidRPr="001D0954">
              <w:rPr>
                <w:rFonts w:ascii="Aptos" w:hAnsi="Aptos" w:cs="Arial"/>
              </w:rPr>
              <w:t>Training hiring managers, and any CFB employee affiliated with the selection process, on “Unconscious Bias and Structured Interviewing” and other best EEO-DEI hiring practices.</w:t>
            </w:r>
          </w:p>
          <w:p w:rsidRPr="001D0954" w:rsidR="000B40C1" w:rsidP="00722A72" w:rsidRDefault="000B40C1" w14:paraId="53CB629B" w14:textId="77777777">
            <w:pPr>
              <w:pStyle w:val="ListParagraph"/>
              <w:numPr>
                <w:ilvl w:val="0"/>
                <w:numId w:val="36"/>
              </w:numPr>
              <w:rPr>
                <w:rFonts w:ascii="Aptos" w:hAnsi="Aptos" w:cs="Arial"/>
              </w:rPr>
            </w:pPr>
            <w:r w:rsidRPr="001D0954">
              <w:rPr>
                <w:rFonts w:ascii="Aptos" w:hAnsi="Aptos"/>
              </w:rPr>
              <w:t>Continuing the practice of our EEO-DEI and People Operations teams reviewing each new position’s hiring packets for biased language, equitable salary matrix, discriminatory interview questions, etc.</w:t>
            </w:r>
          </w:p>
        </w:tc>
      </w:tr>
      <w:tr w:rsidRPr="001D0954" w:rsidR="00501E20" w:rsidTr="00722A72" w14:paraId="0F01099C" w14:textId="77777777">
        <w:trPr>
          <w:trHeight w:val="624"/>
        </w:trPr>
        <w:tc>
          <w:tcPr>
            <w:tcW w:w="1695" w:type="dxa"/>
            <w:tcBorders>
              <w:top w:val="single" w:color="auto" w:sz="6" w:space="0"/>
              <w:left w:val="single" w:color="auto" w:sz="6" w:space="0"/>
              <w:bottom w:val="single" w:color="auto" w:sz="6" w:space="0"/>
              <w:right w:val="single" w:color="auto" w:sz="6" w:space="0"/>
            </w:tcBorders>
            <w:shd w:val="clear" w:color="auto" w:fill="D9E2F3"/>
          </w:tcPr>
          <w:p w:rsidRPr="001D0954" w:rsidR="00501E20" w:rsidP="006A7CD6" w:rsidRDefault="00501E20" w14:paraId="640E238A" w14:textId="63195D85">
            <w:pPr>
              <w:pStyle w:val="paragraph"/>
              <w:spacing w:before="0" w:beforeAutospacing="0" w:after="0" w:afterAutospacing="0"/>
              <w:textAlignment w:val="baseline"/>
              <w:rPr>
                <w:rStyle w:val="normaltextrun"/>
                <w:rFonts w:ascii="Aptos" w:hAnsi="Aptos" w:cs="Segoe UI"/>
                <w:b/>
                <w:bCs/>
              </w:rPr>
            </w:pPr>
            <w:r w:rsidRPr="001D0954">
              <w:rPr>
                <w:rStyle w:val="normaltextrun"/>
                <w:rFonts w:ascii="Aptos" w:hAnsi="Aptos" w:cs="Segoe UI"/>
                <w:b/>
                <w:bCs/>
              </w:rPr>
              <w:t>Key Result(s)</w:t>
            </w:r>
            <w:r w:rsidRPr="001D0954">
              <w:rPr>
                <w:rStyle w:val="eop"/>
                <w:rFonts w:ascii="Aptos" w:hAnsi="Aptos" w:cs="Segoe UI"/>
              </w:rPr>
              <w:t> </w:t>
            </w:r>
          </w:p>
        </w:tc>
        <w:tc>
          <w:tcPr>
            <w:tcW w:w="7927" w:type="dxa"/>
            <w:tcBorders>
              <w:top w:val="single" w:color="auto" w:sz="6" w:space="0"/>
              <w:left w:val="single" w:color="auto" w:sz="6" w:space="0"/>
              <w:bottom w:val="single" w:color="auto" w:sz="6" w:space="0"/>
              <w:right w:val="single" w:color="auto" w:sz="6" w:space="0"/>
            </w:tcBorders>
          </w:tcPr>
          <w:p w:rsidRPr="001D0954" w:rsidR="00501E20" w:rsidP="00722A72" w:rsidRDefault="00501E20" w14:paraId="0D7650A9" w14:textId="6060B849">
            <w:pPr>
              <w:pStyle w:val="ListParagraph"/>
              <w:spacing w:before="100" w:beforeAutospacing="1" w:after="100" w:afterAutospacing="1"/>
              <w:ind w:left="0"/>
              <w:rPr>
                <w:rFonts w:ascii="Aptos" w:hAnsi="Aptos" w:cs="Arial"/>
              </w:rPr>
            </w:pPr>
            <w:r w:rsidRPr="001D0954">
              <w:rPr>
                <w:rFonts w:ascii="Aptos" w:hAnsi="Aptos" w:cs="Segoe UI"/>
              </w:rPr>
              <w:t>100% of open positions are posted and filled in alignment with data-informed and DEI-driven recruitment practices.</w:t>
            </w:r>
          </w:p>
        </w:tc>
      </w:tr>
    </w:tbl>
    <w:p w:rsidRPr="001D0954" w:rsidR="000B40C1" w:rsidP="000B40C1" w:rsidRDefault="000B40C1" w14:paraId="20BD2430" w14:textId="77777777">
      <w:pPr>
        <w:snapToGrid w:val="0"/>
        <w:ind w:left="900"/>
        <w:rPr>
          <w:rFonts w:ascii="Aptos" w:hAnsi="Aptos" w:cs="Arial"/>
          <w:b/>
          <w:bCs/>
          <w:shd w:val="clear" w:color="auto" w:fill="D9D9D9" w:themeFill="background1" w:themeFillShade="D9"/>
        </w:rPr>
      </w:pPr>
    </w:p>
    <w:p w:rsidR="000B40C1" w:rsidP="00501E20" w:rsidRDefault="000B40C1" w14:paraId="1A231180" w14:textId="77777777">
      <w:pPr>
        <w:pStyle w:val="ListParagraph"/>
        <w:snapToGrid w:val="0"/>
        <w:rPr>
          <w:rFonts w:ascii="Aptos" w:hAnsi="Aptos" w:cs="Arial"/>
          <w:b/>
          <w:bCs/>
        </w:rPr>
      </w:pPr>
      <w:r w:rsidRPr="001D0954">
        <w:rPr>
          <w:rFonts w:ascii="Aptos" w:hAnsi="Aptos" w:cs="Arial"/>
          <w:b/>
          <w:bCs/>
        </w:rPr>
        <w:t>Please describe the steps that your agency has taken to implement and achieve these initiatives/strategies. What are your metrics or indicators for evaluating the success of these initiatives or strategies?</w:t>
      </w:r>
    </w:p>
    <w:p w:rsidR="00501E20" w:rsidP="00501E20" w:rsidRDefault="00501E20" w14:paraId="28DF626F" w14:textId="77777777">
      <w:pPr>
        <w:snapToGrid w:val="0"/>
        <w:ind w:left="720"/>
        <w:rPr>
          <w:rFonts w:ascii="Aptos" w:hAnsi="Aptos" w:cs="Arial"/>
          <w:b/>
          <w:bCs/>
        </w:rPr>
      </w:pPr>
    </w:p>
    <w:p w:rsidRPr="00501E20" w:rsidR="000B40C1" w:rsidP="00501E20" w:rsidRDefault="000B40C1" w14:paraId="4B562691" w14:textId="122B7976">
      <w:pPr>
        <w:snapToGrid w:val="0"/>
        <w:ind w:left="720"/>
        <w:rPr>
          <w:rFonts w:ascii="Aptos" w:hAnsi="Aptos" w:cs="Arial"/>
          <w:b/>
          <w:bCs/>
          <w:u w:val="single"/>
        </w:rPr>
      </w:pPr>
      <w:r w:rsidRPr="00501E20">
        <w:rPr>
          <w:rFonts w:ascii="Aptos" w:hAnsi="Aptos" w:cs="Arial"/>
          <w:b/>
          <w:bCs/>
          <w:u w:val="single"/>
        </w:rPr>
        <w:t>Q1 Update:</w:t>
      </w:r>
    </w:p>
    <w:p w:rsidR="000B40C1" w:rsidP="00501E20" w:rsidRDefault="000B40C1" w14:paraId="431266F0" w14:textId="77777777">
      <w:pPr>
        <w:snapToGrid w:val="0"/>
        <w:ind w:left="720"/>
        <w:rPr>
          <w:rFonts w:ascii="Aptos" w:hAnsi="Aptos" w:cs="Arial"/>
        </w:rPr>
      </w:pPr>
      <w:r w:rsidRPr="001D0954">
        <w:rPr>
          <w:rFonts w:ascii="Aptos" w:hAnsi="Aptos" w:cs="Arial"/>
        </w:rPr>
        <w:t xml:space="preserve">In Q1 the EEO/DEI team continued to ensure that open positions were posted to a diverse array of job sites and </w:t>
      </w:r>
      <w:proofErr w:type="gramStart"/>
      <w:r w:rsidRPr="001D0954">
        <w:rPr>
          <w:rFonts w:ascii="Aptos" w:hAnsi="Aptos" w:cs="Arial"/>
        </w:rPr>
        <w:t>platform</w:t>
      </w:r>
      <w:proofErr w:type="gramEnd"/>
      <w:r w:rsidRPr="001D0954">
        <w:rPr>
          <w:rFonts w:ascii="Aptos" w:hAnsi="Aptos" w:cs="Arial"/>
        </w:rPr>
        <w:t xml:space="preserve">. During Q1 Chief EEO/DEI Officer, Kirann Nesbit identified areas of improvement in the agency’s recruitment process. Due to personnel changes within the People </w:t>
      </w:r>
      <w:r w:rsidRPr="001D0954">
        <w:rPr>
          <w:rFonts w:ascii="Aptos" w:hAnsi="Aptos" w:cs="Arial"/>
        </w:rPr>
        <w:t xml:space="preserve">Operations division, the EEO/DEI team </w:t>
      </w:r>
      <w:proofErr w:type="gramStart"/>
      <w:r w:rsidRPr="001D0954">
        <w:rPr>
          <w:rFonts w:ascii="Aptos" w:hAnsi="Aptos" w:cs="Arial"/>
        </w:rPr>
        <w:t>was not able to</w:t>
      </w:r>
      <w:proofErr w:type="gramEnd"/>
      <w:r w:rsidRPr="001D0954">
        <w:rPr>
          <w:rFonts w:ascii="Aptos" w:hAnsi="Aptos" w:cs="Arial"/>
        </w:rPr>
        <w:t xml:space="preserve"> collaboratively address areas of improvement highlighted by </w:t>
      </w:r>
      <w:proofErr w:type="gramStart"/>
      <w:r w:rsidRPr="001D0954">
        <w:rPr>
          <w:rFonts w:ascii="Aptos" w:hAnsi="Aptos" w:cs="Arial"/>
        </w:rPr>
        <w:t>Kirann, but</w:t>
      </w:r>
      <w:proofErr w:type="gramEnd"/>
      <w:r w:rsidRPr="001D0954">
        <w:rPr>
          <w:rFonts w:ascii="Aptos" w:hAnsi="Aptos" w:cs="Arial"/>
        </w:rPr>
        <w:t xml:space="preserve"> hope to pick the work back up in Q3. In Q4 all CFB staff attend a “Unconscious Bias and Structured Interviewing” and in Q1 continue to follow best practices from the training throughout the hiring process. Lastly, Kirann Nesbit and Deputy Chief EEO/DEI Officer, Dr. Sarah Jackson continue to review hiring packages to reduce the use of biased language and uphold equity. </w:t>
      </w:r>
    </w:p>
    <w:p w:rsidR="00501E20" w:rsidP="00501E20" w:rsidRDefault="00501E20" w14:paraId="740950C8" w14:textId="77777777">
      <w:pPr>
        <w:snapToGrid w:val="0"/>
        <w:ind w:left="720"/>
        <w:rPr>
          <w:rFonts w:ascii="Aptos" w:hAnsi="Aptos" w:cs="Arial"/>
        </w:rPr>
      </w:pPr>
    </w:p>
    <w:p w:rsidR="00501E20" w:rsidP="00501E20" w:rsidRDefault="00501E20" w14:paraId="194AAC6D" w14:textId="77777777">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2</w:t>
      </w:r>
      <w:r w:rsidRPr="00CE551A">
        <w:rPr>
          <w:rFonts w:ascii="Aptos" w:hAnsi="Aptos" w:cs="Arial"/>
          <w:b/>
          <w:bCs/>
          <w:u w:val="single"/>
        </w:rPr>
        <w:t xml:space="preserve"> Update:</w:t>
      </w:r>
      <w:r w:rsidRPr="00CE551A">
        <w:rPr>
          <w:rFonts w:ascii="Aptos" w:hAnsi="Aptos" w:cs="Arial"/>
        </w:rPr>
        <w:t xml:space="preserve"> TBD</w:t>
      </w:r>
    </w:p>
    <w:p w:rsidRPr="00CE551A" w:rsidR="00501E20" w:rsidP="00501E20" w:rsidRDefault="00501E20" w14:paraId="60C58140" w14:textId="77777777">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3</w:t>
      </w:r>
      <w:r w:rsidRPr="00CE551A">
        <w:rPr>
          <w:rFonts w:ascii="Aptos" w:hAnsi="Aptos" w:cs="Arial"/>
          <w:b/>
          <w:bCs/>
          <w:u w:val="single"/>
        </w:rPr>
        <w:t xml:space="preserve"> Update:</w:t>
      </w:r>
      <w:r w:rsidRPr="00CE551A">
        <w:rPr>
          <w:rFonts w:ascii="Aptos" w:hAnsi="Aptos" w:cs="Arial"/>
        </w:rPr>
        <w:t xml:space="preserve"> TBD</w:t>
      </w:r>
    </w:p>
    <w:p w:rsidRPr="00501E20" w:rsidR="00501E20" w:rsidP="00501E20" w:rsidRDefault="00501E20" w14:paraId="0B6ABFBF" w14:textId="6A0CDA0F">
      <w:pPr>
        <w:snapToGrid w:val="0"/>
        <w:ind w:left="722"/>
        <w:rPr>
          <w:rFonts w:ascii="Aptos" w:hAnsi="Aptos" w:cs="Arial"/>
          <w:b/>
          <w:bCs/>
          <w:u w:val="single"/>
        </w:rPr>
      </w:pPr>
      <w:r w:rsidRPr="00CE551A">
        <w:rPr>
          <w:rFonts w:ascii="Aptos" w:hAnsi="Aptos" w:cs="Arial"/>
          <w:b/>
          <w:bCs/>
          <w:u w:val="single"/>
        </w:rPr>
        <w:t>Q</w:t>
      </w:r>
      <w:r>
        <w:rPr>
          <w:rFonts w:ascii="Aptos" w:hAnsi="Aptos" w:cs="Arial"/>
          <w:b/>
          <w:bCs/>
          <w:u w:val="single"/>
        </w:rPr>
        <w:t>4</w:t>
      </w:r>
      <w:r w:rsidRPr="00CE551A">
        <w:rPr>
          <w:rFonts w:ascii="Aptos" w:hAnsi="Aptos" w:cs="Arial"/>
          <w:b/>
          <w:bCs/>
          <w:u w:val="single"/>
        </w:rPr>
        <w:t xml:space="preserve"> Update:</w:t>
      </w:r>
      <w:r w:rsidRPr="00CE551A">
        <w:rPr>
          <w:rFonts w:ascii="Aptos" w:hAnsi="Aptos" w:cs="Arial"/>
        </w:rPr>
        <w:t xml:space="preserve"> TBD</w:t>
      </w:r>
    </w:p>
    <w:p w:rsidRPr="001D0954" w:rsidR="000B40C1" w:rsidP="00501E20" w:rsidRDefault="000B40C1" w14:paraId="10B5C211" w14:textId="77777777">
      <w:pPr>
        <w:snapToGrid w:val="0"/>
        <w:rPr>
          <w:rFonts w:ascii="Aptos" w:hAnsi="Aptos" w:cs="Arial"/>
          <w:b/>
        </w:rPr>
      </w:pPr>
    </w:p>
    <w:p w:rsidRPr="001D0954" w:rsidR="000B40C1" w:rsidP="00501E20" w:rsidRDefault="000B40C1" w14:paraId="27E2C425" w14:textId="77777777">
      <w:pPr>
        <w:snapToGrid w:val="0"/>
        <w:spacing w:after="120"/>
        <w:ind w:left="722"/>
        <w:rPr>
          <w:rFonts w:ascii="Aptos" w:hAnsi="Aptos" w:cs="Arial"/>
          <w:b/>
        </w:rPr>
      </w:pPr>
      <w:r w:rsidRPr="001D0954">
        <w:rPr>
          <w:rFonts w:ascii="Aptos" w:hAnsi="Aptos" w:cs="Arial"/>
          <w:b/>
          <w:bCs/>
          <w:u w:val="single"/>
        </w:rPr>
        <w:t>Recruitment Initiatives/Strategies #1 Update:</w:t>
      </w:r>
    </w:p>
    <w:p w:rsidRPr="001D0954" w:rsidR="000B40C1" w:rsidP="00501E20" w:rsidRDefault="000B40C1" w14:paraId="418B7B3C" w14:textId="6DFAC1AA">
      <w:pPr>
        <w:ind w:left="720"/>
        <w:rPr>
          <w:rFonts w:ascii="Aptos" w:hAnsi="Aptos" w:cs="Arial"/>
          <w:b/>
          <w:bCs/>
          <w:color w:val="000000"/>
        </w:rPr>
      </w:pPr>
      <w:r w:rsidRPr="001D0954">
        <w:rPr>
          <w:rFonts w:ascii="Aptos" w:hAnsi="Aptos" w:cs="Arial"/>
          <w:b/>
        </w:rPr>
        <w:t xml:space="preserve">Q1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Segoe UI Symbol" w:hAnsi="Segoe UI Symbol"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Pr="001D0954" w:rsidR="000B40C1" w:rsidP="00501E20" w:rsidRDefault="000B40C1" w14:paraId="1F0384B1" w14:textId="3D674984">
      <w:pPr>
        <w:ind w:left="720"/>
        <w:rPr>
          <w:rFonts w:ascii="Aptos" w:hAnsi="Aptos" w:cs="Arial"/>
          <w:b/>
          <w:bCs/>
          <w:color w:val="000000"/>
        </w:rPr>
      </w:pPr>
      <w:r w:rsidRPr="001D0954">
        <w:rPr>
          <w:rFonts w:ascii="Aptos" w:hAnsi="Aptos" w:cs="Arial"/>
          <w:b/>
        </w:rPr>
        <w:t xml:space="preserve">Q2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r w:rsidRPr="001D0954">
        <w:rPr>
          <w:rFonts w:ascii="Aptos" w:hAnsi="Aptos"/>
        </w:rPr>
        <w:tab/>
      </w:r>
    </w:p>
    <w:p w:rsidRPr="001D0954" w:rsidR="000B40C1" w:rsidP="00501E20" w:rsidRDefault="000B40C1" w14:paraId="6506303F" w14:textId="77E8798E">
      <w:pPr>
        <w:ind w:left="720"/>
        <w:rPr>
          <w:rFonts w:ascii="Aptos" w:hAnsi="Aptos" w:cs="Arial"/>
          <w:color w:val="000000"/>
        </w:rPr>
      </w:pPr>
      <w:r w:rsidRPr="001D0954">
        <w:rPr>
          <w:rFonts w:ascii="Aptos" w:hAnsi="Aptos" w:cs="Arial"/>
          <w:b/>
        </w:rPr>
        <w:t xml:space="preserve">Q3 Update: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Not started </w:t>
      </w:r>
      <w:r w:rsidRPr="001D0954">
        <w:rPr>
          <w:rFonts w:ascii="Aptos" w:hAnsi="Aptos" w:eastAsia="MS Gothic" w:cs="Segoe UI Symbol"/>
          <w:color w:val="000000" w:themeColor="text1"/>
        </w:rPr>
        <w:t>☐</w:t>
      </w:r>
      <w:r w:rsidRPr="001D0954">
        <w:rPr>
          <w:rFonts w:ascii="Aptos" w:hAnsi="Aptos" w:cs="Arial"/>
          <w:color w:val="000000" w:themeColor="text1"/>
        </w:rPr>
        <w:t xml:space="preserve"> Ongoing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Delayed </w:t>
      </w:r>
      <w:r w:rsidRPr="001D0954">
        <w:rPr>
          <w:rFonts w:ascii="Aptos" w:hAnsi="Aptos"/>
        </w:rPr>
        <w:tab/>
      </w:r>
      <w:r w:rsidRPr="001D0954">
        <w:rPr>
          <w:rFonts w:ascii="Aptos" w:hAnsi="Aptos" w:eastAsia="MS Gothic" w:cs="Segoe UI Symbol"/>
          <w:color w:val="000000" w:themeColor="text1"/>
        </w:rPr>
        <w:t>☐</w:t>
      </w:r>
      <w:r w:rsidRPr="001D0954">
        <w:rPr>
          <w:rFonts w:ascii="Aptos" w:hAnsi="Aptos" w:cs="Arial"/>
          <w:color w:val="000000" w:themeColor="text1"/>
        </w:rPr>
        <w:t xml:space="preserve"> Completed</w:t>
      </w:r>
    </w:p>
    <w:p w:rsidR="00501E20" w:rsidP="00501E20" w:rsidRDefault="000B40C1" w14:paraId="64994A24" w14:textId="77777777">
      <w:pPr>
        <w:ind w:left="720"/>
        <w:rPr>
          <w:rFonts w:ascii="Aptos" w:hAnsi="Aptos" w:cs="Arial"/>
          <w:color w:val="000000"/>
        </w:rPr>
      </w:pPr>
      <w:r w:rsidRPr="001D0954">
        <w:rPr>
          <w:rFonts w:ascii="Aptos" w:hAnsi="Aptos" w:cs="Arial"/>
          <w:b/>
        </w:rPr>
        <w:t xml:space="preserve">Q4 Update: </w:t>
      </w:r>
      <w:r w:rsidRPr="001D0954">
        <w:rPr>
          <w:rFonts w:ascii="Aptos" w:hAnsi="Aptos" w:cs="Arial"/>
          <w:b/>
          <w:bCs/>
          <w:color w:val="000000"/>
        </w:rPr>
        <w:tab/>
      </w:r>
      <w:r w:rsidRPr="001D0954">
        <w:rPr>
          <w:rFonts w:ascii="Aptos" w:hAnsi="Aptos" w:eastAsia="MS Gothic" w:cs="Segoe UI Symbol"/>
          <w:color w:val="000000"/>
        </w:rPr>
        <w:t>☐</w:t>
      </w:r>
      <w:r w:rsidRPr="001D0954">
        <w:rPr>
          <w:rFonts w:ascii="Aptos" w:hAnsi="Aptos" w:cs="Arial"/>
          <w:color w:val="000000"/>
        </w:rPr>
        <w:t xml:space="preserve"> Not started </w:t>
      </w:r>
      <w:r w:rsidRPr="001D0954">
        <w:rPr>
          <w:rFonts w:ascii="Aptos" w:hAnsi="Aptos" w:eastAsia="MS Gothic" w:cs="Segoe UI Symbol"/>
          <w:color w:val="000000"/>
        </w:rPr>
        <w:t>☐</w:t>
      </w:r>
      <w:r w:rsidRPr="001D0954">
        <w:rPr>
          <w:rFonts w:ascii="Aptos" w:hAnsi="Aptos" w:cs="Arial"/>
          <w:color w:val="000000"/>
        </w:rPr>
        <w:t xml:space="preserve"> Ongoing </w:t>
      </w:r>
      <w:r w:rsidRPr="001D0954">
        <w:rPr>
          <w:rFonts w:ascii="Aptos" w:hAnsi="Aptos" w:cs="Arial"/>
          <w:color w:val="000000"/>
        </w:rPr>
        <w:tab/>
      </w:r>
      <w:r w:rsidRPr="001D0954">
        <w:rPr>
          <w:rFonts w:ascii="Aptos" w:hAnsi="Aptos" w:eastAsia="MS Gothic" w:cs="Segoe UI Symbol"/>
          <w:color w:val="000000"/>
        </w:rPr>
        <w:t>☐</w:t>
      </w:r>
      <w:r w:rsidRPr="001D0954">
        <w:rPr>
          <w:rFonts w:ascii="Aptos" w:hAnsi="Aptos" w:cs="Arial"/>
          <w:color w:val="000000"/>
        </w:rPr>
        <w:t xml:space="preserve"> Delayed</w:t>
      </w:r>
      <w:r w:rsidRPr="001D0954">
        <w:rPr>
          <w:rFonts w:ascii="Aptos" w:hAnsi="Aptos" w:cs="Arial"/>
          <w:color w:val="000000"/>
        </w:rPr>
        <w:tab/>
      </w:r>
      <w:r w:rsidRPr="001D0954">
        <w:rPr>
          <w:rFonts w:ascii="Aptos" w:hAnsi="Aptos" w:eastAsia="MS Gothic" w:cs="Segoe UI Symbol"/>
          <w:color w:val="000000"/>
        </w:rPr>
        <w:t>☐</w:t>
      </w:r>
      <w:r w:rsidRPr="001D0954">
        <w:rPr>
          <w:rFonts w:ascii="Aptos" w:hAnsi="Aptos" w:cs="Arial"/>
          <w:color w:val="000000"/>
        </w:rPr>
        <w:t xml:space="preserve"> Completed</w:t>
      </w:r>
    </w:p>
    <w:p w:rsidR="00501E20" w:rsidP="00501E20" w:rsidRDefault="00501E20" w14:paraId="056EB89F" w14:textId="77777777">
      <w:pPr>
        <w:ind w:left="720"/>
        <w:rPr>
          <w:rFonts w:ascii="Aptos" w:hAnsi="Aptos" w:cs="Arial"/>
          <w:b/>
          <w:bCs/>
        </w:rPr>
      </w:pPr>
    </w:p>
    <w:p w:rsidRPr="00C425B7" w:rsidR="000B40C1" w:rsidP="00C425B7" w:rsidRDefault="000B40C1" w14:paraId="35E6826A" w14:textId="552BFDB4">
      <w:pPr>
        <w:ind w:left="720"/>
        <w:rPr>
          <w:rFonts w:ascii="Aptos" w:hAnsi="Aptos" w:cs="Arial"/>
          <w:b/>
          <w:bCs/>
        </w:rPr>
      </w:pPr>
      <w:r w:rsidRPr="24008F21">
        <w:rPr>
          <w:rFonts w:ascii="Aptos" w:hAnsi="Aptos" w:cs="Arial"/>
          <w:b/>
          <w:bCs/>
        </w:rPr>
        <w:t>Please describe any recruitment efforts designed to increase the effectiveness</w:t>
      </w:r>
      <w:r w:rsidRPr="24008F21">
        <w:rPr>
          <w:rStyle w:val="FootnoteReference"/>
          <w:rFonts w:ascii="Aptos" w:hAnsi="Aptos" w:eastAsiaTheme="majorEastAsia"/>
        </w:rPr>
        <w:t xml:space="preserve"> </w:t>
      </w:r>
      <w:r w:rsidRPr="24008F21">
        <w:rPr>
          <w:rFonts w:ascii="Aptos" w:hAnsi="Aptos" w:cs="Arial"/>
          <w:b/>
          <w:bCs/>
        </w:rPr>
        <w:t xml:space="preserve">of </w:t>
      </w:r>
      <w:r w:rsidRPr="24008F21">
        <w:rPr>
          <w:rStyle w:val="cf01"/>
          <w:rFonts w:ascii="Aptos" w:hAnsi="Aptos" w:cs="Arial"/>
          <w:b/>
          <w:bCs/>
          <w:sz w:val="24"/>
          <w:szCs w:val="24"/>
        </w:rPr>
        <w:t>wide outreach to cultivate broad applicant pools</w:t>
      </w:r>
      <w:r w:rsidRPr="24008F21">
        <w:rPr>
          <w:rFonts w:ascii="Aptos" w:hAnsi="Aptos" w:cs="Arial"/>
          <w:b/>
          <w:bCs/>
        </w:rPr>
        <w:t xml:space="preserve"> </w:t>
      </w:r>
      <w:proofErr w:type="gramStart"/>
      <w:r w:rsidRPr="24008F21">
        <w:rPr>
          <w:rFonts w:ascii="Aptos" w:hAnsi="Aptos" w:cs="Arial"/>
          <w:b/>
          <w:bCs/>
        </w:rPr>
        <w:t>in order to</w:t>
      </w:r>
      <w:proofErr w:type="gramEnd"/>
      <w:r w:rsidRPr="24008F21">
        <w:rPr>
          <w:rFonts w:ascii="Aptos" w:hAnsi="Aptos" w:cs="Arial"/>
          <w:b/>
          <w:bCs/>
        </w:rPr>
        <w:t xml:space="preserve"> fill vacancies at your agency during the quarter and describe the activities, including the dates when the activities occurred.</w:t>
      </w:r>
    </w:p>
    <w:p w:rsidR="24008F21" w:rsidP="24008F21" w:rsidRDefault="24008F21" w14:paraId="1B6448AE" w14:textId="19E55EEB">
      <w:pPr>
        <w:ind w:left="720"/>
        <w:rPr>
          <w:rFonts w:ascii="Aptos" w:hAnsi="Aptos" w:cs="Arial"/>
          <w:b/>
          <w:bCs/>
        </w:rPr>
      </w:pPr>
    </w:p>
    <w:p w:rsidR="773E542B" w:rsidP="24008F21" w:rsidRDefault="773E542B" w14:paraId="49BB09B5" w14:textId="7EA20936">
      <w:pPr>
        <w:ind w:left="720"/>
        <w:rPr>
          <w:rFonts w:ascii="Aptos" w:hAnsi="Aptos" w:cs="Arial"/>
        </w:rPr>
      </w:pPr>
      <w:r w:rsidRPr="24008F21">
        <w:rPr>
          <w:rFonts w:ascii="Aptos" w:hAnsi="Aptos" w:cs="Arial"/>
        </w:rPr>
        <w:t xml:space="preserve">In Q1 members of the People Operations division attended the following recruitment fairs to make outreach to various </w:t>
      </w:r>
      <w:r w:rsidRPr="24008F21" w:rsidR="0AF09276">
        <w:rPr>
          <w:rFonts w:ascii="Aptos" w:hAnsi="Aptos" w:cs="Arial"/>
        </w:rPr>
        <w:t>diverse communities of applicants to broaden our applicant pool</w:t>
      </w:r>
      <w:r w:rsidRPr="24008F21">
        <w:rPr>
          <w:rFonts w:ascii="Aptos" w:hAnsi="Aptos" w:cs="Arial"/>
        </w:rPr>
        <w:t xml:space="preserve">: </w:t>
      </w:r>
    </w:p>
    <w:p w:rsidR="24008F21" w:rsidP="24008F21" w:rsidRDefault="24008F21" w14:paraId="0612E0FA" w14:textId="50FA23CC">
      <w:pPr>
        <w:ind w:left="720"/>
        <w:rPr>
          <w:rFonts w:ascii="Aptos" w:hAnsi="Aptos" w:cs="Arial"/>
        </w:rPr>
      </w:pPr>
    </w:p>
    <w:p w:rsidR="773E542B" w:rsidP="24008F21" w:rsidRDefault="773E542B" w14:paraId="7922D96B" w14:textId="2F1A0B87">
      <w:pPr>
        <w:pStyle w:val="ListParagraph"/>
        <w:numPr>
          <w:ilvl w:val="0"/>
          <w:numId w:val="1"/>
        </w:numPr>
        <w:rPr>
          <w:rFonts w:ascii="Aptos" w:hAnsi="Aptos" w:cs="Arial"/>
        </w:rPr>
      </w:pPr>
      <w:proofErr w:type="spellStart"/>
      <w:r w:rsidRPr="00CE0FC2">
        <w:rPr>
          <w:rFonts w:ascii="Aptos" w:hAnsi="Aptos" w:cs="Arial"/>
          <w:b/>
          <w:bCs/>
        </w:rPr>
        <w:t>JobsNYC</w:t>
      </w:r>
      <w:proofErr w:type="spellEnd"/>
      <w:r w:rsidRPr="00CE0FC2">
        <w:rPr>
          <w:rFonts w:ascii="Aptos" w:hAnsi="Aptos" w:cs="Arial"/>
          <w:b/>
          <w:bCs/>
        </w:rPr>
        <w:t xml:space="preserve"> Queens Job Fair:</w:t>
      </w:r>
      <w:r w:rsidRPr="24008F21">
        <w:rPr>
          <w:rFonts w:ascii="Aptos" w:hAnsi="Aptos" w:cs="Arial"/>
        </w:rPr>
        <w:t xml:space="preserve"> 7/10/2025</w:t>
      </w:r>
    </w:p>
    <w:p w:rsidR="773E542B" w:rsidP="24008F21" w:rsidRDefault="773E542B" w14:paraId="69C01B7D" w14:textId="74253D88">
      <w:pPr>
        <w:pStyle w:val="ListParagraph"/>
        <w:numPr>
          <w:ilvl w:val="0"/>
          <w:numId w:val="1"/>
        </w:numPr>
        <w:rPr>
          <w:rFonts w:ascii="Aptos" w:hAnsi="Aptos" w:cs="Arial"/>
        </w:rPr>
      </w:pPr>
      <w:r w:rsidRPr="00CE0FC2">
        <w:rPr>
          <w:rFonts w:ascii="Aptos" w:hAnsi="Aptos" w:cs="Arial"/>
          <w:b/>
          <w:bCs/>
        </w:rPr>
        <w:t>NYSDOL Virtual Job Fair:</w:t>
      </w:r>
      <w:r w:rsidRPr="24008F21">
        <w:rPr>
          <w:rFonts w:ascii="Aptos" w:hAnsi="Aptos" w:cs="Arial"/>
        </w:rPr>
        <w:t xml:space="preserve"> 7/15/2025</w:t>
      </w:r>
    </w:p>
    <w:p w:rsidR="773E542B" w:rsidP="24008F21" w:rsidRDefault="773E542B" w14:paraId="75409183" w14:textId="22080DA6">
      <w:pPr>
        <w:pStyle w:val="ListParagraph"/>
        <w:numPr>
          <w:ilvl w:val="0"/>
          <w:numId w:val="1"/>
        </w:numPr>
        <w:rPr>
          <w:rFonts w:ascii="Aptos" w:hAnsi="Aptos" w:cs="Arial"/>
        </w:rPr>
      </w:pPr>
      <w:r w:rsidRPr="00CE0FC2">
        <w:rPr>
          <w:rFonts w:ascii="Aptos" w:hAnsi="Aptos" w:cs="Arial"/>
          <w:b/>
          <w:bCs/>
        </w:rPr>
        <w:t>55-a Diversity Career Fair:</w:t>
      </w:r>
      <w:r w:rsidRPr="24008F21">
        <w:rPr>
          <w:rFonts w:ascii="Aptos" w:hAnsi="Aptos" w:cs="Arial"/>
        </w:rPr>
        <w:t xml:space="preserve"> 7/17/2025</w:t>
      </w:r>
    </w:p>
    <w:p w:rsidR="773E542B" w:rsidP="24008F21" w:rsidRDefault="773E542B" w14:paraId="742C4E81" w14:textId="1BB01543">
      <w:pPr>
        <w:pStyle w:val="ListParagraph"/>
        <w:numPr>
          <w:ilvl w:val="0"/>
          <w:numId w:val="1"/>
        </w:numPr>
        <w:rPr>
          <w:rFonts w:ascii="Aptos" w:hAnsi="Aptos" w:cs="Arial"/>
        </w:rPr>
      </w:pPr>
      <w:r w:rsidRPr="00CE0FC2">
        <w:rPr>
          <w:rFonts w:ascii="Aptos" w:hAnsi="Aptos" w:cs="Arial"/>
          <w:b/>
          <w:bCs/>
        </w:rPr>
        <w:t>Veterans Career Day:</w:t>
      </w:r>
      <w:r w:rsidRPr="24008F21">
        <w:rPr>
          <w:rFonts w:ascii="Aptos" w:hAnsi="Aptos" w:cs="Arial"/>
        </w:rPr>
        <w:t xml:space="preserve"> 8/1/2025</w:t>
      </w:r>
    </w:p>
    <w:p w:rsidR="773E542B" w:rsidP="24008F21" w:rsidRDefault="773E542B" w14:paraId="5755C78D" w14:textId="48E9358A">
      <w:pPr>
        <w:pStyle w:val="ListParagraph"/>
        <w:numPr>
          <w:ilvl w:val="0"/>
          <w:numId w:val="1"/>
        </w:numPr>
        <w:rPr>
          <w:rFonts w:ascii="Aptos" w:hAnsi="Aptos" w:cs="Arial"/>
        </w:rPr>
      </w:pPr>
      <w:r w:rsidRPr="00CE0FC2">
        <w:rPr>
          <w:rFonts w:ascii="Aptos" w:hAnsi="Aptos" w:cs="Arial"/>
          <w:b/>
          <w:bCs/>
        </w:rPr>
        <w:t>NYSDOL Virtual Job Fair:</w:t>
      </w:r>
      <w:r w:rsidRPr="24008F21">
        <w:rPr>
          <w:rFonts w:ascii="Aptos" w:hAnsi="Aptos" w:cs="Arial"/>
        </w:rPr>
        <w:t xml:space="preserve"> 8/13/2025</w:t>
      </w:r>
    </w:p>
    <w:p w:rsidR="773E542B" w:rsidP="24008F21" w:rsidRDefault="773E542B" w14:paraId="601DB3BB" w14:textId="792EB26F">
      <w:pPr>
        <w:pStyle w:val="ListParagraph"/>
        <w:numPr>
          <w:ilvl w:val="0"/>
          <w:numId w:val="1"/>
        </w:numPr>
        <w:rPr>
          <w:rFonts w:ascii="Aptos" w:hAnsi="Aptos" w:cs="Arial"/>
        </w:rPr>
      </w:pPr>
      <w:r w:rsidRPr="00CE0FC2">
        <w:rPr>
          <w:rFonts w:ascii="Aptos" w:hAnsi="Aptos" w:cs="Arial"/>
          <w:b/>
          <w:bCs/>
        </w:rPr>
        <w:t>Queens Hiring Hall Fair:</w:t>
      </w:r>
      <w:r w:rsidRPr="24008F21">
        <w:rPr>
          <w:rFonts w:ascii="Aptos" w:hAnsi="Aptos" w:cs="Arial"/>
        </w:rPr>
        <w:t xml:space="preserve"> 8/27/2025</w:t>
      </w:r>
    </w:p>
    <w:p w:rsidRPr="00CE0FC2" w:rsidR="24008F21" w:rsidP="24008F21" w:rsidRDefault="773E542B" w14:paraId="1E55BFBD" w14:textId="2137BCBB">
      <w:pPr>
        <w:pStyle w:val="ListParagraph"/>
        <w:numPr>
          <w:ilvl w:val="0"/>
          <w:numId w:val="1"/>
        </w:numPr>
        <w:rPr>
          <w:rFonts w:ascii="Aptos" w:hAnsi="Aptos" w:cs="Arial"/>
        </w:rPr>
      </w:pPr>
      <w:r w:rsidRPr="00CE0FC2">
        <w:rPr>
          <w:rFonts w:ascii="Aptos" w:hAnsi="Aptos" w:cs="Arial"/>
          <w:b/>
          <w:bCs/>
        </w:rPr>
        <w:t>Fordham Accounting and Auditing Job Fair:</w:t>
      </w:r>
      <w:r w:rsidRPr="24008F21">
        <w:rPr>
          <w:rFonts w:ascii="Aptos" w:hAnsi="Aptos" w:cs="Arial"/>
        </w:rPr>
        <w:t xml:space="preserve"> 9/10/2025 </w:t>
      </w:r>
    </w:p>
    <w:p w:rsidR="000B40C1" w:rsidP="24008F21" w:rsidRDefault="000B40C1" w14:paraId="10A0FD0A" w14:textId="6AAFE6CD">
      <w:pPr>
        <w:numPr>
          <w:ilvl w:val="0"/>
          <w:numId w:val="6"/>
        </w:numPr>
        <w:spacing w:beforeAutospacing="1" w:afterAutospacing="1"/>
        <w:ind w:left="810" w:hanging="450"/>
        <w:jc w:val="both"/>
        <w:rPr>
          <w:rFonts w:ascii="Aptos" w:hAnsi="Aptos" w:cs="Arial"/>
          <w:b/>
          <w:bCs/>
          <w:color w:val="0070C0"/>
          <w:sz w:val="28"/>
          <w:szCs w:val="28"/>
        </w:rPr>
      </w:pPr>
      <w:r w:rsidRPr="24008F21">
        <w:rPr>
          <w:rFonts w:ascii="Aptos" w:hAnsi="Aptos" w:cs="Arial"/>
          <w:b/>
          <w:bCs/>
          <w:color w:val="0070C0"/>
          <w:sz w:val="28"/>
          <w:szCs w:val="28"/>
        </w:rPr>
        <w:t>Recruitment Efforts for Civil Service Exams</w:t>
      </w:r>
    </w:p>
    <w:p w:rsidR="00501E20" w:rsidP="00C425B7" w:rsidRDefault="000B40C1" w14:paraId="6B872523" w14:textId="601F38EE">
      <w:pPr>
        <w:ind w:left="720"/>
        <w:rPr>
          <w:rFonts w:ascii="Aptos" w:hAnsi="Aptos" w:cs="Arial"/>
          <w:b/>
          <w:bCs/>
          <w:color w:val="000000"/>
        </w:rPr>
      </w:pPr>
      <w:r w:rsidRPr="00501E20">
        <w:rPr>
          <w:rFonts w:ascii="Aptos" w:hAnsi="Aptos" w:cs="Arial"/>
          <w:b/>
          <w:bCs/>
          <w:color w:val="000000"/>
        </w:rPr>
        <w:t>Pursuant to Local Law 28 (of 2023), list all recruitment events that were held by the agency to promote open-competitive civil service examinations.</w:t>
      </w:r>
    </w:p>
    <w:p w:rsidR="00C425B7" w:rsidP="00C425B7" w:rsidRDefault="00C425B7" w14:paraId="43763754" w14:textId="77777777">
      <w:pPr>
        <w:ind w:left="720"/>
        <w:rPr>
          <w:rFonts w:ascii="Aptos" w:hAnsi="Aptos" w:cs="Arial"/>
          <w:b/>
          <w:bCs/>
          <w:color w:val="000000"/>
        </w:rPr>
      </w:pPr>
    </w:p>
    <w:p w:rsidRPr="00CE0FC2" w:rsidR="00C425B7" w:rsidP="00C425B7" w:rsidRDefault="00CE0FC2" w14:paraId="7FDD6551" w14:textId="07F14503">
      <w:pPr>
        <w:ind w:left="720"/>
        <w:rPr>
          <w:rFonts w:ascii="Aptos" w:hAnsi="Aptos" w:cs="Arial"/>
          <w:i/>
          <w:iCs/>
          <w:color w:val="000000"/>
          <w:u w:val="single"/>
        </w:rPr>
      </w:pPr>
      <w:r w:rsidRPr="00CE0FC2">
        <w:rPr>
          <w:rFonts w:ascii="Aptos" w:hAnsi="Aptos" w:cs="Arial"/>
          <w:i/>
          <w:iCs/>
          <w:color w:val="000000"/>
          <w:u w:val="single"/>
        </w:rPr>
        <w:t>**</w:t>
      </w:r>
      <w:r w:rsidRPr="00CE0FC2" w:rsidR="00C425B7">
        <w:rPr>
          <w:rFonts w:ascii="Aptos" w:hAnsi="Aptos" w:cs="Arial"/>
          <w:i/>
          <w:iCs/>
          <w:color w:val="000000"/>
          <w:u w:val="single"/>
        </w:rPr>
        <w:t>Not Applicable. The CFB does not utilize civil service examinations.</w:t>
      </w:r>
    </w:p>
    <w:p w:rsidR="00501E20" w:rsidP="00501E20" w:rsidRDefault="00501E20" w14:paraId="649C9EE1" w14:textId="77777777">
      <w:pPr>
        <w:ind w:left="360"/>
        <w:rPr>
          <w:rFonts w:ascii="Aptos" w:hAnsi="Aptos" w:cs="Arial"/>
          <w:b/>
          <w:bCs/>
          <w:color w:val="000000"/>
        </w:rPr>
      </w:pPr>
    </w:p>
    <w:tbl>
      <w:tblPr>
        <w:tblStyle w:val="TableGrid"/>
        <w:tblW w:w="882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5"/>
        <w:gridCol w:w="1945"/>
        <w:gridCol w:w="3060"/>
        <w:gridCol w:w="2430"/>
      </w:tblGrid>
      <w:tr w:rsidRPr="00501E20" w:rsidR="00501E20" w:rsidTr="00501E20" w14:paraId="29E7FAF4" w14:textId="77777777">
        <w:trPr>
          <w:cantSplit/>
          <w:tblHeader/>
        </w:trPr>
        <w:tc>
          <w:tcPr>
            <w:tcW w:w="1385" w:type="dxa"/>
            <w:shd w:val="clear" w:color="auto" w:fill="DAE9F7" w:themeFill="text2" w:themeFillTint="1A"/>
            <w:vAlign w:val="center"/>
          </w:tcPr>
          <w:p w:rsidRPr="00501E20" w:rsidR="00501E20" w:rsidP="006A7CD6" w:rsidRDefault="00501E20" w14:paraId="4224445C" w14:textId="77777777">
            <w:pPr>
              <w:snapToGrid w:val="0"/>
              <w:jc w:val="center"/>
              <w:rPr>
                <w:rFonts w:ascii="Aptos" w:hAnsi="Aptos" w:cs="Arial"/>
                <w:b/>
                <w:bCs/>
                <w:sz w:val="24"/>
                <w:szCs w:val="24"/>
              </w:rPr>
            </w:pPr>
            <w:r w:rsidRPr="00501E20">
              <w:rPr>
                <w:rFonts w:ascii="Aptos" w:hAnsi="Aptos" w:cs="Arial"/>
                <w:b/>
                <w:bCs/>
                <w:sz w:val="24"/>
                <w:szCs w:val="24"/>
              </w:rPr>
              <w:t>Quarter #</w:t>
            </w:r>
          </w:p>
        </w:tc>
        <w:tc>
          <w:tcPr>
            <w:tcW w:w="1945" w:type="dxa"/>
            <w:shd w:val="clear" w:color="auto" w:fill="DAE9F7" w:themeFill="text2" w:themeFillTint="1A"/>
            <w:vAlign w:val="center"/>
          </w:tcPr>
          <w:p w:rsidRPr="00501E20" w:rsidR="00501E20" w:rsidP="006A7CD6" w:rsidRDefault="00501E20" w14:paraId="045F5864" w14:textId="77777777">
            <w:pPr>
              <w:snapToGrid w:val="0"/>
              <w:jc w:val="center"/>
              <w:rPr>
                <w:rFonts w:ascii="Aptos" w:hAnsi="Aptos" w:cs="Arial"/>
                <w:b/>
                <w:bCs/>
                <w:sz w:val="24"/>
                <w:szCs w:val="24"/>
              </w:rPr>
            </w:pPr>
            <w:r w:rsidRPr="00501E20">
              <w:rPr>
                <w:rFonts w:ascii="Aptos" w:hAnsi="Aptos" w:cs="Arial"/>
                <w:b/>
                <w:bCs/>
                <w:sz w:val="24"/>
                <w:szCs w:val="24"/>
              </w:rPr>
              <w:t>Event Date</w:t>
            </w:r>
          </w:p>
        </w:tc>
        <w:tc>
          <w:tcPr>
            <w:tcW w:w="3060" w:type="dxa"/>
            <w:shd w:val="clear" w:color="auto" w:fill="DAE9F7" w:themeFill="text2" w:themeFillTint="1A"/>
            <w:vAlign w:val="center"/>
          </w:tcPr>
          <w:p w:rsidRPr="00501E20" w:rsidR="00501E20" w:rsidP="006A7CD6" w:rsidRDefault="00501E20" w14:paraId="58CE9512" w14:textId="77777777">
            <w:pPr>
              <w:snapToGrid w:val="0"/>
              <w:jc w:val="center"/>
              <w:rPr>
                <w:rFonts w:ascii="Aptos" w:hAnsi="Aptos" w:cs="Arial"/>
                <w:b/>
                <w:bCs/>
                <w:sz w:val="24"/>
                <w:szCs w:val="24"/>
              </w:rPr>
            </w:pPr>
            <w:r w:rsidRPr="00501E20">
              <w:rPr>
                <w:rFonts w:ascii="Aptos" w:hAnsi="Aptos" w:cs="Arial"/>
                <w:b/>
                <w:bCs/>
                <w:sz w:val="24"/>
                <w:szCs w:val="24"/>
              </w:rPr>
              <w:t>Event Name</w:t>
            </w:r>
          </w:p>
        </w:tc>
        <w:tc>
          <w:tcPr>
            <w:tcW w:w="2430" w:type="dxa"/>
            <w:shd w:val="clear" w:color="auto" w:fill="DAE9F7" w:themeFill="text2" w:themeFillTint="1A"/>
            <w:vAlign w:val="center"/>
          </w:tcPr>
          <w:p w:rsidRPr="00501E20" w:rsidR="00501E20" w:rsidP="006A7CD6" w:rsidRDefault="00501E20" w14:paraId="0839BBD8" w14:textId="77777777">
            <w:pPr>
              <w:snapToGrid w:val="0"/>
              <w:jc w:val="center"/>
              <w:rPr>
                <w:rFonts w:ascii="Aptos" w:hAnsi="Aptos" w:cs="Arial"/>
                <w:b/>
                <w:bCs/>
                <w:sz w:val="24"/>
                <w:szCs w:val="24"/>
              </w:rPr>
            </w:pPr>
            <w:r w:rsidRPr="00501E20">
              <w:rPr>
                <w:rFonts w:ascii="Aptos" w:hAnsi="Aptos" w:cs="Arial"/>
                <w:b/>
                <w:bCs/>
                <w:sz w:val="24"/>
                <w:szCs w:val="24"/>
              </w:rPr>
              <w:t>Borough</w:t>
            </w:r>
          </w:p>
        </w:tc>
      </w:tr>
      <w:tr w:rsidRPr="00501E20" w:rsidR="00501E20" w:rsidTr="00501E20" w14:paraId="005DA489" w14:textId="77777777">
        <w:trPr>
          <w:trHeight w:val="269"/>
        </w:trPr>
        <w:tc>
          <w:tcPr>
            <w:tcW w:w="1385" w:type="dxa"/>
          </w:tcPr>
          <w:p w:rsidRPr="00501E20" w:rsidR="00501E20" w:rsidP="006A7CD6" w:rsidRDefault="00501E20" w14:paraId="43931FEF" w14:textId="75A13FC7">
            <w:pPr>
              <w:snapToGrid w:val="0"/>
              <w:ind w:left="446"/>
              <w:jc w:val="both"/>
              <w:rPr>
                <w:rFonts w:ascii="Aptos" w:hAnsi="Aptos" w:cs="Arial"/>
                <w:sz w:val="24"/>
                <w:szCs w:val="24"/>
              </w:rPr>
            </w:pPr>
            <w:r>
              <w:rPr>
                <w:rFonts w:ascii="Aptos" w:hAnsi="Aptos" w:cs="Arial"/>
                <w:sz w:val="24"/>
                <w:szCs w:val="24"/>
              </w:rPr>
              <w:t>1</w:t>
            </w:r>
          </w:p>
        </w:tc>
        <w:tc>
          <w:tcPr>
            <w:tcW w:w="1945" w:type="dxa"/>
          </w:tcPr>
          <w:p w:rsidRPr="00501E20" w:rsidR="00501E20" w:rsidP="006A7CD6" w:rsidRDefault="00501E20" w14:paraId="7E3CDDA0" w14:textId="77777777">
            <w:pPr>
              <w:snapToGrid w:val="0"/>
              <w:ind w:left="446"/>
              <w:jc w:val="both"/>
              <w:rPr>
                <w:rFonts w:ascii="Aptos" w:hAnsi="Aptos" w:cs="Arial"/>
                <w:sz w:val="24"/>
                <w:szCs w:val="24"/>
              </w:rPr>
            </w:pPr>
            <w:r w:rsidRPr="00501E20">
              <w:rPr>
                <w:rFonts w:ascii="Aptos" w:hAnsi="Aptos" w:cs="Arial"/>
                <w:sz w:val="24"/>
                <w:szCs w:val="24"/>
              </w:rPr>
              <w:t>N/A</w:t>
            </w:r>
          </w:p>
        </w:tc>
        <w:tc>
          <w:tcPr>
            <w:tcW w:w="3060" w:type="dxa"/>
          </w:tcPr>
          <w:p w:rsidRPr="00501E20" w:rsidR="00501E20" w:rsidP="006A7CD6" w:rsidRDefault="00501E20" w14:paraId="000F401C" w14:textId="77777777">
            <w:pPr>
              <w:snapToGrid w:val="0"/>
              <w:ind w:left="446"/>
              <w:jc w:val="both"/>
              <w:rPr>
                <w:rFonts w:ascii="Aptos" w:hAnsi="Aptos" w:cs="Arial"/>
                <w:sz w:val="24"/>
                <w:szCs w:val="24"/>
              </w:rPr>
            </w:pPr>
            <w:r w:rsidRPr="00501E20">
              <w:rPr>
                <w:rFonts w:ascii="Aptos" w:hAnsi="Aptos" w:cs="Arial"/>
                <w:sz w:val="24"/>
                <w:szCs w:val="24"/>
              </w:rPr>
              <w:t>N/A</w:t>
            </w:r>
          </w:p>
        </w:tc>
        <w:tc>
          <w:tcPr>
            <w:tcW w:w="2430" w:type="dxa"/>
            <w:vAlign w:val="center"/>
          </w:tcPr>
          <w:p w:rsidRPr="00501E20" w:rsidR="00501E20" w:rsidP="006A7CD6" w:rsidRDefault="00501E20" w14:paraId="641B24BF" w14:textId="77777777">
            <w:pPr>
              <w:snapToGrid w:val="0"/>
              <w:ind w:left="63" w:right="-26" w:hanging="63"/>
              <w:jc w:val="center"/>
              <w:rPr>
                <w:rFonts w:ascii="Aptos" w:hAnsi="Aptos" w:cs="Arial"/>
                <w:sz w:val="24"/>
                <w:szCs w:val="24"/>
              </w:rPr>
            </w:pPr>
          </w:p>
        </w:tc>
      </w:tr>
    </w:tbl>
    <w:p w:rsidR="00501E20" w:rsidP="00501E20" w:rsidRDefault="00501E20" w14:paraId="09C2DEC4" w14:textId="77777777">
      <w:pPr>
        <w:ind w:left="360"/>
        <w:rPr>
          <w:rFonts w:ascii="Aptos" w:hAnsi="Aptos" w:cs="Arial"/>
          <w:b/>
          <w:bCs/>
          <w:color w:val="000000"/>
        </w:rPr>
      </w:pPr>
    </w:p>
    <w:p w:rsidR="000B40C1" w:rsidP="00C425B7" w:rsidRDefault="000B40C1" w14:paraId="58160BB0" w14:textId="7E687E51">
      <w:pPr>
        <w:ind w:left="720"/>
        <w:rPr>
          <w:rFonts w:ascii="Aptos" w:hAnsi="Aptos" w:cs="Arial"/>
          <w:b/>
          <w:bCs/>
          <w:color w:val="000000"/>
        </w:rPr>
      </w:pPr>
      <w:r w:rsidRPr="00501E20">
        <w:rPr>
          <w:rFonts w:ascii="Aptos" w:hAnsi="Aptos" w:cs="Arial"/>
          <w:b/>
          <w:bCs/>
          <w:color w:val="000000"/>
        </w:rPr>
        <w:t>Pursuant to Local Law 28 (of 2023) list actual expenditures related to recruiting candidates for open-competitive and promotion civil service exams.</w:t>
      </w:r>
    </w:p>
    <w:p w:rsidRPr="00501E20" w:rsidR="00501E20" w:rsidP="000B40C1" w:rsidRDefault="00501E20" w14:paraId="70A477AF" w14:textId="77777777">
      <w:pPr>
        <w:spacing w:line="276" w:lineRule="auto"/>
        <w:ind w:left="630" w:right="540"/>
        <w:rPr>
          <w:rFonts w:ascii="Aptos" w:hAnsi="Aptos" w:cs="Arial"/>
          <w:b/>
          <w:bCs/>
          <w:color w:val="000000"/>
        </w:rPr>
      </w:pPr>
    </w:p>
    <w:tbl>
      <w:tblPr>
        <w:tblStyle w:val="TableGrid"/>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2070"/>
        <w:gridCol w:w="2070"/>
        <w:gridCol w:w="2160"/>
        <w:gridCol w:w="2070"/>
      </w:tblGrid>
      <w:tr w:rsidRPr="00501E20" w:rsidR="000B40C1" w:rsidTr="00C425B7" w14:paraId="3250DC8C" w14:textId="77777777">
        <w:trPr>
          <w:trHeight w:val="720"/>
        </w:trPr>
        <w:tc>
          <w:tcPr>
            <w:tcW w:w="1458" w:type="dxa"/>
            <w:shd w:val="clear" w:color="auto" w:fill="DAE9F7" w:themeFill="text2" w:themeFillTint="1A"/>
            <w:vAlign w:val="center"/>
          </w:tcPr>
          <w:p w:rsidRPr="00501E20" w:rsidR="00501E20" w:rsidP="006A7CD6" w:rsidRDefault="000B40C1" w14:paraId="60CB3A6D" w14:textId="4620DBE8">
            <w:pPr>
              <w:snapToGrid w:val="0"/>
              <w:jc w:val="center"/>
              <w:rPr>
                <w:rFonts w:ascii="Aptos" w:hAnsi="Aptos" w:cs="Arial"/>
                <w:b/>
                <w:bCs/>
                <w:sz w:val="24"/>
                <w:szCs w:val="24"/>
              </w:rPr>
            </w:pPr>
            <w:r w:rsidRPr="00501E20">
              <w:rPr>
                <w:rFonts w:ascii="Aptos" w:hAnsi="Aptos" w:cs="Arial"/>
                <w:b/>
                <w:bCs/>
                <w:sz w:val="24"/>
                <w:szCs w:val="24"/>
              </w:rPr>
              <w:t>Borough</w:t>
            </w:r>
          </w:p>
        </w:tc>
        <w:tc>
          <w:tcPr>
            <w:tcW w:w="2070" w:type="dxa"/>
            <w:shd w:val="clear" w:color="auto" w:fill="DAE9F7" w:themeFill="text2" w:themeFillTint="1A"/>
            <w:vAlign w:val="center"/>
          </w:tcPr>
          <w:p w:rsidRPr="00501E20" w:rsidR="000B40C1" w:rsidP="006A7CD6" w:rsidRDefault="000B40C1" w14:paraId="6F8D501F" w14:textId="77777777">
            <w:pPr>
              <w:snapToGrid w:val="0"/>
              <w:jc w:val="center"/>
              <w:rPr>
                <w:rFonts w:ascii="Aptos" w:hAnsi="Aptos" w:cs="Arial"/>
                <w:b/>
                <w:bCs/>
                <w:sz w:val="24"/>
                <w:szCs w:val="24"/>
              </w:rPr>
            </w:pPr>
            <w:r w:rsidRPr="00501E20">
              <w:rPr>
                <w:rFonts w:ascii="Aptos" w:hAnsi="Aptos" w:cs="Arial"/>
                <w:b/>
                <w:bCs/>
                <w:sz w:val="24"/>
                <w:szCs w:val="24"/>
              </w:rPr>
              <w:t>Approximate Dollar</w:t>
            </w:r>
          </w:p>
          <w:p w:rsidRPr="00501E20" w:rsidR="000B40C1" w:rsidP="006A7CD6" w:rsidRDefault="000B40C1" w14:paraId="1B479E04" w14:textId="77777777">
            <w:pPr>
              <w:snapToGrid w:val="0"/>
              <w:jc w:val="center"/>
              <w:rPr>
                <w:rFonts w:ascii="Aptos" w:hAnsi="Aptos" w:cs="Arial"/>
                <w:b/>
                <w:bCs/>
                <w:sz w:val="24"/>
                <w:szCs w:val="24"/>
              </w:rPr>
            </w:pPr>
            <w:r w:rsidRPr="00501E20">
              <w:rPr>
                <w:rFonts w:ascii="Aptos" w:hAnsi="Aptos" w:cs="Arial"/>
                <w:b/>
                <w:bCs/>
                <w:sz w:val="24"/>
                <w:szCs w:val="24"/>
              </w:rPr>
              <w:t xml:space="preserve">Amount ($) in </w:t>
            </w:r>
            <w:r w:rsidRPr="00501E20">
              <w:rPr>
                <w:rFonts w:ascii="Aptos" w:hAnsi="Aptos" w:cs="Arial"/>
                <w:b/>
                <w:bCs/>
                <w:sz w:val="24"/>
                <w:szCs w:val="24"/>
                <w:u w:val="single"/>
              </w:rPr>
              <w:t>Q1</w:t>
            </w:r>
          </w:p>
        </w:tc>
        <w:tc>
          <w:tcPr>
            <w:tcW w:w="2070" w:type="dxa"/>
            <w:shd w:val="clear" w:color="auto" w:fill="DAE9F7" w:themeFill="text2" w:themeFillTint="1A"/>
            <w:vAlign w:val="center"/>
          </w:tcPr>
          <w:p w:rsidRPr="00501E20" w:rsidR="000B40C1" w:rsidP="006A7CD6" w:rsidRDefault="000B40C1" w14:paraId="2585B088" w14:textId="77777777">
            <w:pPr>
              <w:snapToGrid w:val="0"/>
              <w:jc w:val="center"/>
              <w:rPr>
                <w:rFonts w:ascii="Aptos" w:hAnsi="Aptos" w:cs="Arial"/>
                <w:b/>
                <w:bCs/>
                <w:sz w:val="24"/>
                <w:szCs w:val="24"/>
              </w:rPr>
            </w:pPr>
            <w:r w:rsidRPr="00501E20">
              <w:rPr>
                <w:rFonts w:ascii="Aptos" w:hAnsi="Aptos" w:cs="Arial"/>
                <w:b/>
                <w:bCs/>
                <w:sz w:val="24"/>
                <w:szCs w:val="24"/>
              </w:rPr>
              <w:t>Approximate Dollar</w:t>
            </w:r>
          </w:p>
          <w:p w:rsidRPr="00501E20" w:rsidR="000B40C1" w:rsidP="006A7CD6" w:rsidRDefault="000B40C1" w14:paraId="14D22A46" w14:textId="77777777">
            <w:pPr>
              <w:snapToGrid w:val="0"/>
              <w:jc w:val="center"/>
              <w:rPr>
                <w:rFonts w:ascii="Aptos" w:hAnsi="Aptos" w:cs="Arial"/>
                <w:b/>
                <w:bCs/>
                <w:sz w:val="24"/>
                <w:szCs w:val="24"/>
              </w:rPr>
            </w:pPr>
            <w:r w:rsidRPr="00501E20">
              <w:rPr>
                <w:rFonts w:ascii="Aptos" w:hAnsi="Aptos" w:cs="Arial"/>
                <w:b/>
                <w:bCs/>
                <w:sz w:val="24"/>
                <w:szCs w:val="24"/>
              </w:rPr>
              <w:t xml:space="preserve">Amount ($) in </w:t>
            </w:r>
            <w:r w:rsidRPr="00501E20">
              <w:rPr>
                <w:rFonts w:ascii="Aptos" w:hAnsi="Aptos" w:cs="Arial"/>
                <w:b/>
                <w:bCs/>
                <w:sz w:val="24"/>
                <w:szCs w:val="24"/>
                <w:u w:val="single"/>
              </w:rPr>
              <w:t>Q2</w:t>
            </w:r>
          </w:p>
        </w:tc>
        <w:tc>
          <w:tcPr>
            <w:tcW w:w="2160" w:type="dxa"/>
            <w:shd w:val="clear" w:color="auto" w:fill="DAE9F7" w:themeFill="text2" w:themeFillTint="1A"/>
            <w:vAlign w:val="center"/>
          </w:tcPr>
          <w:p w:rsidRPr="00501E20" w:rsidR="000B40C1" w:rsidP="006A7CD6" w:rsidRDefault="000B40C1" w14:paraId="5DAC833D" w14:textId="77777777">
            <w:pPr>
              <w:snapToGrid w:val="0"/>
              <w:jc w:val="center"/>
              <w:rPr>
                <w:rFonts w:ascii="Aptos" w:hAnsi="Aptos" w:cs="Arial"/>
                <w:b/>
                <w:bCs/>
                <w:sz w:val="24"/>
                <w:szCs w:val="24"/>
              </w:rPr>
            </w:pPr>
            <w:r w:rsidRPr="00501E20">
              <w:rPr>
                <w:rFonts w:ascii="Aptos" w:hAnsi="Aptos" w:cs="Arial"/>
                <w:b/>
                <w:bCs/>
                <w:sz w:val="24"/>
                <w:szCs w:val="24"/>
              </w:rPr>
              <w:t>Approximate Dollar</w:t>
            </w:r>
          </w:p>
          <w:p w:rsidRPr="00501E20" w:rsidR="000B40C1" w:rsidP="006A7CD6" w:rsidRDefault="000B40C1" w14:paraId="3E33A3C3" w14:textId="77777777">
            <w:pPr>
              <w:snapToGrid w:val="0"/>
              <w:jc w:val="center"/>
              <w:rPr>
                <w:rFonts w:ascii="Aptos" w:hAnsi="Aptos" w:cs="Arial"/>
                <w:b/>
                <w:bCs/>
                <w:sz w:val="24"/>
                <w:szCs w:val="24"/>
              </w:rPr>
            </w:pPr>
            <w:r w:rsidRPr="00501E20">
              <w:rPr>
                <w:rFonts w:ascii="Aptos" w:hAnsi="Aptos" w:cs="Arial"/>
                <w:b/>
                <w:bCs/>
                <w:sz w:val="24"/>
                <w:szCs w:val="24"/>
              </w:rPr>
              <w:t xml:space="preserve">Amount ($) in </w:t>
            </w:r>
            <w:r w:rsidRPr="00501E20">
              <w:rPr>
                <w:rFonts w:ascii="Aptos" w:hAnsi="Aptos" w:cs="Arial"/>
                <w:b/>
                <w:bCs/>
                <w:sz w:val="24"/>
                <w:szCs w:val="24"/>
                <w:u w:val="single"/>
              </w:rPr>
              <w:t>Q3</w:t>
            </w:r>
          </w:p>
        </w:tc>
        <w:tc>
          <w:tcPr>
            <w:tcW w:w="2070" w:type="dxa"/>
            <w:shd w:val="clear" w:color="auto" w:fill="DAE9F7" w:themeFill="text2" w:themeFillTint="1A"/>
            <w:vAlign w:val="center"/>
          </w:tcPr>
          <w:p w:rsidRPr="00501E20" w:rsidR="000B40C1" w:rsidP="006A7CD6" w:rsidRDefault="000B40C1" w14:paraId="5E1E3931" w14:textId="77777777">
            <w:pPr>
              <w:snapToGrid w:val="0"/>
              <w:jc w:val="center"/>
              <w:rPr>
                <w:rFonts w:ascii="Aptos" w:hAnsi="Aptos" w:cs="Arial"/>
                <w:b/>
                <w:bCs/>
                <w:sz w:val="24"/>
                <w:szCs w:val="24"/>
              </w:rPr>
            </w:pPr>
            <w:r w:rsidRPr="00501E20">
              <w:rPr>
                <w:rFonts w:ascii="Aptos" w:hAnsi="Aptos" w:cs="Arial"/>
                <w:b/>
                <w:bCs/>
                <w:sz w:val="24"/>
                <w:szCs w:val="24"/>
              </w:rPr>
              <w:t>Approximate Dollar</w:t>
            </w:r>
          </w:p>
          <w:p w:rsidRPr="00501E20" w:rsidR="000B40C1" w:rsidP="006A7CD6" w:rsidRDefault="000B40C1" w14:paraId="48850656" w14:textId="77777777">
            <w:pPr>
              <w:snapToGrid w:val="0"/>
              <w:jc w:val="center"/>
              <w:rPr>
                <w:rFonts w:ascii="Aptos" w:hAnsi="Aptos" w:cs="Arial"/>
                <w:b/>
                <w:bCs/>
                <w:sz w:val="24"/>
                <w:szCs w:val="24"/>
              </w:rPr>
            </w:pPr>
            <w:r w:rsidRPr="00501E20">
              <w:rPr>
                <w:rFonts w:ascii="Aptos" w:hAnsi="Aptos" w:cs="Arial"/>
                <w:b/>
                <w:bCs/>
                <w:sz w:val="24"/>
                <w:szCs w:val="24"/>
              </w:rPr>
              <w:t xml:space="preserve">Amount ($) in </w:t>
            </w:r>
            <w:r w:rsidRPr="00501E20">
              <w:rPr>
                <w:rFonts w:ascii="Aptos" w:hAnsi="Aptos" w:cs="Arial"/>
                <w:b/>
                <w:bCs/>
                <w:sz w:val="24"/>
                <w:szCs w:val="24"/>
                <w:u w:val="single"/>
              </w:rPr>
              <w:t>Q4</w:t>
            </w:r>
          </w:p>
        </w:tc>
      </w:tr>
      <w:tr w:rsidRPr="00501E20" w:rsidR="000B40C1" w:rsidTr="00C425B7" w14:paraId="6CEA6F54" w14:textId="77777777">
        <w:trPr>
          <w:trHeight w:val="350"/>
        </w:trPr>
        <w:tc>
          <w:tcPr>
            <w:tcW w:w="1458" w:type="dxa"/>
            <w:vAlign w:val="center"/>
          </w:tcPr>
          <w:p w:rsidRPr="00501E20" w:rsidR="000B40C1" w:rsidP="006A7CD6" w:rsidRDefault="000B40C1" w14:paraId="6329AF63" w14:textId="77777777">
            <w:pPr>
              <w:snapToGrid w:val="0"/>
              <w:jc w:val="center"/>
              <w:rPr>
                <w:rFonts w:ascii="Aptos" w:hAnsi="Aptos" w:cs="Arial"/>
                <w:b/>
                <w:bCs/>
                <w:sz w:val="24"/>
                <w:szCs w:val="24"/>
              </w:rPr>
            </w:pPr>
            <w:r w:rsidRPr="00501E20">
              <w:rPr>
                <w:rFonts w:ascii="Aptos" w:hAnsi="Aptos" w:cs="Arial"/>
                <w:b/>
                <w:bCs/>
                <w:sz w:val="24"/>
                <w:szCs w:val="24"/>
              </w:rPr>
              <w:t>Bronx</w:t>
            </w:r>
          </w:p>
        </w:tc>
        <w:tc>
          <w:tcPr>
            <w:tcW w:w="2070" w:type="dxa"/>
          </w:tcPr>
          <w:p w:rsidRPr="00501E20" w:rsidR="000B40C1" w:rsidP="00C425B7" w:rsidRDefault="000B40C1" w14:paraId="513A6293" w14:textId="77777777">
            <w:pPr>
              <w:snapToGrid w:val="0"/>
              <w:jc w:val="center"/>
              <w:rPr>
                <w:rFonts w:ascii="Aptos" w:hAnsi="Aptos" w:cs="Arial"/>
                <w:sz w:val="24"/>
                <w:szCs w:val="24"/>
              </w:rPr>
            </w:pPr>
            <w:r w:rsidRPr="00501E20">
              <w:rPr>
                <w:rFonts w:ascii="Aptos" w:hAnsi="Aptos" w:cs="Arial"/>
                <w:sz w:val="24"/>
                <w:szCs w:val="24"/>
              </w:rPr>
              <w:t>$0</w:t>
            </w:r>
          </w:p>
        </w:tc>
        <w:tc>
          <w:tcPr>
            <w:tcW w:w="2070" w:type="dxa"/>
          </w:tcPr>
          <w:p w:rsidRPr="00501E20" w:rsidR="000B40C1" w:rsidP="006A7CD6" w:rsidRDefault="000B40C1" w14:paraId="47E473AC" w14:textId="77777777">
            <w:pPr>
              <w:snapToGrid w:val="0"/>
              <w:jc w:val="both"/>
              <w:rPr>
                <w:rFonts w:ascii="Aptos" w:hAnsi="Aptos" w:cs="Arial"/>
                <w:sz w:val="24"/>
                <w:szCs w:val="24"/>
              </w:rPr>
            </w:pPr>
          </w:p>
        </w:tc>
        <w:tc>
          <w:tcPr>
            <w:tcW w:w="2160" w:type="dxa"/>
          </w:tcPr>
          <w:p w:rsidRPr="00501E20" w:rsidR="000B40C1" w:rsidP="006A7CD6" w:rsidRDefault="000B40C1" w14:paraId="22367842" w14:textId="77777777">
            <w:pPr>
              <w:snapToGrid w:val="0"/>
              <w:jc w:val="both"/>
              <w:rPr>
                <w:rFonts w:ascii="Aptos" w:hAnsi="Aptos" w:cs="Arial"/>
                <w:sz w:val="24"/>
                <w:szCs w:val="24"/>
              </w:rPr>
            </w:pPr>
          </w:p>
        </w:tc>
        <w:tc>
          <w:tcPr>
            <w:tcW w:w="2070" w:type="dxa"/>
          </w:tcPr>
          <w:p w:rsidRPr="00501E20" w:rsidR="000B40C1" w:rsidP="006A7CD6" w:rsidRDefault="000B40C1" w14:paraId="1EB04F99" w14:textId="77777777">
            <w:pPr>
              <w:snapToGrid w:val="0"/>
              <w:jc w:val="both"/>
              <w:rPr>
                <w:rFonts w:ascii="Aptos" w:hAnsi="Aptos" w:cs="Arial"/>
                <w:sz w:val="24"/>
                <w:szCs w:val="24"/>
              </w:rPr>
            </w:pPr>
          </w:p>
        </w:tc>
      </w:tr>
      <w:tr w:rsidRPr="00501E20" w:rsidR="000B40C1" w:rsidTr="00C425B7" w14:paraId="64DBA4DF" w14:textId="77777777">
        <w:trPr>
          <w:trHeight w:val="350"/>
        </w:trPr>
        <w:tc>
          <w:tcPr>
            <w:tcW w:w="1458" w:type="dxa"/>
            <w:vAlign w:val="center"/>
          </w:tcPr>
          <w:p w:rsidRPr="00501E20" w:rsidR="000B40C1" w:rsidP="006A7CD6" w:rsidRDefault="000B40C1" w14:paraId="78BDE60B" w14:textId="77777777">
            <w:pPr>
              <w:snapToGrid w:val="0"/>
              <w:jc w:val="center"/>
              <w:rPr>
                <w:rFonts w:ascii="Aptos" w:hAnsi="Aptos" w:cs="Arial"/>
                <w:b/>
                <w:bCs/>
                <w:sz w:val="24"/>
                <w:szCs w:val="24"/>
              </w:rPr>
            </w:pPr>
            <w:r w:rsidRPr="00501E20">
              <w:rPr>
                <w:rFonts w:ascii="Aptos" w:hAnsi="Aptos" w:cs="Arial"/>
                <w:b/>
                <w:bCs/>
                <w:sz w:val="24"/>
                <w:szCs w:val="24"/>
              </w:rPr>
              <w:t>Brooklyn</w:t>
            </w:r>
          </w:p>
        </w:tc>
        <w:tc>
          <w:tcPr>
            <w:tcW w:w="2070" w:type="dxa"/>
          </w:tcPr>
          <w:p w:rsidRPr="00501E20" w:rsidR="000B40C1" w:rsidP="00C425B7" w:rsidRDefault="000B40C1" w14:paraId="282F3001" w14:textId="77777777">
            <w:pPr>
              <w:snapToGrid w:val="0"/>
              <w:jc w:val="center"/>
              <w:rPr>
                <w:rFonts w:ascii="Aptos" w:hAnsi="Aptos" w:cs="Arial"/>
                <w:sz w:val="24"/>
                <w:szCs w:val="24"/>
              </w:rPr>
            </w:pPr>
            <w:r w:rsidRPr="00501E20">
              <w:rPr>
                <w:rFonts w:ascii="Aptos" w:hAnsi="Aptos" w:cs="Arial"/>
                <w:sz w:val="24"/>
                <w:szCs w:val="24"/>
              </w:rPr>
              <w:t>$0</w:t>
            </w:r>
          </w:p>
        </w:tc>
        <w:tc>
          <w:tcPr>
            <w:tcW w:w="2070" w:type="dxa"/>
          </w:tcPr>
          <w:p w:rsidRPr="00501E20" w:rsidR="000B40C1" w:rsidP="006A7CD6" w:rsidRDefault="000B40C1" w14:paraId="35516184" w14:textId="77777777">
            <w:pPr>
              <w:snapToGrid w:val="0"/>
              <w:jc w:val="both"/>
              <w:rPr>
                <w:rFonts w:ascii="Aptos" w:hAnsi="Aptos" w:cs="Arial"/>
                <w:sz w:val="24"/>
                <w:szCs w:val="24"/>
              </w:rPr>
            </w:pPr>
          </w:p>
        </w:tc>
        <w:tc>
          <w:tcPr>
            <w:tcW w:w="2160" w:type="dxa"/>
          </w:tcPr>
          <w:p w:rsidRPr="00501E20" w:rsidR="000B40C1" w:rsidP="006A7CD6" w:rsidRDefault="000B40C1" w14:paraId="0E16E5EA" w14:textId="77777777">
            <w:pPr>
              <w:snapToGrid w:val="0"/>
              <w:jc w:val="both"/>
              <w:rPr>
                <w:rFonts w:ascii="Aptos" w:hAnsi="Aptos" w:cs="Arial"/>
                <w:sz w:val="24"/>
                <w:szCs w:val="24"/>
              </w:rPr>
            </w:pPr>
          </w:p>
        </w:tc>
        <w:tc>
          <w:tcPr>
            <w:tcW w:w="2070" w:type="dxa"/>
          </w:tcPr>
          <w:p w:rsidRPr="00501E20" w:rsidR="000B40C1" w:rsidP="006A7CD6" w:rsidRDefault="000B40C1" w14:paraId="1F7EF722" w14:textId="77777777">
            <w:pPr>
              <w:snapToGrid w:val="0"/>
              <w:jc w:val="both"/>
              <w:rPr>
                <w:rFonts w:ascii="Aptos" w:hAnsi="Aptos" w:cs="Arial"/>
                <w:sz w:val="24"/>
                <w:szCs w:val="24"/>
              </w:rPr>
            </w:pPr>
          </w:p>
        </w:tc>
      </w:tr>
      <w:tr w:rsidRPr="00501E20" w:rsidR="000B40C1" w:rsidTr="00C425B7" w14:paraId="2A7470E3" w14:textId="77777777">
        <w:trPr>
          <w:trHeight w:val="350"/>
        </w:trPr>
        <w:tc>
          <w:tcPr>
            <w:tcW w:w="1458" w:type="dxa"/>
            <w:vAlign w:val="center"/>
          </w:tcPr>
          <w:p w:rsidRPr="00501E20" w:rsidR="000B40C1" w:rsidP="006A7CD6" w:rsidRDefault="000B40C1" w14:paraId="5950F0D4" w14:textId="77777777">
            <w:pPr>
              <w:snapToGrid w:val="0"/>
              <w:jc w:val="center"/>
              <w:rPr>
                <w:rFonts w:ascii="Aptos" w:hAnsi="Aptos" w:cs="Arial"/>
                <w:b/>
                <w:bCs/>
                <w:sz w:val="24"/>
                <w:szCs w:val="24"/>
              </w:rPr>
            </w:pPr>
            <w:r w:rsidRPr="00501E20">
              <w:rPr>
                <w:rFonts w:ascii="Aptos" w:hAnsi="Aptos" w:cs="Arial"/>
                <w:b/>
                <w:bCs/>
                <w:sz w:val="24"/>
                <w:szCs w:val="24"/>
              </w:rPr>
              <w:t>Manhattan</w:t>
            </w:r>
          </w:p>
        </w:tc>
        <w:tc>
          <w:tcPr>
            <w:tcW w:w="2070" w:type="dxa"/>
          </w:tcPr>
          <w:p w:rsidRPr="00501E20" w:rsidR="000B40C1" w:rsidP="00C425B7" w:rsidRDefault="000B40C1" w14:paraId="1133CB7C" w14:textId="77777777">
            <w:pPr>
              <w:snapToGrid w:val="0"/>
              <w:jc w:val="center"/>
              <w:rPr>
                <w:rFonts w:ascii="Aptos" w:hAnsi="Aptos" w:cs="Arial"/>
                <w:sz w:val="24"/>
                <w:szCs w:val="24"/>
              </w:rPr>
            </w:pPr>
            <w:r w:rsidRPr="00501E20">
              <w:rPr>
                <w:rFonts w:ascii="Aptos" w:hAnsi="Aptos" w:cs="Arial"/>
                <w:sz w:val="24"/>
                <w:szCs w:val="24"/>
              </w:rPr>
              <w:t>$0</w:t>
            </w:r>
          </w:p>
        </w:tc>
        <w:tc>
          <w:tcPr>
            <w:tcW w:w="2070" w:type="dxa"/>
          </w:tcPr>
          <w:p w:rsidRPr="00501E20" w:rsidR="000B40C1" w:rsidP="006A7CD6" w:rsidRDefault="000B40C1" w14:paraId="0B121F0E" w14:textId="77777777">
            <w:pPr>
              <w:snapToGrid w:val="0"/>
              <w:jc w:val="both"/>
              <w:rPr>
                <w:rFonts w:ascii="Aptos" w:hAnsi="Aptos" w:cs="Arial"/>
                <w:sz w:val="24"/>
                <w:szCs w:val="24"/>
              </w:rPr>
            </w:pPr>
          </w:p>
        </w:tc>
        <w:tc>
          <w:tcPr>
            <w:tcW w:w="2160" w:type="dxa"/>
          </w:tcPr>
          <w:p w:rsidRPr="00501E20" w:rsidR="000B40C1" w:rsidP="006A7CD6" w:rsidRDefault="000B40C1" w14:paraId="513E08BE" w14:textId="77777777">
            <w:pPr>
              <w:snapToGrid w:val="0"/>
              <w:jc w:val="both"/>
              <w:rPr>
                <w:rFonts w:ascii="Aptos" w:hAnsi="Aptos" w:cs="Arial"/>
                <w:sz w:val="24"/>
                <w:szCs w:val="24"/>
              </w:rPr>
            </w:pPr>
          </w:p>
        </w:tc>
        <w:tc>
          <w:tcPr>
            <w:tcW w:w="2070" w:type="dxa"/>
          </w:tcPr>
          <w:p w:rsidRPr="00501E20" w:rsidR="000B40C1" w:rsidP="006A7CD6" w:rsidRDefault="000B40C1" w14:paraId="53E244C1" w14:textId="77777777">
            <w:pPr>
              <w:snapToGrid w:val="0"/>
              <w:jc w:val="both"/>
              <w:rPr>
                <w:rFonts w:ascii="Aptos" w:hAnsi="Aptos" w:cs="Arial"/>
                <w:sz w:val="24"/>
                <w:szCs w:val="24"/>
              </w:rPr>
            </w:pPr>
          </w:p>
        </w:tc>
      </w:tr>
      <w:tr w:rsidRPr="00501E20" w:rsidR="000B40C1" w:rsidTr="00C425B7" w14:paraId="133E5E63" w14:textId="77777777">
        <w:trPr>
          <w:trHeight w:val="350"/>
        </w:trPr>
        <w:tc>
          <w:tcPr>
            <w:tcW w:w="1458" w:type="dxa"/>
            <w:vAlign w:val="center"/>
          </w:tcPr>
          <w:p w:rsidRPr="00501E20" w:rsidR="000B40C1" w:rsidP="006A7CD6" w:rsidRDefault="000B40C1" w14:paraId="501B86F6" w14:textId="77777777">
            <w:pPr>
              <w:snapToGrid w:val="0"/>
              <w:jc w:val="center"/>
              <w:rPr>
                <w:rFonts w:ascii="Aptos" w:hAnsi="Aptos" w:cs="Arial"/>
                <w:b/>
                <w:bCs/>
                <w:sz w:val="24"/>
                <w:szCs w:val="24"/>
              </w:rPr>
            </w:pPr>
            <w:r w:rsidRPr="00501E20">
              <w:rPr>
                <w:rFonts w:ascii="Aptos" w:hAnsi="Aptos" w:cs="Arial"/>
                <w:b/>
                <w:bCs/>
                <w:sz w:val="24"/>
                <w:szCs w:val="24"/>
              </w:rPr>
              <w:t>Queens</w:t>
            </w:r>
          </w:p>
        </w:tc>
        <w:tc>
          <w:tcPr>
            <w:tcW w:w="2070" w:type="dxa"/>
          </w:tcPr>
          <w:p w:rsidRPr="00501E20" w:rsidR="000B40C1" w:rsidP="00C425B7" w:rsidRDefault="000B40C1" w14:paraId="4B1564AE" w14:textId="77777777">
            <w:pPr>
              <w:snapToGrid w:val="0"/>
              <w:jc w:val="center"/>
              <w:rPr>
                <w:rFonts w:ascii="Aptos" w:hAnsi="Aptos" w:cs="Arial"/>
                <w:sz w:val="24"/>
                <w:szCs w:val="24"/>
              </w:rPr>
            </w:pPr>
            <w:r w:rsidRPr="00501E20">
              <w:rPr>
                <w:rFonts w:ascii="Aptos" w:hAnsi="Aptos" w:cs="Arial"/>
                <w:sz w:val="24"/>
                <w:szCs w:val="24"/>
              </w:rPr>
              <w:t>$0</w:t>
            </w:r>
          </w:p>
        </w:tc>
        <w:tc>
          <w:tcPr>
            <w:tcW w:w="2070" w:type="dxa"/>
          </w:tcPr>
          <w:p w:rsidRPr="00501E20" w:rsidR="000B40C1" w:rsidP="006A7CD6" w:rsidRDefault="000B40C1" w14:paraId="0EC454D6" w14:textId="77777777">
            <w:pPr>
              <w:snapToGrid w:val="0"/>
              <w:jc w:val="both"/>
              <w:rPr>
                <w:rFonts w:ascii="Aptos" w:hAnsi="Aptos" w:cs="Arial"/>
                <w:sz w:val="24"/>
                <w:szCs w:val="24"/>
              </w:rPr>
            </w:pPr>
          </w:p>
        </w:tc>
        <w:tc>
          <w:tcPr>
            <w:tcW w:w="2160" w:type="dxa"/>
          </w:tcPr>
          <w:p w:rsidRPr="00501E20" w:rsidR="000B40C1" w:rsidP="006A7CD6" w:rsidRDefault="000B40C1" w14:paraId="1CF73F41" w14:textId="77777777">
            <w:pPr>
              <w:snapToGrid w:val="0"/>
              <w:jc w:val="both"/>
              <w:rPr>
                <w:rFonts w:ascii="Aptos" w:hAnsi="Aptos" w:cs="Arial"/>
                <w:sz w:val="24"/>
                <w:szCs w:val="24"/>
              </w:rPr>
            </w:pPr>
          </w:p>
        </w:tc>
        <w:tc>
          <w:tcPr>
            <w:tcW w:w="2070" w:type="dxa"/>
          </w:tcPr>
          <w:p w:rsidRPr="00501E20" w:rsidR="000B40C1" w:rsidP="006A7CD6" w:rsidRDefault="000B40C1" w14:paraId="54426C37" w14:textId="77777777">
            <w:pPr>
              <w:snapToGrid w:val="0"/>
              <w:jc w:val="both"/>
              <w:rPr>
                <w:rFonts w:ascii="Aptos" w:hAnsi="Aptos" w:cs="Arial"/>
                <w:sz w:val="24"/>
                <w:szCs w:val="24"/>
              </w:rPr>
            </w:pPr>
          </w:p>
        </w:tc>
      </w:tr>
      <w:tr w:rsidRPr="00501E20" w:rsidR="000B40C1" w:rsidTr="00C425B7" w14:paraId="5F8BAD88" w14:textId="77777777">
        <w:trPr>
          <w:trHeight w:val="350"/>
        </w:trPr>
        <w:tc>
          <w:tcPr>
            <w:tcW w:w="1458" w:type="dxa"/>
            <w:vAlign w:val="center"/>
          </w:tcPr>
          <w:p w:rsidRPr="00501E20" w:rsidR="000B40C1" w:rsidP="006A7CD6" w:rsidRDefault="000B40C1" w14:paraId="5AB7BEBA" w14:textId="77777777">
            <w:pPr>
              <w:snapToGrid w:val="0"/>
              <w:jc w:val="center"/>
              <w:rPr>
                <w:rFonts w:ascii="Aptos" w:hAnsi="Aptos" w:cs="Arial"/>
                <w:b/>
                <w:bCs/>
                <w:sz w:val="24"/>
                <w:szCs w:val="24"/>
              </w:rPr>
            </w:pPr>
            <w:r w:rsidRPr="00501E20">
              <w:rPr>
                <w:rFonts w:ascii="Aptos" w:hAnsi="Aptos" w:cs="Arial"/>
                <w:b/>
                <w:bCs/>
                <w:sz w:val="24"/>
                <w:szCs w:val="24"/>
              </w:rPr>
              <w:t>Staten Island</w:t>
            </w:r>
          </w:p>
        </w:tc>
        <w:tc>
          <w:tcPr>
            <w:tcW w:w="2070" w:type="dxa"/>
          </w:tcPr>
          <w:p w:rsidRPr="00501E20" w:rsidR="000B40C1" w:rsidP="00C425B7" w:rsidRDefault="000B40C1" w14:paraId="561CB957" w14:textId="77777777">
            <w:pPr>
              <w:snapToGrid w:val="0"/>
              <w:jc w:val="center"/>
              <w:rPr>
                <w:rFonts w:ascii="Aptos" w:hAnsi="Aptos" w:cs="Arial"/>
                <w:sz w:val="24"/>
                <w:szCs w:val="24"/>
              </w:rPr>
            </w:pPr>
            <w:r w:rsidRPr="00501E20">
              <w:rPr>
                <w:rFonts w:ascii="Aptos" w:hAnsi="Aptos" w:cs="Arial"/>
                <w:sz w:val="24"/>
                <w:szCs w:val="24"/>
              </w:rPr>
              <w:t>$0</w:t>
            </w:r>
          </w:p>
        </w:tc>
        <w:tc>
          <w:tcPr>
            <w:tcW w:w="2070" w:type="dxa"/>
          </w:tcPr>
          <w:p w:rsidRPr="00501E20" w:rsidR="000B40C1" w:rsidP="006A7CD6" w:rsidRDefault="000B40C1" w14:paraId="26FF1B4B" w14:textId="77777777">
            <w:pPr>
              <w:snapToGrid w:val="0"/>
              <w:jc w:val="both"/>
              <w:rPr>
                <w:rFonts w:ascii="Aptos" w:hAnsi="Aptos" w:cs="Arial"/>
                <w:sz w:val="24"/>
                <w:szCs w:val="24"/>
              </w:rPr>
            </w:pPr>
          </w:p>
        </w:tc>
        <w:tc>
          <w:tcPr>
            <w:tcW w:w="2160" w:type="dxa"/>
          </w:tcPr>
          <w:p w:rsidRPr="00501E20" w:rsidR="000B40C1" w:rsidP="006A7CD6" w:rsidRDefault="000B40C1" w14:paraId="23C6DA2C" w14:textId="77777777">
            <w:pPr>
              <w:snapToGrid w:val="0"/>
              <w:jc w:val="both"/>
              <w:rPr>
                <w:rFonts w:ascii="Aptos" w:hAnsi="Aptos" w:cs="Arial"/>
                <w:sz w:val="24"/>
                <w:szCs w:val="24"/>
              </w:rPr>
            </w:pPr>
          </w:p>
        </w:tc>
        <w:tc>
          <w:tcPr>
            <w:tcW w:w="2070" w:type="dxa"/>
          </w:tcPr>
          <w:p w:rsidRPr="00501E20" w:rsidR="000B40C1" w:rsidP="006A7CD6" w:rsidRDefault="000B40C1" w14:paraId="1EACA03B" w14:textId="77777777">
            <w:pPr>
              <w:snapToGrid w:val="0"/>
              <w:jc w:val="both"/>
              <w:rPr>
                <w:rFonts w:ascii="Aptos" w:hAnsi="Aptos" w:cs="Arial"/>
                <w:sz w:val="24"/>
                <w:szCs w:val="24"/>
              </w:rPr>
            </w:pPr>
          </w:p>
        </w:tc>
      </w:tr>
    </w:tbl>
    <w:p w:rsidRPr="00501E20" w:rsidR="000B40C1" w:rsidP="000B40C1" w:rsidRDefault="000B40C1" w14:paraId="0C8D19CB" w14:textId="77777777">
      <w:pPr>
        <w:rPr>
          <w:rFonts w:ascii="Aptos" w:hAnsi="Aptos" w:cs="Arial"/>
          <w:b/>
          <w:bCs/>
          <w:color w:val="000000"/>
        </w:rPr>
      </w:pPr>
    </w:p>
    <w:p w:rsidRPr="001D0954" w:rsidR="000B40C1" w:rsidP="00C425B7" w:rsidRDefault="000B40C1" w14:paraId="1C233CFE" w14:textId="77777777">
      <w:pPr>
        <w:numPr>
          <w:ilvl w:val="0"/>
          <w:numId w:val="19"/>
        </w:numPr>
        <w:spacing w:after="100" w:afterAutospacing="1"/>
        <w:ind w:left="810" w:hanging="450"/>
        <w:jc w:val="both"/>
        <w:rPr>
          <w:rFonts w:ascii="Aptos" w:hAnsi="Aptos" w:cs="Arial"/>
          <w:b/>
          <w:color w:val="0070C0"/>
          <w:sz w:val="28"/>
          <w:szCs w:val="28"/>
        </w:rPr>
      </w:pPr>
      <w:r w:rsidRPr="001D0954">
        <w:rPr>
          <w:rFonts w:ascii="Aptos" w:hAnsi="Aptos" w:cs="Arial"/>
          <w:b/>
          <w:color w:val="0070C0"/>
          <w:sz w:val="28"/>
          <w:szCs w:val="28"/>
        </w:rPr>
        <w:t>Recruitment Sources</w:t>
      </w:r>
    </w:p>
    <w:p w:rsidR="000B40C1" w:rsidP="00C425B7" w:rsidRDefault="000B40C1" w14:paraId="0EE79140" w14:textId="77777777">
      <w:pPr>
        <w:ind w:left="720"/>
        <w:rPr>
          <w:rFonts w:ascii="Aptos" w:hAnsi="Aptos" w:cs="Arial"/>
          <w:b/>
          <w:bCs/>
          <w:color w:val="000000"/>
        </w:rPr>
      </w:pPr>
      <w:r w:rsidRPr="001D0954">
        <w:rPr>
          <w:rFonts w:ascii="Aptos" w:hAnsi="Aptos" w:cs="Arial"/>
          <w:b/>
          <w:bCs/>
          <w:color w:val="000000"/>
        </w:rPr>
        <w:t xml:space="preserve">List recruitment sources used to fill vacancies in the current Quarter (include </w:t>
      </w:r>
      <w:proofErr w:type="gramStart"/>
      <w:r w:rsidRPr="001D0954">
        <w:rPr>
          <w:rFonts w:ascii="Aptos" w:hAnsi="Aptos" w:cs="Arial"/>
          <w:b/>
          <w:bCs/>
          <w:color w:val="000000"/>
        </w:rPr>
        <w:t>Q#)</w:t>
      </w:r>
      <w:proofErr w:type="gramEnd"/>
    </w:p>
    <w:p w:rsidR="00C425B7" w:rsidP="00C425B7" w:rsidRDefault="00C425B7" w14:paraId="5BC142FF" w14:textId="77777777">
      <w:pPr>
        <w:ind w:left="720"/>
        <w:rPr>
          <w:rFonts w:ascii="Aptos" w:hAnsi="Aptos" w:cs="Arial"/>
          <w:b/>
          <w:bCs/>
          <w:color w:val="000000"/>
        </w:rPr>
      </w:pPr>
    </w:p>
    <w:p w:rsidR="00C425B7" w:rsidP="00C425B7" w:rsidRDefault="00C425B7" w14:paraId="59773DA0" w14:textId="728EBCB1">
      <w:pPr>
        <w:ind w:left="720"/>
        <w:rPr>
          <w:rFonts w:ascii="Aptos" w:hAnsi="Aptos" w:cs="Arial"/>
          <w:b/>
          <w:bCs/>
          <w:color w:val="000000"/>
        </w:rPr>
      </w:pPr>
      <w:r w:rsidRPr="00C425B7">
        <w:rPr>
          <w:rFonts w:ascii="Aptos" w:hAnsi="Aptos" w:cs="Arial"/>
          <w:b/>
          <w:bCs/>
          <w:color w:val="000000"/>
        </w:rPr>
        <w:t>Below is a list of our Agency’s diverse recruitment sources. </w:t>
      </w:r>
    </w:p>
    <w:p w:rsidRPr="00C425B7" w:rsidR="00C425B7" w:rsidP="00C425B7" w:rsidRDefault="00C425B7" w14:paraId="6DE7090D" w14:textId="77777777">
      <w:pPr>
        <w:ind w:left="720"/>
        <w:rPr>
          <w:rFonts w:ascii="Aptos" w:hAnsi="Aptos" w:cs="Arial"/>
          <w:b/>
          <w:bCs/>
          <w:color w:val="000000"/>
        </w:rPr>
      </w:pPr>
    </w:p>
    <w:p w:rsidRPr="00C425B7" w:rsidR="00C425B7" w:rsidP="00C425B7" w:rsidRDefault="00C425B7" w14:paraId="4E841A69" w14:textId="5726476B">
      <w:pPr>
        <w:ind w:left="720"/>
        <w:rPr>
          <w:rFonts w:ascii="Aptos" w:hAnsi="Aptos" w:cs="Arial"/>
          <w:color w:val="000000"/>
        </w:rPr>
      </w:pPr>
      <w:r w:rsidRPr="00C425B7">
        <w:rPr>
          <w:rFonts w:ascii="Aptos" w:hAnsi="Aptos" w:cs="Arial"/>
          <w:color w:val="000000"/>
        </w:rPr>
        <w:t>*The agency relied on the following recruitment sources during Q1, on an as needed basis. </w:t>
      </w:r>
    </w:p>
    <w:p w:rsidRPr="001D0954" w:rsidR="00C425B7" w:rsidP="000B40C1" w:rsidRDefault="00C425B7" w14:paraId="09E70073" w14:textId="77777777">
      <w:pPr>
        <w:ind w:left="900"/>
        <w:rPr>
          <w:rFonts w:ascii="Aptos" w:hAnsi="Aptos" w:cs="Arial"/>
          <w:b/>
          <w:bCs/>
          <w:color w:val="000000"/>
        </w:rPr>
      </w:pPr>
    </w:p>
    <w:p w:rsidRPr="00CE0FC2" w:rsidR="000B40C1" w:rsidP="78857BEF" w:rsidRDefault="000B40C1" w14:paraId="64BC07D5" w14:textId="0D1C1C97">
      <w:pPr>
        <w:ind w:left="1170"/>
        <w:rPr>
          <w:rFonts w:ascii="Aptos" w:hAnsi="Aptos" w:cs="Arial"/>
          <w:color w:val="000000" w:themeColor="text1"/>
        </w:rPr>
      </w:pPr>
      <w:r w:rsidRPr="00CE0FC2">
        <w:rPr>
          <w:rFonts w:ascii="Aptos" w:hAnsi="Aptos" w:cs="Arial"/>
          <w:color w:val="000000" w:themeColor="text1"/>
        </w:rPr>
        <w:t>1.</w:t>
      </w:r>
      <w:r w:rsidRPr="00CE0FC2">
        <w:rPr>
          <w:rFonts w:ascii="Aptos" w:hAnsi="Aptos" w:cs="Arial"/>
          <w:b/>
          <w:bCs/>
          <w:color w:val="000000" w:themeColor="text1"/>
        </w:rPr>
        <w:t xml:space="preserve"> LinkedIn</w:t>
      </w:r>
      <w:r w:rsidRPr="00CE0FC2" w:rsidR="4534BC25">
        <w:rPr>
          <w:rFonts w:ascii="Aptos" w:hAnsi="Aptos" w:cs="Arial"/>
          <w:b/>
          <w:bCs/>
          <w:color w:val="000000" w:themeColor="text1"/>
        </w:rPr>
        <w:t>:</w:t>
      </w:r>
      <w:r w:rsidRPr="00CE0FC2" w:rsidR="4534BC25">
        <w:rPr>
          <w:rFonts w:ascii="Aptos" w:hAnsi="Aptos" w:cs="Arial"/>
          <w:color w:val="000000" w:themeColor="text1"/>
        </w:rPr>
        <w:t xml:space="preserve"> This is a general recruitment source accessible to all applicants and aimed at </w:t>
      </w:r>
      <w:r w:rsidRPr="00CE0FC2">
        <w:rPr>
          <w:rFonts w:ascii="Aptos" w:hAnsi="Aptos"/>
        </w:rPr>
        <w:tab/>
      </w:r>
      <w:r w:rsidRPr="00CE0FC2">
        <w:rPr>
          <w:rFonts w:ascii="Aptos" w:hAnsi="Aptos"/>
        </w:rPr>
        <w:tab/>
      </w:r>
      <w:r w:rsidRPr="00CE0FC2" w:rsidR="4534BC25">
        <w:rPr>
          <w:rFonts w:ascii="Aptos" w:hAnsi="Aptos" w:cs="Arial"/>
          <w:color w:val="000000" w:themeColor="text1"/>
        </w:rPr>
        <w:t>diversifying our workforce. </w:t>
      </w:r>
    </w:p>
    <w:p w:rsidRPr="00CE0FC2" w:rsidR="000B40C1" w:rsidP="78857BEF" w:rsidRDefault="000B40C1" w14:paraId="1C857071" w14:textId="35D73EBA">
      <w:pPr>
        <w:ind w:left="1170"/>
        <w:rPr>
          <w:rFonts w:ascii="Aptos" w:hAnsi="Aptos" w:cs="Arial"/>
          <w:color w:val="000000" w:themeColor="text1"/>
        </w:rPr>
      </w:pPr>
      <w:r w:rsidRPr="00CE0FC2">
        <w:rPr>
          <w:rFonts w:ascii="Aptos" w:hAnsi="Aptos" w:cs="Arial"/>
          <w:color w:val="000000" w:themeColor="text1"/>
        </w:rPr>
        <w:t>2</w:t>
      </w:r>
      <w:r w:rsidRPr="00CE0FC2">
        <w:rPr>
          <w:rFonts w:ascii="Aptos" w:hAnsi="Aptos" w:cs="Arial"/>
          <w:b/>
          <w:bCs/>
          <w:color w:val="000000" w:themeColor="text1"/>
        </w:rPr>
        <w:t>. Indeed.com</w:t>
      </w:r>
      <w:r w:rsidRPr="00CE0FC2" w:rsidR="03397A8A">
        <w:rPr>
          <w:rFonts w:ascii="Aptos" w:hAnsi="Aptos" w:cs="Arial"/>
          <w:b/>
          <w:bCs/>
          <w:color w:val="000000" w:themeColor="text1"/>
        </w:rPr>
        <w:t>:</w:t>
      </w:r>
      <w:r w:rsidRPr="00CE0FC2" w:rsidR="03397A8A">
        <w:rPr>
          <w:rFonts w:ascii="Aptos" w:hAnsi="Aptos" w:cs="Arial"/>
          <w:color w:val="000000" w:themeColor="text1"/>
        </w:rPr>
        <w:t xml:space="preserve"> This is a general recruitment source accessible to all applicants and aimed at diversifying our workforce. </w:t>
      </w:r>
    </w:p>
    <w:p w:rsidRPr="00CE0FC2" w:rsidR="000B40C1" w:rsidP="78857BEF" w:rsidRDefault="000B40C1" w14:paraId="46374E68" w14:textId="3C813F85">
      <w:pPr>
        <w:ind w:left="1170"/>
        <w:rPr>
          <w:rFonts w:ascii="Aptos" w:hAnsi="Aptos" w:eastAsia="Aptos" w:cs="Aptos"/>
        </w:rPr>
      </w:pPr>
      <w:r w:rsidRPr="00CE0FC2">
        <w:rPr>
          <w:rFonts w:ascii="Aptos" w:hAnsi="Aptos" w:cs="Arial"/>
          <w:color w:val="000000" w:themeColor="text1"/>
        </w:rPr>
        <w:t>3.</w:t>
      </w:r>
      <w:r w:rsidRPr="00CE0FC2">
        <w:rPr>
          <w:rFonts w:ascii="Aptos" w:hAnsi="Aptos" w:cs="Arial"/>
          <w:b/>
          <w:bCs/>
          <w:color w:val="000000" w:themeColor="text1"/>
        </w:rPr>
        <w:t xml:space="preserve"> WorkplaceDiversity.com</w:t>
      </w:r>
      <w:r w:rsidRPr="00CE0FC2" w:rsidR="79C29B79">
        <w:rPr>
          <w:rFonts w:ascii="Aptos" w:hAnsi="Aptos" w:cs="Arial"/>
          <w:b/>
          <w:bCs/>
          <w:color w:val="000000" w:themeColor="text1"/>
        </w:rPr>
        <w:t>:</w:t>
      </w:r>
      <w:r w:rsidRPr="00CE0FC2" w:rsidR="79C29B79">
        <w:rPr>
          <w:rFonts w:ascii="Aptos" w:hAnsi="Aptos" w:cs="Arial"/>
          <w:color w:val="000000" w:themeColor="text1"/>
        </w:rPr>
        <w:t xml:space="preserve"> </w:t>
      </w:r>
      <w:r w:rsidRPr="00CE0FC2" w:rsidR="79C29B79">
        <w:rPr>
          <w:rFonts w:ascii="Aptos" w:hAnsi="Aptos" w:eastAsia="Arial" w:cs="Arial"/>
          <w:color w:val="000000" w:themeColor="text1"/>
        </w:rPr>
        <w:t xml:space="preserve">This website posts open positions to a myriad of job boards aimed at diversifying the workforce </w:t>
      </w:r>
      <w:proofErr w:type="gramStart"/>
      <w:r w:rsidRPr="00CE0FC2" w:rsidR="79C29B79">
        <w:rPr>
          <w:rFonts w:ascii="Aptos" w:hAnsi="Aptos" w:eastAsia="Arial" w:cs="Arial"/>
          <w:color w:val="000000" w:themeColor="text1"/>
        </w:rPr>
        <w:t>on the basis of</w:t>
      </w:r>
      <w:proofErr w:type="gramEnd"/>
      <w:r w:rsidRPr="00CE0FC2" w:rsidR="79C29B79">
        <w:rPr>
          <w:rFonts w:ascii="Aptos" w:hAnsi="Aptos" w:eastAsia="Arial" w:cs="Arial"/>
          <w:color w:val="000000" w:themeColor="text1"/>
        </w:rPr>
        <w:t xml:space="preserve"> gender, veteran status, sexual orientation, race, age, and disability</w:t>
      </w:r>
    </w:p>
    <w:p w:rsidRPr="00CE0FC2" w:rsidR="000B40C1" w:rsidP="78857BEF" w:rsidRDefault="000B40C1" w14:paraId="52C7BDD4" w14:textId="245BB57B">
      <w:pPr>
        <w:ind w:left="1170"/>
        <w:rPr>
          <w:rFonts w:ascii="Aptos" w:hAnsi="Aptos" w:eastAsia="Aptos" w:cs="Aptos"/>
        </w:rPr>
      </w:pPr>
      <w:r w:rsidRPr="00CE0FC2">
        <w:rPr>
          <w:rFonts w:ascii="Aptos" w:hAnsi="Aptos" w:cs="Arial"/>
          <w:color w:val="000000" w:themeColor="text1"/>
        </w:rPr>
        <w:t xml:space="preserve">4. </w:t>
      </w:r>
      <w:proofErr w:type="spellStart"/>
      <w:r w:rsidRPr="00CE0FC2">
        <w:rPr>
          <w:rFonts w:ascii="Aptos" w:hAnsi="Aptos" w:cs="Arial"/>
          <w:b/>
          <w:bCs/>
          <w:color w:val="000000" w:themeColor="text1"/>
        </w:rPr>
        <w:t>BlackJobCenter</w:t>
      </w:r>
      <w:proofErr w:type="spellEnd"/>
      <w:r w:rsidRPr="00CE0FC2" w:rsidR="3332E03C">
        <w:rPr>
          <w:rFonts w:ascii="Aptos" w:hAnsi="Aptos" w:cs="Arial"/>
          <w:b/>
          <w:bCs/>
          <w:color w:val="000000" w:themeColor="text1"/>
        </w:rPr>
        <w:t>:</w:t>
      </w:r>
      <w:r w:rsidRPr="00CE0FC2" w:rsidR="3332E03C">
        <w:rPr>
          <w:rFonts w:ascii="Aptos" w:hAnsi="Aptos" w:cs="Arial"/>
          <w:color w:val="000000" w:themeColor="text1"/>
        </w:rPr>
        <w:t xml:space="preserve"> </w:t>
      </w:r>
      <w:r w:rsidRPr="00CE0FC2" w:rsidR="3332E03C">
        <w:rPr>
          <w:rFonts w:ascii="Aptos" w:hAnsi="Aptos" w:eastAsia="Arial" w:cs="Arial"/>
          <w:color w:val="000000" w:themeColor="text1"/>
        </w:rPr>
        <w:t>A recruitment source for Black individuals.  </w:t>
      </w:r>
    </w:p>
    <w:p w:rsidRPr="00CE0FC2" w:rsidR="000B40C1" w:rsidP="78857BEF" w:rsidRDefault="000B40C1" w14:paraId="53CA43E2" w14:textId="5D2AB98C">
      <w:pPr>
        <w:ind w:left="1170"/>
        <w:rPr>
          <w:rFonts w:ascii="Aptos" w:hAnsi="Aptos" w:eastAsia="Aptos" w:cs="Aptos"/>
        </w:rPr>
      </w:pPr>
      <w:r w:rsidRPr="00CE0FC2">
        <w:rPr>
          <w:rFonts w:ascii="Aptos" w:hAnsi="Aptos" w:cs="Arial"/>
          <w:color w:val="000000" w:themeColor="text1"/>
        </w:rPr>
        <w:t>5.</w:t>
      </w:r>
      <w:r w:rsidRPr="00CE0FC2">
        <w:rPr>
          <w:rFonts w:ascii="Aptos" w:hAnsi="Aptos" w:cs="Arial"/>
          <w:b/>
          <w:bCs/>
          <w:color w:val="000000" w:themeColor="text1"/>
        </w:rPr>
        <w:t xml:space="preserve"> LGBTConnect.com</w:t>
      </w:r>
      <w:r w:rsidRPr="00CE0FC2" w:rsidR="54B5AD05">
        <w:rPr>
          <w:rFonts w:ascii="Aptos" w:hAnsi="Aptos" w:cs="Arial"/>
          <w:b/>
          <w:bCs/>
          <w:color w:val="000000" w:themeColor="text1"/>
        </w:rPr>
        <w:t xml:space="preserve">: </w:t>
      </w:r>
      <w:r w:rsidRPr="00CE0FC2" w:rsidR="54B5AD05">
        <w:rPr>
          <w:rFonts w:ascii="Aptos" w:hAnsi="Aptos" w:eastAsia="Arial" w:cs="Arial"/>
          <w:color w:val="000000" w:themeColor="text1"/>
        </w:rPr>
        <w:t>A recruitment source for Black individuals.  </w:t>
      </w:r>
    </w:p>
    <w:p w:rsidRPr="00CE0FC2" w:rsidR="000B40C1" w:rsidP="78857BEF" w:rsidRDefault="000B40C1" w14:paraId="119B1516" w14:textId="3BDB1F1F">
      <w:pPr>
        <w:ind w:left="1170"/>
        <w:rPr>
          <w:rFonts w:ascii="Aptos" w:hAnsi="Aptos" w:eastAsia="Aptos" w:cs="Aptos"/>
        </w:rPr>
      </w:pPr>
      <w:r w:rsidRPr="00CE0FC2">
        <w:rPr>
          <w:rFonts w:ascii="Aptos" w:hAnsi="Aptos" w:cs="Arial"/>
          <w:color w:val="000000" w:themeColor="text1"/>
        </w:rPr>
        <w:t xml:space="preserve">6. </w:t>
      </w:r>
      <w:r w:rsidRPr="00CE0FC2">
        <w:rPr>
          <w:rFonts w:ascii="Aptos" w:hAnsi="Aptos" w:cs="Arial"/>
          <w:b/>
          <w:bCs/>
          <w:color w:val="000000" w:themeColor="text1"/>
        </w:rPr>
        <w:t>HispanicDiversity.com</w:t>
      </w:r>
      <w:r w:rsidRPr="00CE0FC2" w:rsidR="4C5F46DE">
        <w:rPr>
          <w:rFonts w:ascii="Aptos" w:hAnsi="Aptos" w:cs="Arial"/>
          <w:b/>
          <w:bCs/>
          <w:color w:val="000000" w:themeColor="text1"/>
        </w:rPr>
        <w:t xml:space="preserve">: </w:t>
      </w:r>
      <w:r w:rsidRPr="00CE0FC2" w:rsidR="4C5F46DE">
        <w:rPr>
          <w:rFonts w:ascii="Aptos" w:hAnsi="Aptos" w:cs="Arial"/>
          <w:color w:val="000000" w:themeColor="text1"/>
        </w:rPr>
        <w:t xml:space="preserve">A </w:t>
      </w:r>
      <w:r w:rsidRPr="00CE0FC2" w:rsidR="4C5F46DE">
        <w:rPr>
          <w:rFonts w:ascii="Aptos" w:hAnsi="Aptos" w:eastAsia="Arial" w:cs="Arial"/>
          <w:color w:val="000000" w:themeColor="text1"/>
        </w:rPr>
        <w:t>recruitment source for Hispanic and Latino/x/a/e individuals.</w:t>
      </w:r>
    </w:p>
    <w:p w:rsidRPr="00CE0FC2" w:rsidR="000B40C1" w:rsidP="78857BEF" w:rsidRDefault="000B40C1" w14:paraId="0584BA9F" w14:textId="4740DE3A">
      <w:pPr>
        <w:ind w:left="1170"/>
        <w:rPr>
          <w:rFonts w:ascii="Aptos" w:hAnsi="Aptos" w:cs="Arial"/>
          <w:color w:val="000000" w:themeColor="text1"/>
        </w:rPr>
      </w:pPr>
      <w:r w:rsidRPr="00CE0FC2">
        <w:rPr>
          <w:rFonts w:ascii="Aptos" w:hAnsi="Aptos" w:cs="Arial"/>
          <w:color w:val="000000" w:themeColor="text1"/>
        </w:rPr>
        <w:t xml:space="preserve">7. </w:t>
      </w:r>
      <w:r w:rsidRPr="00CE0FC2">
        <w:rPr>
          <w:rFonts w:ascii="Aptos" w:hAnsi="Aptos" w:cs="Arial"/>
          <w:b/>
          <w:bCs/>
          <w:color w:val="000000" w:themeColor="text1"/>
        </w:rPr>
        <w:t>WomensJobCenter.com</w:t>
      </w:r>
      <w:r w:rsidRPr="00CE0FC2" w:rsidR="650F0876">
        <w:rPr>
          <w:rFonts w:ascii="Aptos" w:hAnsi="Aptos" w:cs="Arial"/>
          <w:b/>
          <w:bCs/>
          <w:color w:val="000000" w:themeColor="text1"/>
        </w:rPr>
        <w:t>:</w:t>
      </w:r>
      <w:r w:rsidRPr="00CE0FC2" w:rsidR="650F0876">
        <w:rPr>
          <w:rFonts w:ascii="Aptos" w:hAnsi="Aptos" w:cs="Arial"/>
          <w:color w:val="000000" w:themeColor="text1"/>
        </w:rPr>
        <w:t xml:space="preserve"> A recruitment source for women.  </w:t>
      </w:r>
    </w:p>
    <w:p w:rsidRPr="00CE0FC2" w:rsidR="000B40C1" w:rsidP="78857BEF" w:rsidRDefault="000B40C1" w14:paraId="4FF82021" w14:textId="2AFD750F">
      <w:pPr>
        <w:ind w:left="1170"/>
        <w:rPr>
          <w:rFonts w:ascii="Aptos" w:hAnsi="Aptos" w:cs="Arial"/>
          <w:color w:val="000000" w:themeColor="text1"/>
        </w:rPr>
      </w:pPr>
      <w:r w:rsidRPr="00CE0FC2">
        <w:rPr>
          <w:rFonts w:ascii="Aptos" w:hAnsi="Aptos" w:cs="Arial"/>
          <w:color w:val="000000" w:themeColor="text1"/>
        </w:rPr>
        <w:t xml:space="preserve">8. </w:t>
      </w:r>
      <w:r w:rsidRPr="00CE0FC2">
        <w:rPr>
          <w:rFonts w:ascii="Aptos" w:hAnsi="Aptos" w:cs="Arial"/>
          <w:b/>
          <w:bCs/>
          <w:color w:val="000000" w:themeColor="text1"/>
        </w:rPr>
        <w:t>OutandEqual.com</w:t>
      </w:r>
      <w:r w:rsidRPr="00CE0FC2" w:rsidR="780193E8">
        <w:rPr>
          <w:rFonts w:ascii="Aptos" w:hAnsi="Aptos" w:cs="Arial"/>
          <w:b/>
          <w:bCs/>
          <w:color w:val="000000" w:themeColor="text1"/>
        </w:rPr>
        <w:t xml:space="preserve">: </w:t>
      </w:r>
      <w:r w:rsidRPr="00CE0FC2" w:rsidR="780193E8">
        <w:rPr>
          <w:rFonts w:ascii="Aptos" w:hAnsi="Aptos" w:cs="Arial"/>
          <w:color w:val="000000" w:themeColor="text1"/>
        </w:rPr>
        <w:t>A recruitment source for LGBTQIA+ individuals. </w:t>
      </w:r>
    </w:p>
    <w:p w:rsidRPr="00CE0FC2" w:rsidR="000B40C1" w:rsidP="78857BEF" w:rsidRDefault="000B40C1" w14:paraId="7CF57EEE" w14:textId="7B8CDDC9">
      <w:pPr>
        <w:ind w:left="1170"/>
        <w:rPr>
          <w:rFonts w:ascii="Aptos" w:hAnsi="Aptos" w:eastAsia="Aptos" w:cs="Aptos"/>
        </w:rPr>
      </w:pPr>
      <w:r w:rsidRPr="00CE0FC2">
        <w:rPr>
          <w:rFonts w:ascii="Aptos" w:hAnsi="Aptos" w:cs="Arial"/>
          <w:color w:val="000000" w:themeColor="text1"/>
        </w:rPr>
        <w:t xml:space="preserve">9. </w:t>
      </w:r>
      <w:r w:rsidRPr="00CE0FC2">
        <w:rPr>
          <w:rFonts w:ascii="Aptos" w:hAnsi="Aptos" w:cs="Arial"/>
          <w:b/>
          <w:bCs/>
          <w:color w:val="000000" w:themeColor="text1"/>
        </w:rPr>
        <w:t>VeteranConnect.com</w:t>
      </w:r>
      <w:r w:rsidRPr="00CE0FC2" w:rsidR="78006A1A">
        <w:rPr>
          <w:rFonts w:ascii="Aptos" w:hAnsi="Aptos" w:cs="Arial"/>
          <w:b/>
          <w:bCs/>
          <w:color w:val="000000" w:themeColor="text1"/>
        </w:rPr>
        <w:t>:</w:t>
      </w:r>
      <w:r w:rsidRPr="00CE0FC2" w:rsidR="78006A1A">
        <w:rPr>
          <w:rFonts w:ascii="Aptos" w:hAnsi="Aptos" w:cs="Arial"/>
          <w:color w:val="000000" w:themeColor="text1"/>
        </w:rPr>
        <w:t xml:space="preserve"> </w:t>
      </w:r>
      <w:r w:rsidRPr="00CE0FC2" w:rsidR="78006A1A">
        <w:rPr>
          <w:rFonts w:ascii="Aptos" w:hAnsi="Aptos" w:eastAsia="Arial" w:cs="Arial"/>
          <w:color w:val="000000" w:themeColor="text1"/>
        </w:rPr>
        <w:t>The CFB hopes to reach veterans through this recruitment source. </w:t>
      </w:r>
    </w:p>
    <w:p w:rsidRPr="00CE0FC2" w:rsidR="000B40C1" w:rsidP="78857BEF" w:rsidRDefault="000B40C1" w14:paraId="711374B5" w14:textId="68A3ABB7">
      <w:pPr>
        <w:ind w:left="1170"/>
        <w:rPr>
          <w:rFonts w:ascii="Aptos" w:hAnsi="Aptos" w:eastAsia="Aptos" w:cs="Aptos"/>
        </w:rPr>
      </w:pPr>
      <w:r w:rsidRPr="00CE0FC2">
        <w:rPr>
          <w:rFonts w:ascii="Aptos" w:hAnsi="Aptos" w:cs="Arial"/>
          <w:color w:val="000000" w:themeColor="text1"/>
        </w:rPr>
        <w:t xml:space="preserve">10. </w:t>
      </w:r>
      <w:r w:rsidRPr="00CE0FC2">
        <w:rPr>
          <w:rFonts w:ascii="Aptos" w:hAnsi="Aptos" w:cs="Arial"/>
          <w:b/>
          <w:bCs/>
          <w:color w:val="000000" w:themeColor="text1"/>
        </w:rPr>
        <w:t>DisabilityConnect.com</w:t>
      </w:r>
      <w:r w:rsidRPr="00CE0FC2" w:rsidR="67CB9197">
        <w:rPr>
          <w:rFonts w:ascii="Aptos" w:hAnsi="Aptos" w:cs="Arial"/>
          <w:b/>
          <w:bCs/>
          <w:color w:val="000000" w:themeColor="text1"/>
        </w:rPr>
        <w:t>:</w:t>
      </w:r>
      <w:r w:rsidRPr="00CE0FC2" w:rsidR="67CB9197">
        <w:rPr>
          <w:rFonts w:ascii="Aptos" w:hAnsi="Aptos" w:cs="Arial"/>
          <w:color w:val="000000" w:themeColor="text1"/>
        </w:rPr>
        <w:t xml:space="preserve"> A recruitment site</w:t>
      </w:r>
      <w:r w:rsidRPr="00CE0FC2" w:rsidR="3F9579D4">
        <w:rPr>
          <w:rFonts w:ascii="Aptos" w:hAnsi="Aptos" w:eastAsia="Arial" w:cs="Arial"/>
          <w:color w:val="000000" w:themeColor="text1"/>
        </w:rPr>
        <w:t xml:space="preserve"> aimed at diversifying the workforce </w:t>
      </w:r>
      <w:proofErr w:type="gramStart"/>
      <w:r w:rsidRPr="00CE0FC2" w:rsidR="3F9579D4">
        <w:rPr>
          <w:rFonts w:ascii="Aptos" w:hAnsi="Aptos" w:eastAsia="Arial" w:cs="Arial"/>
          <w:color w:val="000000" w:themeColor="text1"/>
        </w:rPr>
        <w:t>on the basis of</w:t>
      </w:r>
      <w:proofErr w:type="gramEnd"/>
      <w:r w:rsidRPr="00CE0FC2" w:rsidR="3F9579D4">
        <w:rPr>
          <w:rFonts w:ascii="Aptos" w:hAnsi="Aptos" w:eastAsia="Arial" w:cs="Arial"/>
          <w:color w:val="000000" w:themeColor="text1"/>
        </w:rPr>
        <w:t xml:space="preserve"> gender, veteran status, sexual orientation, race, age, and disability</w:t>
      </w:r>
    </w:p>
    <w:p w:rsidRPr="00CE0FC2" w:rsidR="000B40C1" w:rsidP="78857BEF" w:rsidRDefault="000B40C1" w14:paraId="12713486" w14:textId="3887CEAC">
      <w:pPr>
        <w:ind w:left="1170"/>
        <w:rPr>
          <w:rFonts w:ascii="Aptos" w:hAnsi="Aptos" w:eastAsia="Aptos" w:cs="Aptos"/>
        </w:rPr>
      </w:pPr>
      <w:r w:rsidRPr="00CE0FC2">
        <w:rPr>
          <w:rFonts w:ascii="Aptos" w:hAnsi="Aptos" w:cs="Arial"/>
          <w:color w:val="000000" w:themeColor="text1"/>
        </w:rPr>
        <w:t>11.</w:t>
      </w:r>
      <w:r w:rsidRPr="00CE0FC2">
        <w:rPr>
          <w:rFonts w:ascii="Aptos" w:hAnsi="Aptos" w:cs="Arial"/>
          <w:b/>
          <w:bCs/>
          <w:color w:val="000000" w:themeColor="text1"/>
        </w:rPr>
        <w:t xml:space="preserve"> LatinxJobs.com</w:t>
      </w:r>
      <w:r w:rsidRPr="00CE0FC2" w:rsidR="65FF2982">
        <w:rPr>
          <w:rFonts w:ascii="Aptos" w:hAnsi="Aptos" w:cs="Arial"/>
          <w:b/>
          <w:bCs/>
          <w:color w:val="000000" w:themeColor="text1"/>
        </w:rPr>
        <w:t xml:space="preserve">: </w:t>
      </w:r>
      <w:r w:rsidRPr="00CE0FC2" w:rsidR="65FF2982">
        <w:rPr>
          <w:rFonts w:ascii="Aptos" w:hAnsi="Aptos" w:cs="Arial"/>
          <w:color w:val="000000" w:themeColor="text1"/>
        </w:rPr>
        <w:t xml:space="preserve">A </w:t>
      </w:r>
      <w:r w:rsidRPr="00CE0FC2" w:rsidR="65FF2982">
        <w:rPr>
          <w:rFonts w:ascii="Aptos" w:hAnsi="Aptos" w:eastAsia="Arial" w:cs="Arial"/>
          <w:color w:val="000000" w:themeColor="text1"/>
        </w:rPr>
        <w:t>recruitment source for Hispanic and Latino/x/a/e individuals.</w:t>
      </w:r>
    </w:p>
    <w:p w:rsidRPr="00CE0FC2" w:rsidR="000B40C1" w:rsidP="78857BEF" w:rsidRDefault="000B40C1" w14:paraId="1BF8BA65" w14:textId="57371161">
      <w:pPr>
        <w:ind w:left="1170"/>
        <w:rPr>
          <w:rFonts w:ascii="Aptos" w:hAnsi="Aptos" w:eastAsia="Aptos" w:cs="Aptos"/>
        </w:rPr>
      </w:pPr>
      <w:r w:rsidRPr="00CE0FC2">
        <w:rPr>
          <w:rFonts w:ascii="Aptos" w:hAnsi="Aptos" w:cs="Arial"/>
          <w:color w:val="000000" w:themeColor="text1"/>
        </w:rPr>
        <w:t xml:space="preserve">12. </w:t>
      </w:r>
      <w:r w:rsidRPr="00CE0FC2">
        <w:rPr>
          <w:rFonts w:ascii="Aptos" w:hAnsi="Aptos" w:cs="Arial"/>
          <w:b/>
          <w:bCs/>
          <w:color w:val="000000" w:themeColor="text1"/>
        </w:rPr>
        <w:t>AllDiversity.com</w:t>
      </w:r>
      <w:r w:rsidRPr="00CE0FC2" w:rsidR="1DE0DC3E">
        <w:rPr>
          <w:rFonts w:ascii="Aptos" w:hAnsi="Aptos" w:cs="Arial"/>
          <w:b/>
          <w:bCs/>
          <w:color w:val="000000" w:themeColor="text1"/>
        </w:rPr>
        <w:t>:</w:t>
      </w:r>
      <w:r w:rsidRPr="00CE0FC2" w:rsidR="1DE0DC3E">
        <w:rPr>
          <w:rFonts w:ascii="Aptos" w:hAnsi="Aptos" w:cs="Arial"/>
          <w:color w:val="000000" w:themeColor="text1"/>
        </w:rPr>
        <w:t xml:space="preserve"> A recruitment site</w:t>
      </w:r>
      <w:r w:rsidRPr="00CE0FC2" w:rsidR="1DE0DC3E">
        <w:rPr>
          <w:rFonts w:ascii="Aptos" w:hAnsi="Aptos" w:eastAsia="Arial" w:cs="Arial"/>
          <w:color w:val="000000" w:themeColor="text1"/>
        </w:rPr>
        <w:t xml:space="preserve"> aimed at diversifying the workforce </w:t>
      </w:r>
      <w:proofErr w:type="gramStart"/>
      <w:r w:rsidRPr="00CE0FC2" w:rsidR="1DE0DC3E">
        <w:rPr>
          <w:rFonts w:ascii="Aptos" w:hAnsi="Aptos" w:eastAsia="Arial" w:cs="Arial"/>
          <w:color w:val="000000" w:themeColor="text1"/>
        </w:rPr>
        <w:t>on the basis of</w:t>
      </w:r>
      <w:proofErr w:type="gramEnd"/>
      <w:r w:rsidRPr="00CE0FC2" w:rsidR="1DE0DC3E">
        <w:rPr>
          <w:rFonts w:ascii="Aptos" w:hAnsi="Aptos" w:eastAsia="Arial" w:cs="Arial"/>
          <w:color w:val="000000" w:themeColor="text1"/>
        </w:rPr>
        <w:t xml:space="preserve"> gender, veteran status, sexual orientation, race, age, and disability</w:t>
      </w:r>
    </w:p>
    <w:p w:rsidRPr="00CE0FC2" w:rsidR="000B40C1" w:rsidP="78857BEF" w:rsidRDefault="000B40C1" w14:paraId="301373A2" w14:textId="020CE84A">
      <w:pPr>
        <w:ind w:left="1170"/>
        <w:rPr>
          <w:rFonts w:ascii="Aptos" w:hAnsi="Aptos" w:eastAsia="Aptos" w:cs="Aptos"/>
        </w:rPr>
      </w:pPr>
      <w:r w:rsidRPr="00CE0FC2">
        <w:rPr>
          <w:rFonts w:ascii="Aptos" w:hAnsi="Aptos" w:cs="Arial"/>
          <w:color w:val="000000" w:themeColor="text1"/>
        </w:rPr>
        <w:t xml:space="preserve">13. </w:t>
      </w:r>
      <w:r w:rsidRPr="00CE0FC2">
        <w:rPr>
          <w:rFonts w:ascii="Aptos" w:hAnsi="Aptos" w:cs="Arial"/>
          <w:b/>
          <w:bCs/>
          <w:color w:val="000000" w:themeColor="text1"/>
        </w:rPr>
        <w:t>Diversityjob.com</w:t>
      </w:r>
      <w:r w:rsidRPr="00CE0FC2" w:rsidR="511FBACC">
        <w:rPr>
          <w:rFonts w:ascii="Aptos" w:hAnsi="Aptos" w:cs="Arial"/>
          <w:b/>
          <w:bCs/>
          <w:color w:val="000000" w:themeColor="text1"/>
        </w:rPr>
        <w:t xml:space="preserve">: </w:t>
      </w:r>
      <w:r w:rsidRPr="00CE0FC2" w:rsidR="511FBACC">
        <w:rPr>
          <w:rFonts w:ascii="Aptos" w:hAnsi="Aptos" w:cs="Arial"/>
          <w:color w:val="000000" w:themeColor="text1"/>
        </w:rPr>
        <w:t>A recruitment site</w:t>
      </w:r>
      <w:r w:rsidRPr="00CE0FC2" w:rsidR="511FBACC">
        <w:rPr>
          <w:rFonts w:ascii="Aptos" w:hAnsi="Aptos" w:eastAsia="Arial" w:cs="Arial"/>
          <w:color w:val="000000" w:themeColor="text1"/>
        </w:rPr>
        <w:t xml:space="preserve"> aimed at diversifying the workforce </w:t>
      </w:r>
      <w:proofErr w:type="gramStart"/>
      <w:r w:rsidRPr="00CE0FC2" w:rsidR="511FBACC">
        <w:rPr>
          <w:rFonts w:ascii="Aptos" w:hAnsi="Aptos" w:eastAsia="Arial" w:cs="Arial"/>
          <w:color w:val="000000" w:themeColor="text1"/>
        </w:rPr>
        <w:t>on the basis of</w:t>
      </w:r>
      <w:proofErr w:type="gramEnd"/>
      <w:r w:rsidRPr="00CE0FC2" w:rsidR="511FBACC">
        <w:rPr>
          <w:rFonts w:ascii="Aptos" w:hAnsi="Aptos" w:eastAsia="Arial" w:cs="Arial"/>
          <w:color w:val="000000" w:themeColor="text1"/>
        </w:rPr>
        <w:t xml:space="preserve"> gender, veteran status, sexual orientation, race, age, and disability</w:t>
      </w:r>
    </w:p>
    <w:p w:rsidRPr="00CE0FC2" w:rsidR="000B40C1" w:rsidP="78857BEF" w:rsidRDefault="000B40C1" w14:paraId="7547D781" w14:textId="04F4E914">
      <w:pPr>
        <w:ind w:left="1170"/>
        <w:rPr>
          <w:rFonts w:ascii="Aptos" w:hAnsi="Aptos" w:cs="Arial"/>
          <w:color w:val="000000" w:themeColor="text1"/>
        </w:rPr>
      </w:pPr>
      <w:r w:rsidRPr="00CE0FC2">
        <w:rPr>
          <w:rFonts w:ascii="Aptos" w:hAnsi="Aptos" w:cs="Arial"/>
          <w:color w:val="000000" w:themeColor="text1"/>
        </w:rPr>
        <w:t xml:space="preserve">14. </w:t>
      </w:r>
      <w:r w:rsidRPr="00CE0FC2">
        <w:rPr>
          <w:rFonts w:ascii="Aptos" w:hAnsi="Aptos" w:cs="Arial"/>
          <w:b/>
          <w:bCs/>
          <w:color w:val="000000" w:themeColor="text1"/>
        </w:rPr>
        <w:t>Handshake</w:t>
      </w:r>
      <w:r w:rsidRPr="00CE0FC2" w:rsidR="384BEDDB">
        <w:rPr>
          <w:rFonts w:ascii="Aptos" w:hAnsi="Aptos" w:cs="Arial"/>
          <w:b/>
          <w:bCs/>
          <w:color w:val="000000" w:themeColor="text1"/>
        </w:rPr>
        <w:t xml:space="preserve">: </w:t>
      </w:r>
      <w:r w:rsidRPr="00CE0FC2" w:rsidR="384BEDDB">
        <w:rPr>
          <w:rFonts w:ascii="Aptos" w:hAnsi="Aptos" w:cs="Arial"/>
          <w:color w:val="000000" w:themeColor="text1"/>
        </w:rPr>
        <w:t>This is a recruitment source geared towards students and recent graduates attempting to enter the workforce. </w:t>
      </w:r>
    </w:p>
    <w:p w:rsidRPr="00CE0FC2" w:rsidR="000B40C1" w:rsidP="78857BEF" w:rsidRDefault="000B40C1" w14:paraId="47FCCB9D" w14:textId="7CA3ECA1">
      <w:pPr>
        <w:ind w:left="1170"/>
        <w:rPr>
          <w:rFonts w:ascii="Aptos" w:hAnsi="Aptos" w:eastAsia="Aptos" w:cs="Aptos"/>
        </w:rPr>
      </w:pPr>
      <w:r w:rsidRPr="00CE0FC2">
        <w:rPr>
          <w:rFonts w:ascii="Aptos" w:hAnsi="Aptos" w:cs="Arial"/>
          <w:color w:val="000000" w:themeColor="text1"/>
        </w:rPr>
        <w:t>15.</w:t>
      </w:r>
      <w:r w:rsidRPr="00CE0FC2">
        <w:rPr>
          <w:rFonts w:ascii="Aptos" w:hAnsi="Aptos" w:cs="Arial"/>
          <w:b/>
          <w:bCs/>
          <w:color w:val="000000" w:themeColor="text1"/>
        </w:rPr>
        <w:t xml:space="preserve"> NYC: At Work</w:t>
      </w:r>
      <w:r w:rsidRPr="00CE0FC2" w:rsidR="767B4AB1">
        <w:rPr>
          <w:rFonts w:ascii="Aptos" w:hAnsi="Aptos" w:cs="Arial"/>
          <w:b/>
          <w:bCs/>
          <w:color w:val="000000" w:themeColor="text1"/>
        </w:rPr>
        <w:t xml:space="preserve">: </w:t>
      </w:r>
      <w:r w:rsidRPr="00CE0FC2" w:rsidR="455472C6">
        <w:rPr>
          <w:rFonts w:ascii="Aptos" w:hAnsi="Aptos" w:cs="Arial"/>
          <w:color w:val="000000" w:themeColor="text1"/>
        </w:rPr>
        <w:t>Is</w:t>
      </w:r>
      <w:r w:rsidRPr="00CE0FC2" w:rsidR="767B4AB1">
        <w:rPr>
          <w:rFonts w:ascii="Aptos" w:hAnsi="Aptos" w:eastAsiaTheme="minorEastAsia" w:cstheme="minorBidi"/>
          <w:color w:val="000000" w:themeColor="text1"/>
        </w:rPr>
        <w:t xml:space="preserve"> an employment program that recruits, pre-screens, and connects New Yorkers with disabilities to jobs and internships</w:t>
      </w:r>
    </w:p>
    <w:p w:rsidRPr="001D0954" w:rsidR="000B40C1" w:rsidP="000B40C1" w:rsidRDefault="000B40C1" w14:paraId="481C1E00" w14:textId="77777777">
      <w:pPr>
        <w:ind w:left="720"/>
        <w:rPr>
          <w:rFonts w:ascii="Aptos" w:hAnsi="Aptos" w:cs="Arial"/>
          <w:b/>
          <w:bCs/>
          <w:color w:val="000000"/>
          <w:sz w:val="22"/>
          <w:szCs w:val="22"/>
        </w:rPr>
      </w:pPr>
    </w:p>
    <w:p w:rsidRPr="001D0954" w:rsidR="000B40C1" w:rsidP="000B40C1" w:rsidRDefault="000B40C1" w14:paraId="79B7C947" w14:textId="77777777">
      <w:pPr>
        <w:pStyle w:val="ListParagraph"/>
        <w:numPr>
          <w:ilvl w:val="0"/>
          <w:numId w:val="19"/>
        </w:numPr>
        <w:ind w:left="720" w:hanging="270"/>
        <w:rPr>
          <w:rFonts w:ascii="Aptos" w:hAnsi="Aptos" w:cs="Arial"/>
          <w:b/>
          <w:smallCaps/>
          <w:color w:val="0070C0"/>
          <w:sz w:val="28"/>
          <w:szCs w:val="28"/>
        </w:rPr>
      </w:pPr>
      <w:r w:rsidRPr="001D0954">
        <w:rPr>
          <w:rFonts w:ascii="Aptos" w:hAnsi="Aptos" w:cs="Arial"/>
          <w:b/>
          <w:color w:val="0070C0"/>
          <w:sz w:val="28"/>
          <w:szCs w:val="28"/>
        </w:rPr>
        <w:t>Internships/Fellowships</w:t>
      </w:r>
    </w:p>
    <w:p w:rsidRPr="001D0954" w:rsidR="000B40C1" w:rsidP="000B40C1" w:rsidRDefault="000B40C1" w14:paraId="1AB19C7C" w14:textId="77777777">
      <w:pPr>
        <w:pStyle w:val="ListParagraph"/>
        <w:tabs>
          <w:tab w:val="left" w:pos="720"/>
        </w:tabs>
        <w:ind w:left="810"/>
        <w:rPr>
          <w:rFonts w:ascii="Aptos" w:hAnsi="Aptos" w:cs="Arial"/>
          <w:b/>
          <w:smallCaps/>
          <w:color w:val="0070C0"/>
          <w:sz w:val="28"/>
          <w:szCs w:val="28"/>
        </w:rPr>
      </w:pPr>
    </w:p>
    <w:p w:rsidR="00C425B7" w:rsidP="00C425B7" w:rsidRDefault="000B40C1" w14:paraId="064127FB" w14:textId="77777777">
      <w:pPr>
        <w:snapToGrid w:val="0"/>
        <w:ind w:left="720"/>
        <w:jc w:val="both"/>
        <w:rPr>
          <w:rFonts w:ascii="Aptos" w:hAnsi="Aptos" w:cs="Arial"/>
        </w:rPr>
      </w:pPr>
      <w:r w:rsidRPr="001D0954">
        <w:rPr>
          <w:rFonts w:ascii="Aptos" w:hAnsi="Aptos" w:cs="Arial"/>
        </w:rPr>
        <w:t>The agency is providing the following internship opportunities in FY 2026.</w:t>
      </w:r>
    </w:p>
    <w:p w:rsidR="00C425B7" w:rsidP="00C425B7" w:rsidRDefault="00C425B7" w14:paraId="727A305A" w14:textId="77777777">
      <w:pPr>
        <w:snapToGrid w:val="0"/>
        <w:ind w:left="720"/>
        <w:jc w:val="both"/>
        <w:rPr>
          <w:rFonts w:ascii="Aptos" w:hAnsi="Aptos" w:cs="Arial"/>
        </w:rPr>
      </w:pPr>
    </w:p>
    <w:tbl>
      <w:tblPr>
        <w:tblStyle w:val="TableGrid"/>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5"/>
        <w:gridCol w:w="1610"/>
        <w:gridCol w:w="1440"/>
        <w:gridCol w:w="1620"/>
        <w:gridCol w:w="1705"/>
      </w:tblGrid>
      <w:tr w:rsidR="00C425B7" w:rsidTr="00C425B7" w14:paraId="0C6D174F" w14:textId="77777777">
        <w:tc>
          <w:tcPr>
            <w:tcW w:w="3695" w:type="dxa"/>
            <w:shd w:val="clear" w:color="auto" w:fill="DAE9F7" w:themeFill="text2" w:themeFillTint="1A"/>
          </w:tcPr>
          <w:p w:rsidRPr="00C425B7" w:rsidR="00C425B7" w:rsidP="00C425B7" w:rsidRDefault="00C425B7" w14:paraId="63737783" w14:textId="615F54FA">
            <w:pPr>
              <w:snapToGrid w:val="0"/>
              <w:jc w:val="center"/>
              <w:rPr>
                <w:rFonts w:ascii="Aptos" w:hAnsi="Aptos" w:cs="Arial"/>
                <w:b/>
                <w:bCs/>
                <w:sz w:val="24"/>
                <w:szCs w:val="24"/>
              </w:rPr>
            </w:pPr>
            <w:r w:rsidRPr="00C425B7">
              <w:rPr>
                <w:rFonts w:ascii="Aptos" w:hAnsi="Aptos" w:cs="Arial"/>
                <w:b/>
                <w:bCs/>
                <w:sz w:val="24"/>
                <w:szCs w:val="24"/>
              </w:rPr>
              <w:t>Internship Opportunity</w:t>
            </w:r>
          </w:p>
        </w:tc>
        <w:tc>
          <w:tcPr>
            <w:tcW w:w="1610" w:type="dxa"/>
            <w:shd w:val="clear" w:color="auto" w:fill="DAE9F7" w:themeFill="text2" w:themeFillTint="1A"/>
          </w:tcPr>
          <w:p w:rsidRPr="00C425B7" w:rsidR="00C425B7" w:rsidP="00C425B7" w:rsidRDefault="00C425B7" w14:paraId="5FBCBF1E" w14:textId="0E074AE8">
            <w:pPr>
              <w:snapToGrid w:val="0"/>
              <w:jc w:val="center"/>
              <w:rPr>
                <w:rFonts w:ascii="Aptos" w:hAnsi="Aptos" w:cs="Arial"/>
                <w:b/>
                <w:bCs/>
                <w:sz w:val="24"/>
                <w:szCs w:val="24"/>
              </w:rPr>
            </w:pPr>
            <w:r w:rsidRPr="00C425B7">
              <w:rPr>
                <w:rFonts w:ascii="Aptos" w:hAnsi="Aptos" w:cs="Arial"/>
                <w:b/>
                <w:bCs/>
                <w:sz w:val="24"/>
                <w:szCs w:val="24"/>
              </w:rPr>
              <w:t>Q1</w:t>
            </w:r>
          </w:p>
        </w:tc>
        <w:tc>
          <w:tcPr>
            <w:tcW w:w="1440" w:type="dxa"/>
            <w:shd w:val="clear" w:color="auto" w:fill="DAE9F7" w:themeFill="text2" w:themeFillTint="1A"/>
          </w:tcPr>
          <w:p w:rsidRPr="00C425B7" w:rsidR="00C425B7" w:rsidP="00C425B7" w:rsidRDefault="00C425B7" w14:paraId="66FCDCA1" w14:textId="25FC7027">
            <w:pPr>
              <w:snapToGrid w:val="0"/>
              <w:jc w:val="center"/>
              <w:rPr>
                <w:rFonts w:ascii="Aptos" w:hAnsi="Aptos" w:cs="Arial"/>
                <w:b/>
                <w:bCs/>
                <w:sz w:val="24"/>
                <w:szCs w:val="24"/>
              </w:rPr>
            </w:pPr>
            <w:r w:rsidRPr="00C425B7">
              <w:rPr>
                <w:rFonts w:ascii="Aptos" w:hAnsi="Aptos" w:cs="Arial"/>
                <w:b/>
                <w:bCs/>
                <w:sz w:val="24"/>
                <w:szCs w:val="24"/>
              </w:rPr>
              <w:t>Q2</w:t>
            </w:r>
          </w:p>
        </w:tc>
        <w:tc>
          <w:tcPr>
            <w:tcW w:w="1620" w:type="dxa"/>
            <w:shd w:val="clear" w:color="auto" w:fill="DAE9F7" w:themeFill="text2" w:themeFillTint="1A"/>
          </w:tcPr>
          <w:p w:rsidRPr="00C425B7" w:rsidR="00C425B7" w:rsidP="00C425B7" w:rsidRDefault="00C425B7" w14:paraId="0DA8FA90" w14:textId="78C8DCAA">
            <w:pPr>
              <w:snapToGrid w:val="0"/>
              <w:jc w:val="center"/>
              <w:rPr>
                <w:rFonts w:ascii="Aptos" w:hAnsi="Aptos" w:cs="Arial"/>
                <w:b/>
                <w:bCs/>
                <w:sz w:val="24"/>
                <w:szCs w:val="24"/>
              </w:rPr>
            </w:pPr>
            <w:r w:rsidRPr="00C425B7">
              <w:rPr>
                <w:rFonts w:ascii="Aptos" w:hAnsi="Aptos" w:cs="Arial"/>
                <w:b/>
                <w:bCs/>
                <w:sz w:val="24"/>
                <w:szCs w:val="24"/>
              </w:rPr>
              <w:t>Q3</w:t>
            </w:r>
          </w:p>
        </w:tc>
        <w:tc>
          <w:tcPr>
            <w:tcW w:w="1705" w:type="dxa"/>
            <w:shd w:val="clear" w:color="auto" w:fill="DAE9F7" w:themeFill="text2" w:themeFillTint="1A"/>
          </w:tcPr>
          <w:p w:rsidRPr="00C425B7" w:rsidR="00C425B7" w:rsidP="00C425B7" w:rsidRDefault="00C425B7" w14:paraId="26A11345" w14:textId="6F935EF2">
            <w:pPr>
              <w:snapToGrid w:val="0"/>
              <w:jc w:val="center"/>
              <w:rPr>
                <w:rFonts w:ascii="Aptos" w:hAnsi="Aptos" w:cs="Arial"/>
                <w:b/>
                <w:bCs/>
                <w:sz w:val="24"/>
                <w:szCs w:val="24"/>
              </w:rPr>
            </w:pPr>
            <w:r w:rsidRPr="00C425B7">
              <w:rPr>
                <w:rFonts w:ascii="Aptos" w:hAnsi="Aptos" w:cs="Arial"/>
                <w:b/>
                <w:bCs/>
                <w:sz w:val="24"/>
                <w:szCs w:val="24"/>
              </w:rPr>
              <w:t>Q4</w:t>
            </w:r>
          </w:p>
        </w:tc>
      </w:tr>
      <w:tr w:rsidR="00C425B7" w:rsidTr="00C425B7" w14:paraId="007D1728" w14:textId="77777777">
        <w:tc>
          <w:tcPr>
            <w:tcW w:w="3695" w:type="dxa"/>
          </w:tcPr>
          <w:p w:rsidRPr="00C425B7" w:rsidR="00C425B7" w:rsidP="00C425B7" w:rsidRDefault="00C425B7" w14:paraId="242F5F3C" w14:textId="1D5CBBC1">
            <w:pPr>
              <w:snapToGrid w:val="0"/>
              <w:rPr>
                <w:rFonts w:ascii="Aptos" w:hAnsi="Aptos" w:cs="Arial"/>
                <w:b/>
                <w:bCs/>
                <w:sz w:val="24"/>
                <w:szCs w:val="24"/>
              </w:rPr>
            </w:pPr>
            <w:r w:rsidRPr="00C425B7">
              <w:rPr>
                <w:rFonts w:ascii="Aptos" w:hAnsi="Aptos" w:cs="Arial"/>
                <w:b/>
                <w:bCs/>
                <w:sz w:val="24"/>
                <w:szCs w:val="24"/>
              </w:rPr>
              <w:t>Urban Fellows</w:t>
            </w:r>
          </w:p>
        </w:tc>
        <w:tc>
          <w:tcPr>
            <w:tcW w:w="1610" w:type="dxa"/>
          </w:tcPr>
          <w:p w:rsidRPr="00C425B7" w:rsidR="00C425B7" w:rsidP="00C425B7" w:rsidRDefault="00C425B7" w14:paraId="48654AE7" w14:textId="67ABEE86">
            <w:pPr>
              <w:snapToGrid w:val="0"/>
              <w:jc w:val="center"/>
              <w:rPr>
                <w:rFonts w:ascii="Aptos" w:hAnsi="Aptos" w:cs="Arial"/>
                <w:sz w:val="24"/>
                <w:szCs w:val="24"/>
              </w:rPr>
            </w:pPr>
            <w:r w:rsidRPr="00C425B7">
              <w:rPr>
                <w:rFonts w:ascii="Aptos" w:hAnsi="Aptos" w:cs="Arial"/>
                <w:sz w:val="24"/>
                <w:szCs w:val="24"/>
              </w:rPr>
              <w:t>0</w:t>
            </w:r>
          </w:p>
        </w:tc>
        <w:tc>
          <w:tcPr>
            <w:tcW w:w="1440" w:type="dxa"/>
          </w:tcPr>
          <w:p w:rsidR="00C425B7" w:rsidP="00C425B7" w:rsidRDefault="00C425B7" w14:paraId="70F74C0B" w14:textId="77777777">
            <w:pPr>
              <w:snapToGrid w:val="0"/>
              <w:jc w:val="both"/>
              <w:rPr>
                <w:rFonts w:ascii="Aptos" w:hAnsi="Aptos" w:cs="Arial"/>
              </w:rPr>
            </w:pPr>
          </w:p>
        </w:tc>
        <w:tc>
          <w:tcPr>
            <w:tcW w:w="1620" w:type="dxa"/>
          </w:tcPr>
          <w:p w:rsidR="00C425B7" w:rsidP="00C425B7" w:rsidRDefault="00C425B7" w14:paraId="5A2D30D0" w14:textId="77777777">
            <w:pPr>
              <w:snapToGrid w:val="0"/>
              <w:jc w:val="both"/>
              <w:rPr>
                <w:rFonts w:ascii="Aptos" w:hAnsi="Aptos" w:cs="Arial"/>
              </w:rPr>
            </w:pPr>
          </w:p>
        </w:tc>
        <w:tc>
          <w:tcPr>
            <w:tcW w:w="1705" w:type="dxa"/>
          </w:tcPr>
          <w:p w:rsidR="00C425B7" w:rsidP="00C425B7" w:rsidRDefault="00C425B7" w14:paraId="12B68E48" w14:textId="77777777">
            <w:pPr>
              <w:snapToGrid w:val="0"/>
              <w:jc w:val="both"/>
              <w:rPr>
                <w:rFonts w:ascii="Aptos" w:hAnsi="Aptos" w:cs="Arial"/>
              </w:rPr>
            </w:pPr>
          </w:p>
        </w:tc>
      </w:tr>
      <w:tr w:rsidR="00C425B7" w:rsidTr="00C425B7" w14:paraId="3495A938" w14:textId="77777777">
        <w:tc>
          <w:tcPr>
            <w:tcW w:w="3695" w:type="dxa"/>
          </w:tcPr>
          <w:p w:rsidRPr="00C425B7" w:rsidR="00C425B7" w:rsidP="00C425B7" w:rsidRDefault="00C425B7" w14:paraId="59EE1972" w14:textId="57170F10">
            <w:pPr>
              <w:snapToGrid w:val="0"/>
              <w:rPr>
                <w:rFonts w:ascii="Aptos" w:hAnsi="Aptos" w:cs="Arial"/>
                <w:b/>
                <w:bCs/>
                <w:sz w:val="24"/>
                <w:szCs w:val="24"/>
              </w:rPr>
            </w:pPr>
            <w:r w:rsidRPr="00C425B7">
              <w:rPr>
                <w:rFonts w:ascii="Aptos" w:hAnsi="Aptos" w:cs="Arial"/>
                <w:b/>
                <w:bCs/>
                <w:sz w:val="24"/>
                <w:szCs w:val="24"/>
              </w:rPr>
              <w:t>Public Service Corps</w:t>
            </w:r>
          </w:p>
        </w:tc>
        <w:tc>
          <w:tcPr>
            <w:tcW w:w="1610" w:type="dxa"/>
          </w:tcPr>
          <w:p w:rsidRPr="00C425B7" w:rsidR="00C425B7" w:rsidP="00C425B7" w:rsidRDefault="00C425B7" w14:paraId="1E5301EF" w14:textId="49EA7FA4">
            <w:pPr>
              <w:snapToGrid w:val="0"/>
              <w:jc w:val="center"/>
              <w:rPr>
                <w:rFonts w:ascii="Aptos" w:hAnsi="Aptos" w:cs="Arial"/>
                <w:sz w:val="24"/>
                <w:szCs w:val="24"/>
              </w:rPr>
            </w:pPr>
            <w:r w:rsidRPr="00C425B7">
              <w:rPr>
                <w:rFonts w:ascii="Aptos" w:hAnsi="Aptos" w:cs="Arial"/>
                <w:sz w:val="24"/>
                <w:szCs w:val="24"/>
              </w:rPr>
              <w:t>0</w:t>
            </w:r>
          </w:p>
        </w:tc>
        <w:tc>
          <w:tcPr>
            <w:tcW w:w="1440" w:type="dxa"/>
          </w:tcPr>
          <w:p w:rsidR="00C425B7" w:rsidP="00C425B7" w:rsidRDefault="00C425B7" w14:paraId="717DF2C1" w14:textId="77777777">
            <w:pPr>
              <w:snapToGrid w:val="0"/>
              <w:jc w:val="both"/>
              <w:rPr>
                <w:rFonts w:ascii="Aptos" w:hAnsi="Aptos" w:cs="Arial"/>
              </w:rPr>
            </w:pPr>
          </w:p>
        </w:tc>
        <w:tc>
          <w:tcPr>
            <w:tcW w:w="1620" w:type="dxa"/>
          </w:tcPr>
          <w:p w:rsidR="00C425B7" w:rsidP="00C425B7" w:rsidRDefault="00C425B7" w14:paraId="07D6DA84" w14:textId="77777777">
            <w:pPr>
              <w:snapToGrid w:val="0"/>
              <w:jc w:val="both"/>
              <w:rPr>
                <w:rFonts w:ascii="Aptos" w:hAnsi="Aptos" w:cs="Arial"/>
              </w:rPr>
            </w:pPr>
          </w:p>
        </w:tc>
        <w:tc>
          <w:tcPr>
            <w:tcW w:w="1705" w:type="dxa"/>
          </w:tcPr>
          <w:p w:rsidR="00C425B7" w:rsidP="00C425B7" w:rsidRDefault="00C425B7" w14:paraId="5889ABEE" w14:textId="77777777">
            <w:pPr>
              <w:snapToGrid w:val="0"/>
              <w:jc w:val="both"/>
              <w:rPr>
                <w:rFonts w:ascii="Aptos" w:hAnsi="Aptos" w:cs="Arial"/>
              </w:rPr>
            </w:pPr>
          </w:p>
        </w:tc>
      </w:tr>
      <w:tr w:rsidR="00C425B7" w:rsidTr="00C425B7" w14:paraId="7FD020BA" w14:textId="77777777">
        <w:tc>
          <w:tcPr>
            <w:tcW w:w="3695" w:type="dxa"/>
          </w:tcPr>
          <w:p w:rsidRPr="00C425B7" w:rsidR="00C425B7" w:rsidP="00C425B7" w:rsidRDefault="00C425B7" w14:paraId="6C89A86D" w14:textId="1512DAD4">
            <w:pPr>
              <w:snapToGrid w:val="0"/>
              <w:rPr>
                <w:rFonts w:ascii="Aptos" w:hAnsi="Aptos" w:cs="Arial"/>
                <w:b/>
                <w:bCs/>
                <w:sz w:val="24"/>
                <w:szCs w:val="24"/>
              </w:rPr>
            </w:pPr>
            <w:r w:rsidRPr="00C425B7">
              <w:rPr>
                <w:rFonts w:ascii="Aptos" w:hAnsi="Aptos" w:cs="Arial"/>
                <w:b/>
                <w:bCs/>
                <w:sz w:val="24"/>
                <w:szCs w:val="24"/>
              </w:rPr>
              <w:t>Summer College Interns</w:t>
            </w:r>
          </w:p>
        </w:tc>
        <w:tc>
          <w:tcPr>
            <w:tcW w:w="1610" w:type="dxa"/>
          </w:tcPr>
          <w:p w:rsidRPr="00C425B7" w:rsidR="00C425B7" w:rsidP="00C425B7" w:rsidRDefault="00C425B7" w14:paraId="780F4AB1" w14:textId="442FA52C">
            <w:pPr>
              <w:snapToGrid w:val="0"/>
              <w:jc w:val="center"/>
              <w:rPr>
                <w:rFonts w:ascii="Aptos" w:hAnsi="Aptos" w:cs="Arial"/>
                <w:sz w:val="24"/>
                <w:szCs w:val="24"/>
              </w:rPr>
            </w:pPr>
            <w:r w:rsidRPr="00C425B7">
              <w:rPr>
                <w:rFonts w:ascii="Aptos" w:hAnsi="Aptos" w:cs="Arial"/>
                <w:sz w:val="24"/>
                <w:szCs w:val="24"/>
              </w:rPr>
              <w:t>0</w:t>
            </w:r>
          </w:p>
        </w:tc>
        <w:tc>
          <w:tcPr>
            <w:tcW w:w="1440" w:type="dxa"/>
          </w:tcPr>
          <w:p w:rsidR="00C425B7" w:rsidP="00C425B7" w:rsidRDefault="00C425B7" w14:paraId="7DB1541F" w14:textId="77777777">
            <w:pPr>
              <w:snapToGrid w:val="0"/>
              <w:jc w:val="both"/>
              <w:rPr>
                <w:rFonts w:ascii="Aptos" w:hAnsi="Aptos" w:cs="Arial"/>
              </w:rPr>
            </w:pPr>
          </w:p>
        </w:tc>
        <w:tc>
          <w:tcPr>
            <w:tcW w:w="1620" w:type="dxa"/>
          </w:tcPr>
          <w:p w:rsidR="00C425B7" w:rsidP="00C425B7" w:rsidRDefault="00C425B7" w14:paraId="16F511CA" w14:textId="77777777">
            <w:pPr>
              <w:snapToGrid w:val="0"/>
              <w:jc w:val="both"/>
              <w:rPr>
                <w:rFonts w:ascii="Aptos" w:hAnsi="Aptos" w:cs="Arial"/>
              </w:rPr>
            </w:pPr>
          </w:p>
        </w:tc>
        <w:tc>
          <w:tcPr>
            <w:tcW w:w="1705" w:type="dxa"/>
          </w:tcPr>
          <w:p w:rsidR="00C425B7" w:rsidP="00C425B7" w:rsidRDefault="00C425B7" w14:paraId="52B834D8" w14:textId="77777777">
            <w:pPr>
              <w:snapToGrid w:val="0"/>
              <w:jc w:val="both"/>
              <w:rPr>
                <w:rFonts w:ascii="Aptos" w:hAnsi="Aptos" w:cs="Arial"/>
              </w:rPr>
            </w:pPr>
          </w:p>
        </w:tc>
      </w:tr>
      <w:tr w:rsidR="00C425B7" w:rsidTr="00C425B7" w14:paraId="4EE66CA5" w14:textId="77777777">
        <w:tc>
          <w:tcPr>
            <w:tcW w:w="3695" w:type="dxa"/>
          </w:tcPr>
          <w:p w:rsidRPr="00C425B7" w:rsidR="00C425B7" w:rsidP="00C425B7" w:rsidRDefault="00C425B7" w14:paraId="6E846CBD" w14:textId="66254DF1">
            <w:pPr>
              <w:snapToGrid w:val="0"/>
              <w:rPr>
                <w:rFonts w:ascii="Aptos" w:hAnsi="Aptos" w:cs="Arial"/>
                <w:b/>
                <w:bCs/>
                <w:sz w:val="24"/>
                <w:szCs w:val="24"/>
              </w:rPr>
            </w:pPr>
            <w:r w:rsidRPr="00C425B7">
              <w:rPr>
                <w:rFonts w:ascii="Aptos" w:hAnsi="Aptos" w:cs="Arial"/>
                <w:b/>
                <w:bCs/>
                <w:sz w:val="24"/>
                <w:szCs w:val="24"/>
              </w:rPr>
              <w:t>Summer Graduate Interns</w:t>
            </w:r>
          </w:p>
        </w:tc>
        <w:tc>
          <w:tcPr>
            <w:tcW w:w="1610" w:type="dxa"/>
          </w:tcPr>
          <w:p w:rsidRPr="00C425B7" w:rsidR="00C425B7" w:rsidP="00C425B7" w:rsidRDefault="00C425B7" w14:paraId="694C8186" w14:textId="72E066B8">
            <w:pPr>
              <w:snapToGrid w:val="0"/>
              <w:jc w:val="center"/>
              <w:rPr>
                <w:rFonts w:ascii="Aptos" w:hAnsi="Aptos" w:cs="Arial"/>
                <w:sz w:val="24"/>
                <w:szCs w:val="24"/>
              </w:rPr>
            </w:pPr>
            <w:r w:rsidRPr="00C425B7">
              <w:rPr>
                <w:rFonts w:ascii="Aptos" w:hAnsi="Aptos" w:cs="Arial"/>
                <w:sz w:val="24"/>
                <w:szCs w:val="24"/>
              </w:rPr>
              <w:t>0</w:t>
            </w:r>
          </w:p>
        </w:tc>
        <w:tc>
          <w:tcPr>
            <w:tcW w:w="1440" w:type="dxa"/>
          </w:tcPr>
          <w:p w:rsidR="00C425B7" w:rsidP="00C425B7" w:rsidRDefault="00C425B7" w14:paraId="3711DD0E" w14:textId="77777777">
            <w:pPr>
              <w:snapToGrid w:val="0"/>
              <w:jc w:val="both"/>
              <w:rPr>
                <w:rFonts w:ascii="Aptos" w:hAnsi="Aptos" w:cs="Arial"/>
              </w:rPr>
            </w:pPr>
          </w:p>
        </w:tc>
        <w:tc>
          <w:tcPr>
            <w:tcW w:w="1620" w:type="dxa"/>
          </w:tcPr>
          <w:p w:rsidR="00C425B7" w:rsidP="00C425B7" w:rsidRDefault="00C425B7" w14:paraId="435A20BA" w14:textId="77777777">
            <w:pPr>
              <w:snapToGrid w:val="0"/>
              <w:jc w:val="both"/>
              <w:rPr>
                <w:rFonts w:ascii="Aptos" w:hAnsi="Aptos" w:cs="Arial"/>
              </w:rPr>
            </w:pPr>
          </w:p>
        </w:tc>
        <w:tc>
          <w:tcPr>
            <w:tcW w:w="1705" w:type="dxa"/>
          </w:tcPr>
          <w:p w:rsidR="00C425B7" w:rsidP="00C425B7" w:rsidRDefault="00C425B7" w14:paraId="73A653B6" w14:textId="77777777">
            <w:pPr>
              <w:snapToGrid w:val="0"/>
              <w:jc w:val="both"/>
              <w:rPr>
                <w:rFonts w:ascii="Aptos" w:hAnsi="Aptos" w:cs="Arial"/>
              </w:rPr>
            </w:pPr>
          </w:p>
        </w:tc>
      </w:tr>
      <w:tr w:rsidR="00C425B7" w:rsidTr="00C425B7" w14:paraId="006ABA16" w14:textId="77777777">
        <w:tc>
          <w:tcPr>
            <w:tcW w:w="3695" w:type="dxa"/>
          </w:tcPr>
          <w:p w:rsidRPr="00C425B7" w:rsidR="00C425B7" w:rsidP="00C425B7" w:rsidRDefault="00C425B7" w14:paraId="78E2D5C6" w14:textId="602E28D0">
            <w:pPr>
              <w:snapToGrid w:val="0"/>
              <w:rPr>
                <w:rFonts w:ascii="Aptos" w:hAnsi="Aptos" w:cs="Arial"/>
                <w:b/>
                <w:bCs/>
                <w:sz w:val="24"/>
                <w:szCs w:val="24"/>
              </w:rPr>
            </w:pPr>
            <w:r w:rsidRPr="00C425B7">
              <w:rPr>
                <w:rFonts w:ascii="Aptos" w:hAnsi="Aptos" w:cs="Arial"/>
                <w:b/>
                <w:bCs/>
                <w:sz w:val="24"/>
                <w:szCs w:val="24"/>
              </w:rPr>
              <w:t>Other (Youth Ambassadors):</w:t>
            </w:r>
          </w:p>
        </w:tc>
        <w:tc>
          <w:tcPr>
            <w:tcW w:w="1610" w:type="dxa"/>
          </w:tcPr>
          <w:p w:rsidRPr="00C425B7" w:rsidR="00C425B7" w:rsidP="00C425B7" w:rsidRDefault="00C425B7" w14:paraId="312FF2FC" w14:textId="71B26E01">
            <w:pPr>
              <w:snapToGrid w:val="0"/>
              <w:jc w:val="center"/>
              <w:rPr>
                <w:rFonts w:ascii="Aptos" w:hAnsi="Aptos" w:cs="Arial"/>
                <w:sz w:val="24"/>
                <w:szCs w:val="24"/>
              </w:rPr>
            </w:pPr>
            <w:r w:rsidRPr="00C425B7">
              <w:rPr>
                <w:rFonts w:ascii="Aptos" w:hAnsi="Aptos" w:cs="Arial"/>
                <w:sz w:val="24"/>
                <w:szCs w:val="24"/>
              </w:rPr>
              <w:t>17</w:t>
            </w:r>
          </w:p>
        </w:tc>
        <w:tc>
          <w:tcPr>
            <w:tcW w:w="1440" w:type="dxa"/>
          </w:tcPr>
          <w:p w:rsidR="00C425B7" w:rsidP="00C425B7" w:rsidRDefault="00C425B7" w14:paraId="17897050" w14:textId="77777777">
            <w:pPr>
              <w:snapToGrid w:val="0"/>
              <w:jc w:val="both"/>
              <w:rPr>
                <w:rFonts w:ascii="Aptos" w:hAnsi="Aptos" w:cs="Arial"/>
              </w:rPr>
            </w:pPr>
          </w:p>
        </w:tc>
        <w:tc>
          <w:tcPr>
            <w:tcW w:w="1620" w:type="dxa"/>
          </w:tcPr>
          <w:p w:rsidR="00C425B7" w:rsidP="00C425B7" w:rsidRDefault="00C425B7" w14:paraId="0EA65A79" w14:textId="77777777">
            <w:pPr>
              <w:snapToGrid w:val="0"/>
              <w:jc w:val="both"/>
              <w:rPr>
                <w:rFonts w:ascii="Aptos" w:hAnsi="Aptos" w:cs="Arial"/>
              </w:rPr>
            </w:pPr>
          </w:p>
        </w:tc>
        <w:tc>
          <w:tcPr>
            <w:tcW w:w="1705" w:type="dxa"/>
          </w:tcPr>
          <w:p w:rsidR="00C425B7" w:rsidP="00C425B7" w:rsidRDefault="00C425B7" w14:paraId="1EE98A48" w14:textId="77777777">
            <w:pPr>
              <w:snapToGrid w:val="0"/>
              <w:jc w:val="both"/>
              <w:rPr>
                <w:rFonts w:ascii="Aptos" w:hAnsi="Aptos" w:cs="Arial"/>
              </w:rPr>
            </w:pPr>
          </w:p>
        </w:tc>
      </w:tr>
      <w:tr w:rsidR="00C425B7" w:rsidTr="00C425B7" w14:paraId="50F7DCC7" w14:textId="77777777">
        <w:tc>
          <w:tcPr>
            <w:tcW w:w="3695" w:type="dxa"/>
          </w:tcPr>
          <w:p w:rsidRPr="00C425B7" w:rsidR="00C425B7" w:rsidP="00C425B7" w:rsidRDefault="00C425B7" w14:paraId="19718DE0" w14:textId="4613262A">
            <w:pPr>
              <w:snapToGrid w:val="0"/>
              <w:rPr>
                <w:rFonts w:ascii="Aptos" w:hAnsi="Aptos" w:cs="Arial"/>
                <w:b/>
                <w:bCs/>
                <w:sz w:val="24"/>
                <w:szCs w:val="24"/>
              </w:rPr>
            </w:pPr>
            <w:r w:rsidRPr="00C425B7">
              <w:rPr>
                <w:rFonts w:ascii="Aptos" w:hAnsi="Aptos" w:cs="Arial"/>
                <w:b/>
                <w:bCs/>
                <w:sz w:val="24"/>
                <w:szCs w:val="24"/>
              </w:rPr>
              <w:t>Other (College Aides/Interns):</w:t>
            </w:r>
          </w:p>
        </w:tc>
        <w:tc>
          <w:tcPr>
            <w:tcW w:w="1610" w:type="dxa"/>
          </w:tcPr>
          <w:p w:rsidRPr="00C425B7" w:rsidR="00C425B7" w:rsidP="00C425B7" w:rsidRDefault="00C425B7" w14:paraId="345C807A" w14:textId="65330C01">
            <w:pPr>
              <w:snapToGrid w:val="0"/>
              <w:jc w:val="center"/>
              <w:rPr>
                <w:rFonts w:ascii="Aptos" w:hAnsi="Aptos" w:cs="Arial"/>
                <w:sz w:val="24"/>
                <w:szCs w:val="24"/>
              </w:rPr>
            </w:pPr>
            <w:r w:rsidRPr="00C425B7">
              <w:rPr>
                <w:rFonts w:ascii="Aptos" w:hAnsi="Aptos" w:cs="Arial"/>
                <w:sz w:val="24"/>
                <w:szCs w:val="24"/>
              </w:rPr>
              <w:t>4</w:t>
            </w:r>
          </w:p>
        </w:tc>
        <w:tc>
          <w:tcPr>
            <w:tcW w:w="1440" w:type="dxa"/>
          </w:tcPr>
          <w:p w:rsidR="00C425B7" w:rsidP="00C425B7" w:rsidRDefault="00C425B7" w14:paraId="5BB98CD7" w14:textId="77777777">
            <w:pPr>
              <w:snapToGrid w:val="0"/>
              <w:jc w:val="both"/>
              <w:rPr>
                <w:rFonts w:ascii="Aptos" w:hAnsi="Aptos" w:cs="Arial"/>
              </w:rPr>
            </w:pPr>
          </w:p>
        </w:tc>
        <w:tc>
          <w:tcPr>
            <w:tcW w:w="1620" w:type="dxa"/>
          </w:tcPr>
          <w:p w:rsidR="00C425B7" w:rsidP="00C425B7" w:rsidRDefault="00C425B7" w14:paraId="785D055B" w14:textId="77777777">
            <w:pPr>
              <w:snapToGrid w:val="0"/>
              <w:jc w:val="both"/>
              <w:rPr>
                <w:rFonts w:ascii="Aptos" w:hAnsi="Aptos" w:cs="Arial"/>
              </w:rPr>
            </w:pPr>
          </w:p>
        </w:tc>
        <w:tc>
          <w:tcPr>
            <w:tcW w:w="1705" w:type="dxa"/>
          </w:tcPr>
          <w:p w:rsidR="00C425B7" w:rsidP="00C425B7" w:rsidRDefault="00C425B7" w14:paraId="23A37623" w14:textId="77777777">
            <w:pPr>
              <w:snapToGrid w:val="0"/>
              <w:jc w:val="both"/>
              <w:rPr>
                <w:rFonts w:ascii="Aptos" w:hAnsi="Aptos" w:cs="Arial"/>
              </w:rPr>
            </w:pPr>
          </w:p>
        </w:tc>
      </w:tr>
    </w:tbl>
    <w:p w:rsidRPr="001D0954" w:rsidR="000B40C1" w:rsidP="000B40C1" w:rsidRDefault="000B40C1" w14:paraId="7B68A057" w14:textId="17CC9928">
      <w:pPr>
        <w:rPr>
          <w:rFonts w:ascii="Aptos" w:hAnsi="Aptos" w:cs="Arial"/>
          <w:b/>
          <w:bCs/>
          <w:smallCaps/>
          <w:color w:val="0070C0"/>
          <w:sz w:val="28"/>
          <w:szCs w:val="28"/>
        </w:rPr>
      </w:pPr>
    </w:p>
    <w:p w:rsidRPr="001D0954" w:rsidR="000B40C1" w:rsidP="000B40C1" w:rsidRDefault="000B40C1" w14:paraId="77DC2635" w14:textId="77777777">
      <w:pPr>
        <w:pStyle w:val="ListParagraph"/>
        <w:numPr>
          <w:ilvl w:val="0"/>
          <w:numId w:val="19"/>
        </w:numPr>
        <w:rPr>
          <w:rFonts w:ascii="Aptos" w:hAnsi="Aptos" w:cs="Arial"/>
          <w:b/>
          <w:smallCaps/>
          <w:color w:val="000000"/>
          <w:sz w:val="28"/>
          <w:szCs w:val="28"/>
        </w:rPr>
      </w:pPr>
      <w:r w:rsidRPr="001D0954">
        <w:rPr>
          <w:rFonts w:ascii="Aptos" w:hAnsi="Aptos" w:cs="Arial"/>
          <w:b/>
          <w:bCs/>
          <w:smallCaps/>
          <w:color w:val="0070C0"/>
          <w:sz w:val="28"/>
          <w:szCs w:val="28"/>
        </w:rPr>
        <w:t xml:space="preserve">55-A </w:t>
      </w:r>
      <w:r w:rsidRPr="001D0954">
        <w:rPr>
          <w:rFonts w:ascii="Aptos" w:hAnsi="Aptos" w:cs="Arial"/>
          <w:b/>
          <w:bCs/>
          <w:color w:val="0070C0"/>
          <w:sz w:val="28"/>
          <w:szCs w:val="28"/>
        </w:rPr>
        <w:t>Program</w:t>
      </w:r>
    </w:p>
    <w:p w:rsidRPr="00C425B7" w:rsidR="000B40C1" w:rsidP="00C425B7" w:rsidRDefault="000B40C1" w14:paraId="53B2C227" w14:textId="77777777">
      <w:pPr>
        <w:ind w:left="720" w:right="270"/>
        <w:rPr>
          <w:rStyle w:val="Hyperlink"/>
          <w:rFonts w:ascii="Aptos" w:hAnsi="Aptos" w:eastAsia="Roboto" w:cs="Roboto"/>
        </w:rPr>
      </w:pPr>
      <w:r w:rsidRPr="00C425B7">
        <w:rPr>
          <w:rFonts w:ascii="Aptos" w:hAnsi="Aptos" w:eastAsia="Roboto" w:cs="Roboto"/>
        </w:rPr>
        <w:t xml:space="preserve">The </w:t>
      </w:r>
      <w:hyperlink r:id="rId14">
        <w:r w:rsidRPr="00C425B7">
          <w:rPr>
            <w:rStyle w:val="Hyperlink"/>
            <w:rFonts w:ascii="Aptos" w:hAnsi="Aptos" w:eastAsia="Roboto" w:cs="Roboto"/>
            <w:b/>
            <w:bCs/>
          </w:rPr>
          <w:t>55-a Program</w:t>
        </w:r>
      </w:hyperlink>
      <w:r w:rsidRPr="00C425B7">
        <w:rPr>
          <w:rFonts w:ascii="Aptos" w:hAnsi="Aptos" w:eastAsia="Roboto" w:cs="Roboto"/>
        </w:rPr>
        <w:t xml:space="preserve"> is established under Section 55-a of the New York State Civil Service Law. It aims to provide employment opportunities for individuals with certified mental or physical disabilities, allowing them to be hired into competitive civil service positions without the requirement of passing a civil service exam.</w:t>
      </w:r>
    </w:p>
    <w:p w:rsidRPr="00C425B7" w:rsidR="000B40C1" w:rsidP="00C425B7" w:rsidRDefault="000B40C1" w14:paraId="0BCF3899" w14:textId="77777777">
      <w:pPr>
        <w:tabs>
          <w:tab w:val="left" w:pos="10530"/>
        </w:tabs>
        <w:ind w:right="270"/>
        <w:rPr>
          <w:rFonts w:ascii="Aptos" w:hAnsi="Aptos" w:cs="Arial"/>
          <w:b/>
          <w:color w:val="000000"/>
        </w:rPr>
      </w:pPr>
    </w:p>
    <w:p w:rsidRPr="00C425B7" w:rsidR="000B40C1" w:rsidP="00C425B7" w:rsidRDefault="000B40C1" w14:paraId="27BB04AC" w14:textId="77777777">
      <w:pPr>
        <w:pStyle w:val="ListParagraph"/>
        <w:tabs>
          <w:tab w:val="left" w:pos="10530"/>
        </w:tabs>
        <w:ind w:left="738" w:right="270"/>
        <w:rPr>
          <w:rFonts w:ascii="Aptos" w:hAnsi="Aptos" w:cs="Arial"/>
          <w:bCs/>
          <w:color w:val="000000"/>
        </w:rPr>
      </w:pPr>
      <w:r w:rsidRPr="00C425B7">
        <w:rPr>
          <w:rFonts w:ascii="Aptos" w:hAnsi="Aptos" w:cs="Arial"/>
          <w:color w:val="000000" w:themeColor="text1"/>
        </w:rPr>
        <w:t xml:space="preserve">The agency uses the 55-a Program to hire and retain qualified individuals with disabilities: </w:t>
      </w:r>
    </w:p>
    <w:p w:rsidRPr="00C425B7" w:rsidR="000B40C1" w:rsidP="006800DB" w:rsidRDefault="000B40C1" w14:paraId="4CAF1213" w14:textId="03BD84E7">
      <w:pPr>
        <w:ind w:left="738" w:right="270"/>
        <w:rPr>
          <w:rFonts w:ascii="Aptos" w:hAnsi="Aptos" w:cs="Arial"/>
          <w:bCs/>
          <w:color w:val="000000"/>
        </w:rPr>
      </w:pPr>
      <w:r w:rsidRPr="00C425B7">
        <w:rPr>
          <w:rFonts w:ascii="Aptos" w:hAnsi="Aptos" w:eastAsia="MS Gothic" w:cs="Segoe UI Symbol"/>
          <w:bCs/>
          <w:color w:val="000000"/>
        </w:rPr>
        <w:t>☐</w:t>
      </w:r>
      <w:r w:rsidRPr="00C425B7">
        <w:rPr>
          <w:rFonts w:ascii="Aptos" w:hAnsi="Aptos" w:cs="Arial"/>
          <w:bCs/>
          <w:color w:val="000000"/>
        </w:rPr>
        <w:t xml:space="preserve"> </w:t>
      </w:r>
      <w:r w:rsidRPr="00C425B7">
        <w:rPr>
          <w:rFonts w:ascii="Aptos" w:hAnsi="Aptos" w:cs="Arial"/>
          <w:b/>
          <w:color w:val="000000"/>
        </w:rPr>
        <w:t xml:space="preserve">Yes </w:t>
      </w:r>
      <w:r w:rsidRPr="00C425B7">
        <w:rPr>
          <w:rFonts w:ascii="Segoe UI Symbol" w:hAnsi="Segoe UI Symbol" w:eastAsia="MS Gothic" w:cs="Segoe UI Symbol"/>
          <w:bCs/>
          <w:color w:val="000000"/>
        </w:rPr>
        <w:t>☒</w:t>
      </w:r>
      <w:r w:rsidRPr="00C425B7">
        <w:rPr>
          <w:rFonts w:ascii="Aptos" w:hAnsi="Aptos" w:cs="Arial"/>
          <w:bCs/>
          <w:color w:val="000000"/>
        </w:rPr>
        <w:t xml:space="preserve"> </w:t>
      </w:r>
      <w:r w:rsidRPr="00C425B7">
        <w:rPr>
          <w:rFonts w:ascii="Aptos" w:hAnsi="Aptos" w:cs="Arial"/>
          <w:b/>
          <w:color w:val="000000"/>
        </w:rPr>
        <w:t>No</w:t>
      </w:r>
      <w:r w:rsidRPr="00C425B7">
        <w:rPr>
          <w:rFonts w:ascii="Aptos" w:hAnsi="Aptos" w:cs="Arial"/>
          <w:bCs/>
          <w:color w:val="000000"/>
        </w:rPr>
        <w:tab/>
      </w:r>
    </w:p>
    <w:p w:rsidRPr="00C425B7" w:rsidR="000B40C1" w:rsidP="00C425B7" w:rsidRDefault="000B40C1" w14:paraId="735549B3" w14:textId="77777777">
      <w:pPr>
        <w:pStyle w:val="ListParagraph"/>
        <w:tabs>
          <w:tab w:val="left" w:pos="10530"/>
        </w:tabs>
        <w:ind w:left="738" w:right="270"/>
        <w:rPr>
          <w:rFonts w:ascii="Aptos" w:hAnsi="Aptos" w:cs="Arial"/>
          <w:bCs/>
          <w:color w:val="000000"/>
        </w:rPr>
      </w:pPr>
    </w:p>
    <w:p w:rsidR="000B40C1" w:rsidP="00C425B7" w:rsidRDefault="000B40C1" w14:paraId="29F96053" w14:textId="77777777">
      <w:pPr>
        <w:pStyle w:val="ListParagraph"/>
        <w:tabs>
          <w:tab w:val="left" w:pos="10530"/>
        </w:tabs>
        <w:ind w:left="738" w:right="270"/>
        <w:rPr>
          <w:rFonts w:ascii="Aptos" w:hAnsi="Aptos" w:cs="Arial"/>
          <w:color w:val="000000" w:themeColor="text1"/>
        </w:rPr>
      </w:pPr>
      <w:r w:rsidRPr="00C425B7">
        <w:rPr>
          <w:rFonts w:ascii="Aptos" w:hAnsi="Aptos" w:cs="Arial"/>
          <w:color w:val="000000" w:themeColor="text1"/>
        </w:rPr>
        <w:t>Currently, the agency employs the following number of 55-a participants:</w:t>
      </w:r>
    </w:p>
    <w:p w:rsidR="006800DB" w:rsidP="00C425B7" w:rsidRDefault="006800DB" w14:paraId="04D01A37" w14:textId="77777777">
      <w:pPr>
        <w:pStyle w:val="ListParagraph"/>
        <w:tabs>
          <w:tab w:val="left" w:pos="10530"/>
        </w:tabs>
        <w:ind w:left="738" w:right="270"/>
        <w:rPr>
          <w:rFonts w:ascii="Aptos" w:hAnsi="Aptos" w:cs="Arial"/>
          <w:color w:val="000000" w:themeColor="text1"/>
        </w:rPr>
      </w:pPr>
    </w:p>
    <w:tbl>
      <w:tblPr>
        <w:tblStyle w:val="TableGrid"/>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2250"/>
        <w:gridCol w:w="2070"/>
        <w:gridCol w:w="2610"/>
      </w:tblGrid>
      <w:tr w:rsidR="006800DB" w:rsidTr="006800DB" w14:paraId="7548059A" w14:textId="77777777">
        <w:tc>
          <w:tcPr>
            <w:tcW w:w="2695" w:type="dxa"/>
            <w:shd w:val="clear" w:color="auto" w:fill="DAE9F7" w:themeFill="text2" w:themeFillTint="1A"/>
          </w:tcPr>
          <w:p w:rsidR="006800DB" w:rsidP="006A7CD6" w:rsidRDefault="006800DB" w14:paraId="4A67CD82" w14:textId="77777777">
            <w:pPr>
              <w:snapToGrid w:val="0"/>
              <w:jc w:val="center"/>
              <w:rPr>
                <w:rFonts w:ascii="Aptos" w:hAnsi="Aptos" w:cs="Arial"/>
                <w:b/>
                <w:bCs/>
                <w:sz w:val="24"/>
                <w:szCs w:val="24"/>
              </w:rPr>
            </w:pPr>
            <w:r w:rsidRPr="00C425B7">
              <w:rPr>
                <w:rFonts w:ascii="Aptos" w:hAnsi="Aptos" w:cs="Arial"/>
                <w:b/>
                <w:bCs/>
                <w:sz w:val="24"/>
                <w:szCs w:val="24"/>
              </w:rPr>
              <w:t>Q1</w:t>
            </w:r>
          </w:p>
          <w:p w:rsidRPr="00C425B7" w:rsidR="006800DB" w:rsidP="006A7CD6" w:rsidRDefault="006800DB" w14:paraId="3B648F2F" w14:textId="2406A051">
            <w:pPr>
              <w:snapToGrid w:val="0"/>
              <w:jc w:val="center"/>
              <w:rPr>
                <w:rFonts w:ascii="Aptos" w:hAnsi="Aptos" w:cs="Arial"/>
                <w:b/>
                <w:bCs/>
                <w:sz w:val="24"/>
                <w:szCs w:val="24"/>
              </w:rPr>
            </w:pPr>
            <w:r w:rsidRPr="00C425B7">
              <w:rPr>
                <w:rFonts w:ascii="Aptos" w:hAnsi="Aptos" w:cs="Arial"/>
                <w:sz w:val="24"/>
                <w:szCs w:val="24"/>
                <w:lang w:val="fr-FR"/>
              </w:rPr>
              <w:t>(09/30/2025</w:t>
            </w:r>
            <w:r>
              <w:rPr>
                <w:rFonts w:ascii="Aptos" w:hAnsi="Aptos" w:cs="Arial"/>
                <w:sz w:val="24"/>
                <w:szCs w:val="24"/>
                <w:lang w:val="fr-FR"/>
              </w:rPr>
              <w:t>)</w:t>
            </w:r>
          </w:p>
        </w:tc>
        <w:tc>
          <w:tcPr>
            <w:tcW w:w="2250" w:type="dxa"/>
            <w:shd w:val="clear" w:color="auto" w:fill="DAE9F7" w:themeFill="text2" w:themeFillTint="1A"/>
          </w:tcPr>
          <w:p w:rsidR="006800DB" w:rsidP="006A7CD6" w:rsidRDefault="006800DB" w14:paraId="2BCEE3CB" w14:textId="77777777">
            <w:pPr>
              <w:snapToGrid w:val="0"/>
              <w:jc w:val="center"/>
              <w:rPr>
                <w:rFonts w:ascii="Aptos" w:hAnsi="Aptos" w:cs="Arial"/>
                <w:b/>
                <w:bCs/>
                <w:sz w:val="24"/>
                <w:szCs w:val="24"/>
              </w:rPr>
            </w:pPr>
            <w:r w:rsidRPr="00C425B7">
              <w:rPr>
                <w:rFonts w:ascii="Aptos" w:hAnsi="Aptos" w:cs="Arial"/>
                <w:b/>
                <w:bCs/>
                <w:sz w:val="24"/>
                <w:szCs w:val="24"/>
              </w:rPr>
              <w:t>Q2</w:t>
            </w:r>
          </w:p>
          <w:p w:rsidRPr="00C425B7" w:rsidR="006800DB" w:rsidP="006A7CD6" w:rsidRDefault="006800DB" w14:paraId="1BD5C123" w14:textId="7F2EFE88">
            <w:pPr>
              <w:snapToGrid w:val="0"/>
              <w:jc w:val="center"/>
              <w:rPr>
                <w:rFonts w:ascii="Aptos" w:hAnsi="Aptos" w:cs="Arial"/>
                <w:b/>
                <w:bCs/>
                <w:sz w:val="24"/>
                <w:szCs w:val="24"/>
              </w:rPr>
            </w:pPr>
            <w:r w:rsidRPr="00C425B7">
              <w:rPr>
                <w:rFonts w:ascii="Aptos" w:hAnsi="Aptos" w:cs="Arial"/>
                <w:sz w:val="24"/>
                <w:szCs w:val="24"/>
                <w:lang w:val="fr-FR"/>
              </w:rPr>
              <w:t xml:space="preserve">(12/30/2026)  </w:t>
            </w:r>
          </w:p>
        </w:tc>
        <w:tc>
          <w:tcPr>
            <w:tcW w:w="2070" w:type="dxa"/>
            <w:shd w:val="clear" w:color="auto" w:fill="DAE9F7" w:themeFill="text2" w:themeFillTint="1A"/>
          </w:tcPr>
          <w:p w:rsidR="006800DB" w:rsidP="006A7CD6" w:rsidRDefault="006800DB" w14:paraId="33599A28" w14:textId="77777777">
            <w:pPr>
              <w:snapToGrid w:val="0"/>
              <w:jc w:val="center"/>
              <w:rPr>
                <w:rFonts w:ascii="Aptos" w:hAnsi="Aptos" w:cs="Arial"/>
                <w:b/>
                <w:bCs/>
                <w:sz w:val="24"/>
                <w:szCs w:val="24"/>
              </w:rPr>
            </w:pPr>
            <w:r w:rsidRPr="00C425B7">
              <w:rPr>
                <w:rFonts w:ascii="Aptos" w:hAnsi="Aptos" w:cs="Arial"/>
                <w:b/>
                <w:bCs/>
                <w:sz w:val="24"/>
                <w:szCs w:val="24"/>
              </w:rPr>
              <w:t>Q3</w:t>
            </w:r>
          </w:p>
          <w:p w:rsidRPr="00C425B7" w:rsidR="006800DB" w:rsidP="006A7CD6" w:rsidRDefault="006800DB" w14:paraId="725F24FE" w14:textId="7E31AC9E">
            <w:pPr>
              <w:snapToGrid w:val="0"/>
              <w:jc w:val="center"/>
              <w:rPr>
                <w:rFonts w:ascii="Aptos" w:hAnsi="Aptos" w:cs="Arial"/>
                <w:b/>
                <w:bCs/>
                <w:sz w:val="24"/>
                <w:szCs w:val="24"/>
              </w:rPr>
            </w:pPr>
            <w:r w:rsidRPr="00C425B7">
              <w:rPr>
                <w:rFonts w:ascii="Aptos" w:hAnsi="Aptos" w:cs="Arial"/>
                <w:sz w:val="24"/>
                <w:szCs w:val="24"/>
                <w:lang w:val="fr-FR"/>
              </w:rPr>
              <w:t>(03/30/2026)</w:t>
            </w:r>
          </w:p>
        </w:tc>
        <w:tc>
          <w:tcPr>
            <w:tcW w:w="2610" w:type="dxa"/>
            <w:shd w:val="clear" w:color="auto" w:fill="DAE9F7" w:themeFill="text2" w:themeFillTint="1A"/>
          </w:tcPr>
          <w:p w:rsidR="006800DB" w:rsidP="006A7CD6" w:rsidRDefault="006800DB" w14:paraId="37458C9A" w14:textId="77777777">
            <w:pPr>
              <w:snapToGrid w:val="0"/>
              <w:jc w:val="center"/>
              <w:rPr>
                <w:rFonts w:ascii="Aptos" w:hAnsi="Aptos" w:cs="Arial"/>
                <w:b/>
                <w:bCs/>
                <w:sz w:val="24"/>
                <w:szCs w:val="24"/>
              </w:rPr>
            </w:pPr>
            <w:r w:rsidRPr="00C425B7">
              <w:rPr>
                <w:rFonts w:ascii="Aptos" w:hAnsi="Aptos" w:cs="Arial"/>
                <w:b/>
                <w:bCs/>
                <w:sz w:val="24"/>
                <w:szCs w:val="24"/>
              </w:rPr>
              <w:t>Q4</w:t>
            </w:r>
          </w:p>
          <w:p w:rsidRPr="00C425B7" w:rsidR="006800DB" w:rsidP="006A7CD6" w:rsidRDefault="006800DB" w14:paraId="471B16D7" w14:textId="5F38FF97">
            <w:pPr>
              <w:snapToGrid w:val="0"/>
              <w:jc w:val="center"/>
              <w:rPr>
                <w:rFonts w:ascii="Aptos" w:hAnsi="Aptos" w:cs="Arial"/>
                <w:b/>
                <w:bCs/>
                <w:sz w:val="24"/>
                <w:szCs w:val="24"/>
              </w:rPr>
            </w:pPr>
            <w:r w:rsidRPr="00C425B7">
              <w:rPr>
                <w:rFonts w:ascii="Aptos" w:hAnsi="Aptos" w:cs="Arial"/>
                <w:sz w:val="24"/>
                <w:szCs w:val="24"/>
                <w:lang w:val="fr-FR"/>
              </w:rPr>
              <w:t>(06/30/2026</w:t>
            </w:r>
            <w:proofErr w:type="gramStart"/>
            <w:r w:rsidRPr="00C425B7">
              <w:rPr>
                <w:rFonts w:ascii="Aptos" w:hAnsi="Aptos" w:cs="Arial"/>
                <w:sz w:val="24"/>
                <w:szCs w:val="24"/>
                <w:lang w:val="fr-FR"/>
              </w:rPr>
              <w:t>):</w:t>
            </w:r>
            <w:proofErr w:type="gramEnd"/>
          </w:p>
        </w:tc>
      </w:tr>
      <w:tr w:rsidR="006800DB" w:rsidTr="006800DB" w14:paraId="745BA18F" w14:textId="77777777">
        <w:tc>
          <w:tcPr>
            <w:tcW w:w="2695" w:type="dxa"/>
          </w:tcPr>
          <w:p w:rsidRPr="00C425B7" w:rsidR="006800DB" w:rsidP="006A7CD6" w:rsidRDefault="006800DB" w14:paraId="4CC7A6F8" w14:textId="77777777">
            <w:pPr>
              <w:snapToGrid w:val="0"/>
              <w:jc w:val="center"/>
              <w:rPr>
                <w:rFonts w:ascii="Aptos" w:hAnsi="Aptos" w:cs="Arial"/>
                <w:sz w:val="24"/>
                <w:szCs w:val="24"/>
              </w:rPr>
            </w:pPr>
            <w:r w:rsidRPr="00C425B7">
              <w:rPr>
                <w:rFonts w:ascii="Aptos" w:hAnsi="Aptos" w:cs="Arial"/>
                <w:sz w:val="24"/>
                <w:szCs w:val="24"/>
              </w:rPr>
              <w:t>0</w:t>
            </w:r>
          </w:p>
        </w:tc>
        <w:tc>
          <w:tcPr>
            <w:tcW w:w="2250" w:type="dxa"/>
          </w:tcPr>
          <w:p w:rsidR="006800DB" w:rsidP="006A7CD6" w:rsidRDefault="006800DB" w14:paraId="225D5F59" w14:textId="77777777">
            <w:pPr>
              <w:snapToGrid w:val="0"/>
              <w:jc w:val="both"/>
              <w:rPr>
                <w:rFonts w:ascii="Aptos" w:hAnsi="Aptos" w:cs="Arial"/>
              </w:rPr>
            </w:pPr>
          </w:p>
        </w:tc>
        <w:tc>
          <w:tcPr>
            <w:tcW w:w="2070" w:type="dxa"/>
          </w:tcPr>
          <w:p w:rsidR="006800DB" w:rsidP="006A7CD6" w:rsidRDefault="006800DB" w14:paraId="731F9858" w14:textId="77777777">
            <w:pPr>
              <w:snapToGrid w:val="0"/>
              <w:jc w:val="both"/>
              <w:rPr>
                <w:rFonts w:ascii="Aptos" w:hAnsi="Aptos" w:cs="Arial"/>
              </w:rPr>
            </w:pPr>
          </w:p>
        </w:tc>
        <w:tc>
          <w:tcPr>
            <w:tcW w:w="2610" w:type="dxa"/>
          </w:tcPr>
          <w:p w:rsidR="006800DB" w:rsidP="006A7CD6" w:rsidRDefault="006800DB" w14:paraId="1E245EF5" w14:textId="77777777">
            <w:pPr>
              <w:snapToGrid w:val="0"/>
              <w:jc w:val="both"/>
              <w:rPr>
                <w:rFonts w:ascii="Aptos" w:hAnsi="Aptos" w:cs="Arial"/>
              </w:rPr>
            </w:pPr>
          </w:p>
        </w:tc>
      </w:tr>
    </w:tbl>
    <w:p w:rsidRPr="00C425B7" w:rsidR="006800DB" w:rsidP="00C425B7" w:rsidRDefault="006800DB" w14:paraId="36469586" w14:textId="77777777">
      <w:pPr>
        <w:pStyle w:val="ListParagraph"/>
        <w:tabs>
          <w:tab w:val="left" w:pos="10530"/>
        </w:tabs>
        <w:ind w:left="738" w:right="270"/>
        <w:rPr>
          <w:rFonts w:ascii="Aptos" w:hAnsi="Aptos" w:cs="Arial"/>
          <w:bCs/>
          <w:color w:val="000000"/>
        </w:rPr>
      </w:pPr>
    </w:p>
    <w:p w:rsidRPr="00C425B7" w:rsidR="000B40C1" w:rsidP="00C425B7" w:rsidRDefault="000B40C1" w14:paraId="336C3FEC" w14:textId="486282B1">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1st Quarter, a total of </w:t>
      </w:r>
      <w:r w:rsidRPr="006800DB">
        <w:rPr>
          <w:rFonts w:ascii="Aptos" w:hAnsi="Aptos" w:cs="Arial"/>
          <w:b/>
          <w:bCs/>
          <w:u w:val="single"/>
        </w:rPr>
        <w:t>N/A</w:t>
      </w:r>
      <w:r w:rsidRPr="00C425B7">
        <w:rPr>
          <w:rFonts w:ascii="Aptos" w:hAnsi="Aptos" w:cs="Arial"/>
          <w:bCs/>
          <w:color w:val="000000"/>
        </w:rPr>
        <w:t xml:space="preserve"> new applications for the program were received.</w:t>
      </w:r>
    </w:p>
    <w:p w:rsidRPr="00C425B7" w:rsidR="000B40C1" w:rsidP="00C425B7" w:rsidRDefault="000B40C1" w14:paraId="5ADD08E4" w14:textId="02D44989">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1st Quarter </w:t>
      </w:r>
      <w:r w:rsidRPr="006800DB">
        <w:rPr>
          <w:rFonts w:ascii="Aptos" w:hAnsi="Aptos" w:cs="Arial"/>
          <w:b/>
          <w:bCs/>
          <w:u w:val="single"/>
        </w:rPr>
        <w:t>N/A</w:t>
      </w:r>
      <w:r w:rsidRPr="00C425B7">
        <w:rPr>
          <w:rFonts w:ascii="Aptos" w:hAnsi="Aptos" w:cs="Arial"/>
          <w:bCs/>
          <w:color w:val="000000"/>
        </w:rPr>
        <w:t xml:space="preserve"> participants left the program due to</w:t>
      </w:r>
      <w:r w:rsidR="006800DB">
        <w:rPr>
          <w:rFonts w:ascii="Aptos" w:hAnsi="Aptos" w:cs="Arial"/>
          <w:bCs/>
          <w:color w:val="000000"/>
        </w:rPr>
        <w:t xml:space="preserve"> </w:t>
      </w:r>
      <w:r w:rsidRPr="006800DB" w:rsidR="006800DB">
        <w:rPr>
          <w:rFonts w:ascii="Aptos" w:hAnsi="Aptos" w:cs="Arial"/>
          <w:b/>
          <w:bCs/>
          <w:u w:val="single"/>
        </w:rPr>
        <w:t>N/A</w:t>
      </w:r>
      <w:r w:rsidR="006800DB">
        <w:rPr>
          <w:rFonts w:ascii="Aptos" w:hAnsi="Aptos" w:cs="Arial"/>
          <w:b/>
          <w:bCs/>
          <w:u w:val="single"/>
        </w:rPr>
        <w:t>.</w:t>
      </w:r>
    </w:p>
    <w:p w:rsidRPr="00C425B7" w:rsidR="000B40C1" w:rsidP="00C425B7" w:rsidRDefault="000B40C1" w14:paraId="6CAAE998" w14:textId="77777777">
      <w:pPr>
        <w:pStyle w:val="ListParagraph"/>
        <w:tabs>
          <w:tab w:val="left" w:pos="10530"/>
        </w:tabs>
        <w:ind w:left="738" w:right="270"/>
        <w:rPr>
          <w:rFonts w:ascii="Aptos" w:hAnsi="Aptos" w:cs="Arial"/>
          <w:bCs/>
          <w:color w:val="000000"/>
        </w:rPr>
      </w:pPr>
    </w:p>
    <w:p w:rsidRPr="00C425B7" w:rsidR="000B40C1" w:rsidP="00C425B7" w:rsidRDefault="000B40C1" w14:paraId="73D05318" w14:textId="31B30E89">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2nd Quarter, a total of </w:t>
      </w:r>
      <w:r w:rsidRPr="006800DB" w:rsidR="006800DB">
        <w:rPr>
          <w:rFonts w:ascii="Aptos" w:hAnsi="Aptos" w:cs="Arial"/>
          <w:b/>
          <w:color w:val="000000"/>
          <w:u w:val="single"/>
        </w:rPr>
        <w:t>TBD</w:t>
      </w:r>
      <w:r w:rsidRPr="00C425B7">
        <w:rPr>
          <w:rFonts w:ascii="Aptos" w:hAnsi="Aptos" w:cs="Arial"/>
          <w:bCs/>
          <w:color w:val="000000"/>
        </w:rPr>
        <w:t xml:space="preserve"> new applications for the program were received.</w:t>
      </w:r>
    </w:p>
    <w:p w:rsidRPr="00C425B7" w:rsidR="000B40C1" w:rsidP="00C425B7" w:rsidRDefault="000B40C1" w14:paraId="1A10A8B2" w14:textId="065FB0AA">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2nd Quarter </w:t>
      </w:r>
      <w:r w:rsidRPr="006800DB" w:rsidR="006800DB">
        <w:rPr>
          <w:rFonts w:ascii="Aptos" w:hAnsi="Aptos" w:cs="Arial"/>
          <w:b/>
          <w:color w:val="000000"/>
          <w:u w:val="single"/>
        </w:rPr>
        <w:t>TBD</w:t>
      </w:r>
      <w:r w:rsidRPr="00C425B7" w:rsidR="006800DB">
        <w:rPr>
          <w:rFonts w:ascii="Aptos" w:hAnsi="Aptos" w:cs="Arial"/>
          <w:bCs/>
          <w:color w:val="000000"/>
        </w:rPr>
        <w:t xml:space="preserve"> </w:t>
      </w:r>
      <w:r w:rsidRPr="00C425B7">
        <w:rPr>
          <w:rFonts w:ascii="Aptos" w:hAnsi="Aptos" w:cs="Arial"/>
          <w:bCs/>
          <w:color w:val="000000"/>
        </w:rPr>
        <w:t xml:space="preserve">participants left the program due to </w:t>
      </w:r>
      <w:r w:rsidRPr="006800DB" w:rsidR="006800DB">
        <w:rPr>
          <w:rFonts w:ascii="Aptos" w:hAnsi="Aptos" w:cs="Arial"/>
          <w:b/>
          <w:color w:val="000000"/>
          <w:u w:val="single"/>
        </w:rPr>
        <w:t>TBD</w:t>
      </w:r>
      <w:r w:rsidR="006800DB">
        <w:rPr>
          <w:rFonts w:ascii="Aptos" w:hAnsi="Aptos" w:cs="Arial"/>
          <w:b/>
          <w:color w:val="000000"/>
          <w:u w:val="single"/>
        </w:rPr>
        <w:t>.</w:t>
      </w:r>
    </w:p>
    <w:p w:rsidRPr="00C425B7" w:rsidR="000B40C1" w:rsidP="00C425B7" w:rsidRDefault="000B40C1" w14:paraId="0C247A93" w14:textId="77777777">
      <w:pPr>
        <w:pStyle w:val="ListParagraph"/>
        <w:tabs>
          <w:tab w:val="left" w:pos="10530"/>
        </w:tabs>
        <w:ind w:left="738" w:right="270"/>
        <w:rPr>
          <w:rFonts w:ascii="Aptos" w:hAnsi="Aptos" w:cs="Arial"/>
          <w:bCs/>
          <w:color w:val="000000"/>
        </w:rPr>
      </w:pPr>
    </w:p>
    <w:p w:rsidRPr="00C425B7" w:rsidR="000B40C1" w:rsidP="00C425B7" w:rsidRDefault="000B40C1" w14:paraId="6E7F1EEF" w14:textId="1435E2F1">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3rd Quarter, a total of </w:t>
      </w:r>
      <w:r w:rsidRPr="006800DB" w:rsidR="006800DB">
        <w:rPr>
          <w:rFonts w:ascii="Aptos" w:hAnsi="Aptos" w:cs="Arial"/>
          <w:b/>
          <w:color w:val="000000"/>
          <w:u w:val="single"/>
        </w:rPr>
        <w:t>TBD</w:t>
      </w:r>
      <w:r w:rsidRPr="00C425B7" w:rsidR="006800DB">
        <w:rPr>
          <w:rFonts w:ascii="Aptos" w:hAnsi="Aptos" w:cs="Arial"/>
          <w:bCs/>
          <w:color w:val="000000"/>
        </w:rPr>
        <w:t xml:space="preserve"> </w:t>
      </w:r>
      <w:r w:rsidRPr="00C425B7">
        <w:rPr>
          <w:rFonts w:ascii="Aptos" w:hAnsi="Aptos" w:cs="Arial"/>
          <w:bCs/>
          <w:color w:val="000000"/>
        </w:rPr>
        <w:t>new applications for the program were received.</w:t>
      </w:r>
    </w:p>
    <w:p w:rsidRPr="00C425B7" w:rsidR="000B40C1" w:rsidP="00C425B7" w:rsidRDefault="000B40C1" w14:paraId="1DD2A63F" w14:textId="208AC29B">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3rd Quarter </w:t>
      </w:r>
      <w:r w:rsidRPr="006800DB" w:rsidR="006800DB">
        <w:rPr>
          <w:rFonts w:ascii="Aptos" w:hAnsi="Aptos" w:cs="Arial"/>
          <w:b/>
          <w:color w:val="000000"/>
          <w:u w:val="single"/>
        </w:rPr>
        <w:t>TBD</w:t>
      </w:r>
      <w:r w:rsidRPr="00C425B7" w:rsidR="006800DB">
        <w:rPr>
          <w:rFonts w:ascii="Aptos" w:hAnsi="Aptos" w:cs="Arial"/>
          <w:bCs/>
          <w:color w:val="000000"/>
        </w:rPr>
        <w:t xml:space="preserve"> </w:t>
      </w:r>
      <w:r w:rsidRPr="00C425B7">
        <w:rPr>
          <w:rFonts w:ascii="Aptos" w:hAnsi="Aptos" w:cs="Arial"/>
          <w:bCs/>
          <w:color w:val="000000"/>
        </w:rPr>
        <w:t>participants left the program due to</w:t>
      </w:r>
      <w:r w:rsidRPr="006800DB" w:rsidR="006800DB">
        <w:rPr>
          <w:rFonts w:ascii="Aptos" w:hAnsi="Aptos" w:cs="Arial"/>
          <w:b/>
          <w:color w:val="000000"/>
          <w:u w:val="single"/>
        </w:rPr>
        <w:t xml:space="preserve"> TBD</w:t>
      </w:r>
      <w:r w:rsidR="006800DB">
        <w:rPr>
          <w:rFonts w:ascii="Aptos" w:hAnsi="Aptos" w:cs="Arial"/>
          <w:b/>
          <w:color w:val="000000"/>
          <w:u w:val="single"/>
        </w:rPr>
        <w:t>.</w:t>
      </w:r>
    </w:p>
    <w:p w:rsidRPr="00C425B7" w:rsidR="000B40C1" w:rsidP="00C425B7" w:rsidRDefault="000B40C1" w14:paraId="35407642" w14:textId="77777777">
      <w:pPr>
        <w:pStyle w:val="ListParagraph"/>
        <w:tabs>
          <w:tab w:val="left" w:pos="10530"/>
        </w:tabs>
        <w:ind w:left="738" w:right="270"/>
        <w:rPr>
          <w:rFonts w:ascii="Aptos" w:hAnsi="Aptos" w:cs="Arial"/>
          <w:bCs/>
          <w:color w:val="000000"/>
        </w:rPr>
      </w:pPr>
    </w:p>
    <w:p w:rsidRPr="00C425B7" w:rsidR="000B40C1" w:rsidP="00C425B7" w:rsidRDefault="000B40C1" w14:paraId="0505A4BC" w14:textId="333BF5F8">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4th Quarter, a total of </w:t>
      </w:r>
      <w:r w:rsidRPr="006800DB" w:rsidR="006800DB">
        <w:rPr>
          <w:rFonts w:ascii="Aptos" w:hAnsi="Aptos" w:cs="Arial"/>
          <w:b/>
          <w:color w:val="000000"/>
          <w:u w:val="single"/>
        </w:rPr>
        <w:t>TBD</w:t>
      </w:r>
      <w:r w:rsidRPr="00C425B7" w:rsidR="006800DB">
        <w:rPr>
          <w:rFonts w:ascii="Aptos" w:hAnsi="Aptos" w:cs="Arial"/>
          <w:bCs/>
          <w:color w:val="000000"/>
        </w:rPr>
        <w:t xml:space="preserve"> </w:t>
      </w:r>
      <w:r w:rsidRPr="00C425B7">
        <w:rPr>
          <w:rFonts w:ascii="Aptos" w:hAnsi="Aptos" w:cs="Arial"/>
          <w:bCs/>
          <w:color w:val="000000"/>
        </w:rPr>
        <w:t>new applications for the program were received.</w:t>
      </w:r>
    </w:p>
    <w:p w:rsidRPr="00C425B7" w:rsidR="000B40C1" w:rsidP="00C425B7" w:rsidRDefault="000B40C1" w14:paraId="448D8335" w14:textId="200925A1">
      <w:pPr>
        <w:pStyle w:val="ListParagraph"/>
        <w:tabs>
          <w:tab w:val="left" w:pos="10530"/>
        </w:tabs>
        <w:ind w:left="738" w:right="270"/>
        <w:rPr>
          <w:rFonts w:ascii="Aptos" w:hAnsi="Aptos" w:cs="Arial"/>
          <w:bCs/>
          <w:color w:val="000000"/>
        </w:rPr>
      </w:pPr>
      <w:r w:rsidRPr="00C425B7">
        <w:rPr>
          <w:rFonts w:ascii="Aptos" w:hAnsi="Aptos" w:cs="Arial"/>
          <w:bCs/>
          <w:color w:val="000000"/>
        </w:rPr>
        <w:t xml:space="preserve">During the 4th Quarter </w:t>
      </w:r>
      <w:r w:rsidRPr="006800DB" w:rsidR="006800DB">
        <w:rPr>
          <w:rFonts w:ascii="Aptos" w:hAnsi="Aptos" w:cs="Arial"/>
          <w:b/>
          <w:color w:val="000000"/>
          <w:u w:val="single"/>
        </w:rPr>
        <w:t>TBD</w:t>
      </w:r>
      <w:r w:rsidRPr="00C425B7" w:rsidR="006800DB">
        <w:rPr>
          <w:rFonts w:ascii="Aptos" w:hAnsi="Aptos" w:cs="Arial"/>
          <w:bCs/>
          <w:color w:val="000000"/>
        </w:rPr>
        <w:t xml:space="preserve"> </w:t>
      </w:r>
      <w:r w:rsidRPr="00C425B7">
        <w:rPr>
          <w:rFonts w:ascii="Aptos" w:hAnsi="Aptos" w:cs="Arial"/>
          <w:bCs/>
          <w:color w:val="000000"/>
        </w:rPr>
        <w:t xml:space="preserve">participants left the program due to </w:t>
      </w:r>
      <w:r w:rsidRPr="006800DB" w:rsidR="006800DB">
        <w:rPr>
          <w:rFonts w:ascii="Aptos" w:hAnsi="Aptos" w:cs="Arial"/>
          <w:b/>
          <w:color w:val="000000"/>
          <w:u w:val="single"/>
        </w:rPr>
        <w:t>TBD</w:t>
      </w:r>
      <w:r w:rsidRPr="00C425B7">
        <w:rPr>
          <w:rFonts w:ascii="Aptos" w:hAnsi="Aptos" w:cs="Arial"/>
          <w:bCs/>
          <w:color w:val="000000"/>
        </w:rPr>
        <w:t>.</w:t>
      </w:r>
    </w:p>
    <w:p w:rsidRPr="00C425B7" w:rsidR="000B40C1" w:rsidP="00C425B7" w:rsidRDefault="000B40C1" w14:paraId="03EF69F7" w14:textId="77777777">
      <w:pPr>
        <w:pStyle w:val="ListParagraph"/>
        <w:ind w:left="738"/>
        <w:rPr>
          <w:rFonts w:ascii="Aptos" w:hAnsi="Aptos" w:cs="Arial"/>
          <w:bCs/>
          <w:color w:val="000000"/>
        </w:rPr>
      </w:pPr>
    </w:p>
    <w:p w:rsidRPr="00C425B7" w:rsidR="000B40C1" w:rsidP="00C425B7" w:rsidRDefault="000B40C1" w14:paraId="12C0D6D1" w14:textId="77777777">
      <w:pPr>
        <w:pStyle w:val="ListParagraph"/>
        <w:ind w:left="738"/>
        <w:rPr>
          <w:rFonts w:ascii="Aptos" w:hAnsi="Aptos" w:cs="Arial"/>
          <w:b/>
          <w:color w:val="000000"/>
        </w:rPr>
      </w:pPr>
      <w:r w:rsidRPr="00C425B7">
        <w:rPr>
          <w:rFonts w:ascii="Aptos" w:hAnsi="Aptos" w:cs="Arial"/>
          <w:b/>
          <w:color w:val="000000"/>
        </w:rPr>
        <w:t>The 55-a Coordinator has achieved the following goals:</w:t>
      </w:r>
    </w:p>
    <w:p w:rsidRPr="00C425B7" w:rsidR="000B40C1" w:rsidP="00C425B7" w:rsidRDefault="000B40C1" w14:paraId="0AFDB83E" w14:textId="77777777">
      <w:pPr>
        <w:pStyle w:val="ListParagraph"/>
        <w:ind w:left="738"/>
        <w:rPr>
          <w:rFonts w:ascii="Aptos" w:hAnsi="Aptos" w:cs="Arial"/>
          <w:bCs/>
          <w:color w:val="000000"/>
        </w:rPr>
      </w:pPr>
    </w:p>
    <w:p w:rsidRPr="00C425B7" w:rsidR="000B40C1" w:rsidP="00C425B7" w:rsidRDefault="000B40C1" w14:paraId="4291CB5C" w14:textId="77777777">
      <w:pPr>
        <w:spacing w:after="120"/>
        <w:ind w:left="738"/>
        <w:rPr>
          <w:rFonts w:ascii="Aptos" w:hAnsi="Aptos" w:cs="Arial"/>
          <w:color w:val="000000"/>
        </w:rPr>
      </w:pPr>
      <w:r w:rsidRPr="00C425B7">
        <w:rPr>
          <w:rFonts w:ascii="Aptos" w:hAnsi="Aptos" w:cs="Arial"/>
          <w:color w:val="000000"/>
        </w:rPr>
        <w:t xml:space="preserve">  </w:t>
      </w:r>
      <w:r w:rsidRPr="00C425B7">
        <w:rPr>
          <w:rFonts w:ascii="Aptos" w:hAnsi="Aptos" w:cs="Arial"/>
          <w:b/>
          <w:bCs/>
          <w:color w:val="000000"/>
        </w:rPr>
        <w:t>Disseminated 55-a information:</w:t>
      </w:r>
      <w:r w:rsidRPr="00C425B7">
        <w:rPr>
          <w:rFonts w:ascii="Aptos" w:hAnsi="Aptos" w:cs="Arial"/>
          <w:color w:val="000000"/>
        </w:rPr>
        <w:t xml:space="preserve"> </w:t>
      </w:r>
    </w:p>
    <w:tbl>
      <w:tblPr>
        <w:tblStyle w:val="TableGrid"/>
        <w:tblW w:w="9351"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0"/>
        <w:gridCol w:w="1821"/>
        <w:gridCol w:w="3690"/>
      </w:tblGrid>
      <w:tr w:rsidRPr="00C425B7" w:rsidR="000B40C1" w:rsidTr="006800DB" w14:paraId="39496E2C" w14:textId="77777777">
        <w:tc>
          <w:tcPr>
            <w:tcW w:w="3840" w:type="dxa"/>
          </w:tcPr>
          <w:p w:rsidRPr="00C425B7" w:rsidR="000B40C1" w:rsidP="006A7CD6" w:rsidRDefault="006800DB" w14:paraId="6E336209" w14:textId="0C3B7F2C">
            <w:pPr>
              <w:pStyle w:val="ListParagraph"/>
              <w:ind w:left="0"/>
              <w:rPr>
                <w:rFonts w:ascii="Aptos" w:hAnsi="Aptos" w:cs="Arial"/>
                <w:color w:val="000000"/>
                <w:sz w:val="24"/>
                <w:szCs w:val="24"/>
              </w:rPr>
            </w:pPr>
            <w:r>
              <w:rPr>
                <w:rFonts w:ascii="Aptos" w:hAnsi="Aptos" w:cs="Arial"/>
                <w:color w:val="000000"/>
                <w:sz w:val="24"/>
                <w:szCs w:val="24"/>
              </w:rPr>
              <w:t>B</w:t>
            </w:r>
            <w:r w:rsidRPr="00C425B7" w:rsidR="000B40C1">
              <w:rPr>
                <w:rFonts w:ascii="Aptos" w:hAnsi="Aptos" w:cs="Arial"/>
                <w:color w:val="000000"/>
                <w:sz w:val="24"/>
                <w:szCs w:val="24"/>
              </w:rPr>
              <w:t>y e-mail:</w:t>
            </w:r>
            <w:r w:rsidRPr="00C425B7" w:rsidR="000B40C1">
              <w:rPr>
                <w:rFonts w:ascii="Aptos" w:hAnsi="Aptos" w:cs="Arial"/>
                <w:color w:val="000000"/>
                <w:sz w:val="24"/>
                <w:szCs w:val="24"/>
              </w:rPr>
              <w:tab/>
            </w:r>
          </w:p>
        </w:tc>
        <w:tc>
          <w:tcPr>
            <w:tcW w:w="1821" w:type="dxa"/>
          </w:tcPr>
          <w:p w:rsidRPr="00C425B7" w:rsidR="000B40C1" w:rsidP="006A7CD6" w:rsidRDefault="006800DB" w14:paraId="4444D666" w14:textId="6F710ACE">
            <w:pPr>
              <w:pStyle w:val="ListParagraph"/>
              <w:ind w:left="0"/>
              <w:rPr>
                <w:rFonts w:ascii="Aptos" w:hAnsi="Aptos" w:cs="Arial"/>
                <w:color w:val="000000"/>
                <w:sz w:val="24"/>
                <w:szCs w:val="24"/>
              </w:rPr>
            </w:pPr>
            <w:r w:rsidRPr="001D0954">
              <w:rPr>
                <w:rFonts w:ascii="Aptos" w:hAnsi="Aptos" w:eastAsia="MS Gothic" w:cs="MS Gothic"/>
                <w:sz w:val="28"/>
                <w:szCs w:val="28"/>
              </w:rPr>
              <w:t>☐</w:t>
            </w:r>
            <w:r w:rsidRPr="00C425B7" w:rsidR="000B40C1">
              <w:rPr>
                <w:rFonts w:ascii="Aptos" w:hAnsi="Aptos" w:cs="Arial"/>
                <w:b/>
                <w:color w:val="000000"/>
                <w:sz w:val="24"/>
                <w:szCs w:val="24"/>
              </w:rPr>
              <w:t xml:space="preserve"> Yes   </w:t>
            </w:r>
          </w:p>
        </w:tc>
        <w:tc>
          <w:tcPr>
            <w:tcW w:w="3690" w:type="dxa"/>
          </w:tcPr>
          <w:p w:rsidRPr="00C425B7" w:rsidR="000B40C1" w:rsidP="006A7CD6" w:rsidRDefault="006800DB" w14:paraId="1FE1ECE2" w14:textId="0133AB86">
            <w:pPr>
              <w:pStyle w:val="ListParagraph"/>
              <w:ind w:left="0"/>
              <w:rPr>
                <w:rFonts w:ascii="Aptos" w:hAnsi="Aptos" w:cs="Arial"/>
                <w:color w:val="000000"/>
                <w:sz w:val="24"/>
                <w:szCs w:val="24"/>
              </w:rPr>
            </w:pPr>
            <w:r w:rsidRPr="001D0954">
              <w:rPr>
                <w:rFonts w:ascii="Segoe UI Symbol" w:hAnsi="Segoe UI Symbol" w:eastAsia="MS Gothic" w:cs="Segoe UI Symbol"/>
                <w:sz w:val="28"/>
                <w:szCs w:val="28"/>
              </w:rPr>
              <w:t>☒</w:t>
            </w:r>
            <w:r w:rsidRPr="00C425B7" w:rsidR="000B40C1">
              <w:rPr>
                <w:rFonts w:ascii="Aptos" w:hAnsi="Aptos" w:cs="Arial"/>
                <w:b/>
                <w:color w:val="000000"/>
                <w:sz w:val="24"/>
                <w:szCs w:val="24"/>
              </w:rPr>
              <w:t>No</w:t>
            </w:r>
          </w:p>
        </w:tc>
      </w:tr>
      <w:tr w:rsidRPr="00C425B7" w:rsidR="000B40C1" w:rsidTr="006800DB" w14:paraId="0331260B" w14:textId="77777777">
        <w:tc>
          <w:tcPr>
            <w:tcW w:w="3840" w:type="dxa"/>
          </w:tcPr>
          <w:p w:rsidRPr="00C425B7" w:rsidR="000B40C1" w:rsidP="006A7CD6" w:rsidRDefault="006800DB" w14:paraId="5114602E" w14:textId="16E4B4BB">
            <w:pPr>
              <w:pStyle w:val="ListParagraph"/>
              <w:ind w:left="0"/>
              <w:rPr>
                <w:rFonts w:ascii="Aptos" w:hAnsi="Aptos" w:cs="Arial"/>
                <w:color w:val="000000"/>
                <w:sz w:val="24"/>
                <w:szCs w:val="24"/>
              </w:rPr>
            </w:pPr>
            <w:r>
              <w:rPr>
                <w:rFonts w:ascii="Aptos" w:hAnsi="Aptos" w:cs="Arial"/>
                <w:color w:val="000000"/>
                <w:sz w:val="24"/>
                <w:szCs w:val="24"/>
              </w:rPr>
              <w:t>I</w:t>
            </w:r>
            <w:r w:rsidRPr="00C425B7" w:rsidR="000B40C1">
              <w:rPr>
                <w:rFonts w:ascii="Aptos" w:hAnsi="Aptos" w:cs="Arial"/>
                <w:color w:val="000000"/>
                <w:sz w:val="24"/>
                <w:szCs w:val="24"/>
              </w:rPr>
              <w:t>n training sessions:</w:t>
            </w:r>
          </w:p>
        </w:tc>
        <w:tc>
          <w:tcPr>
            <w:tcW w:w="1821" w:type="dxa"/>
          </w:tcPr>
          <w:p w:rsidRPr="00C425B7" w:rsidR="000B40C1" w:rsidP="006A7CD6" w:rsidRDefault="006800DB" w14:paraId="15BAA885" w14:textId="3B306367">
            <w:pPr>
              <w:pStyle w:val="ListParagraph"/>
              <w:ind w:left="0"/>
              <w:rPr>
                <w:rFonts w:ascii="Aptos" w:hAnsi="Aptos" w:cs="Arial"/>
                <w:color w:val="000000"/>
                <w:sz w:val="24"/>
                <w:szCs w:val="24"/>
              </w:rPr>
            </w:pPr>
            <w:r w:rsidRPr="001D0954">
              <w:rPr>
                <w:rFonts w:ascii="Aptos" w:hAnsi="Aptos" w:eastAsia="MS Gothic" w:cs="MS Gothic"/>
                <w:sz w:val="28"/>
                <w:szCs w:val="28"/>
              </w:rPr>
              <w:t>☐</w:t>
            </w:r>
            <w:r w:rsidRPr="00C425B7" w:rsidR="000B40C1">
              <w:rPr>
                <w:rFonts w:ascii="Aptos" w:hAnsi="Aptos" w:cs="Arial"/>
                <w:b/>
                <w:color w:val="000000"/>
                <w:sz w:val="24"/>
                <w:szCs w:val="24"/>
              </w:rPr>
              <w:t xml:space="preserve">Yes   </w:t>
            </w:r>
          </w:p>
        </w:tc>
        <w:tc>
          <w:tcPr>
            <w:tcW w:w="3690" w:type="dxa"/>
          </w:tcPr>
          <w:p w:rsidRPr="00C425B7" w:rsidR="000B40C1" w:rsidP="006A7CD6" w:rsidRDefault="006800DB" w14:paraId="34DFA7B2" w14:textId="41901FB7">
            <w:pPr>
              <w:pStyle w:val="ListParagraph"/>
              <w:ind w:left="0"/>
              <w:rPr>
                <w:rFonts w:ascii="Aptos" w:hAnsi="Aptos" w:cs="Arial"/>
                <w:color w:val="000000"/>
                <w:sz w:val="24"/>
                <w:szCs w:val="24"/>
              </w:rPr>
            </w:pPr>
            <w:r w:rsidRPr="001D0954">
              <w:rPr>
                <w:rFonts w:ascii="Segoe UI Symbol" w:hAnsi="Segoe UI Symbol" w:eastAsia="MS Gothic" w:cs="Segoe UI Symbol"/>
                <w:sz w:val="28"/>
                <w:szCs w:val="28"/>
              </w:rPr>
              <w:t>☒</w:t>
            </w:r>
            <w:r w:rsidRPr="00C425B7" w:rsidR="000B40C1">
              <w:rPr>
                <w:rFonts w:ascii="Aptos" w:hAnsi="Aptos" w:cs="Arial"/>
                <w:b/>
                <w:color w:val="000000"/>
                <w:sz w:val="24"/>
                <w:szCs w:val="24"/>
              </w:rPr>
              <w:t>No</w:t>
            </w:r>
          </w:p>
        </w:tc>
      </w:tr>
      <w:tr w:rsidRPr="00C425B7" w:rsidR="000B40C1" w:rsidTr="006800DB" w14:paraId="1C5A60DB" w14:textId="77777777">
        <w:tc>
          <w:tcPr>
            <w:tcW w:w="3840" w:type="dxa"/>
          </w:tcPr>
          <w:p w:rsidRPr="00C425B7" w:rsidR="000B40C1" w:rsidP="006A7CD6" w:rsidRDefault="006800DB" w14:paraId="0F8D2753" w14:textId="259BF6BF">
            <w:pPr>
              <w:pStyle w:val="ListParagraph"/>
              <w:ind w:left="0"/>
              <w:rPr>
                <w:rFonts w:ascii="Aptos" w:hAnsi="Aptos" w:cs="Arial"/>
                <w:color w:val="000000"/>
                <w:sz w:val="24"/>
                <w:szCs w:val="24"/>
              </w:rPr>
            </w:pPr>
            <w:r>
              <w:rPr>
                <w:rFonts w:ascii="Aptos" w:hAnsi="Aptos" w:cs="Arial"/>
                <w:color w:val="000000"/>
                <w:sz w:val="24"/>
                <w:szCs w:val="24"/>
              </w:rPr>
              <w:t>O</w:t>
            </w:r>
            <w:r w:rsidRPr="00C425B7" w:rsidR="000B40C1">
              <w:rPr>
                <w:rFonts w:ascii="Aptos" w:hAnsi="Aptos" w:cs="Arial"/>
                <w:color w:val="000000"/>
                <w:sz w:val="24"/>
                <w:szCs w:val="24"/>
              </w:rPr>
              <w:t>n the agency website:</w:t>
            </w:r>
          </w:p>
        </w:tc>
        <w:tc>
          <w:tcPr>
            <w:tcW w:w="1821" w:type="dxa"/>
          </w:tcPr>
          <w:p w:rsidRPr="00C425B7" w:rsidR="000B40C1" w:rsidP="006A7CD6" w:rsidRDefault="006800DB" w14:paraId="352A5EE4" w14:textId="39555826">
            <w:pPr>
              <w:pStyle w:val="ListParagraph"/>
              <w:ind w:left="0"/>
              <w:rPr>
                <w:rFonts w:ascii="Aptos" w:hAnsi="Aptos" w:cs="Arial"/>
                <w:color w:val="000000"/>
                <w:sz w:val="24"/>
                <w:szCs w:val="24"/>
              </w:rPr>
            </w:pPr>
            <w:r w:rsidRPr="001D0954">
              <w:rPr>
                <w:rFonts w:ascii="Aptos" w:hAnsi="Aptos" w:eastAsia="MS Gothic" w:cs="MS Gothic"/>
                <w:sz w:val="28"/>
                <w:szCs w:val="28"/>
              </w:rPr>
              <w:t>☐</w:t>
            </w:r>
            <w:r w:rsidRPr="00C425B7" w:rsidR="000B40C1">
              <w:rPr>
                <w:rFonts w:ascii="Aptos" w:hAnsi="Aptos" w:cs="Arial"/>
                <w:b/>
                <w:color w:val="000000"/>
                <w:sz w:val="24"/>
                <w:szCs w:val="24"/>
              </w:rPr>
              <w:t xml:space="preserve"> Yes   </w:t>
            </w:r>
          </w:p>
        </w:tc>
        <w:tc>
          <w:tcPr>
            <w:tcW w:w="3690" w:type="dxa"/>
          </w:tcPr>
          <w:p w:rsidRPr="00C425B7" w:rsidR="000B40C1" w:rsidP="006A7CD6" w:rsidRDefault="006800DB" w14:paraId="3587231A" w14:textId="46D1A6DF">
            <w:pPr>
              <w:pStyle w:val="ListParagraph"/>
              <w:ind w:left="0"/>
              <w:rPr>
                <w:rFonts w:ascii="Aptos" w:hAnsi="Aptos" w:cs="Arial"/>
                <w:color w:val="000000"/>
                <w:sz w:val="24"/>
                <w:szCs w:val="24"/>
              </w:rPr>
            </w:pPr>
            <w:r w:rsidRPr="001D0954">
              <w:rPr>
                <w:rFonts w:ascii="Segoe UI Symbol" w:hAnsi="Segoe UI Symbol" w:eastAsia="MS Gothic" w:cs="Segoe UI Symbol"/>
                <w:sz w:val="28"/>
                <w:szCs w:val="28"/>
              </w:rPr>
              <w:t>☒</w:t>
            </w:r>
            <w:r w:rsidRPr="00C425B7" w:rsidR="000B40C1">
              <w:rPr>
                <w:rFonts w:ascii="Aptos" w:hAnsi="Aptos" w:cs="Arial"/>
                <w:b/>
                <w:color w:val="000000"/>
                <w:sz w:val="24"/>
                <w:szCs w:val="24"/>
              </w:rPr>
              <w:t>No</w:t>
            </w:r>
          </w:p>
        </w:tc>
      </w:tr>
      <w:tr w:rsidRPr="00C425B7" w:rsidR="000B40C1" w:rsidTr="006800DB" w14:paraId="09B5A3C4" w14:textId="77777777">
        <w:tc>
          <w:tcPr>
            <w:tcW w:w="3840" w:type="dxa"/>
          </w:tcPr>
          <w:p w:rsidRPr="00C425B7" w:rsidR="000B40C1" w:rsidP="006A7CD6" w:rsidRDefault="006800DB" w14:paraId="5242852E" w14:textId="536E88F0">
            <w:pPr>
              <w:pStyle w:val="ListParagraph"/>
              <w:ind w:left="0"/>
              <w:rPr>
                <w:rFonts w:ascii="Aptos" w:hAnsi="Aptos" w:cs="Arial"/>
                <w:color w:val="000000"/>
                <w:sz w:val="24"/>
                <w:szCs w:val="24"/>
              </w:rPr>
            </w:pPr>
            <w:r>
              <w:rPr>
                <w:rFonts w:ascii="Aptos" w:hAnsi="Aptos" w:cs="Arial"/>
                <w:color w:val="000000"/>
                <w:sz w:val="24"/>
                <w:szCs w:val="24"/>
              </w:rPr>
              <w:t>I</w:t>
            </w:r>
            <w:r w:rsidRPr="00C425B7" w:rsidR="000B40C1">
              <w:rPr>
                <w:rFonts w:ascii="Aptos" w:hAnsi="Aptos" w:cs="Arial"/>
                <w:color w:val="000000"/>
                <w:sz w:val="24"/>
                <w:szCs w:val="24"/>
              </w:rPr>
              <w:t>n agency newsletter:</w:t>
            </w:r>
          </w:p>
        </w:tc>
        <w:tc>
          <w:tcPr>
            <w:tcW w:w="1821" w:type="dxa"/>
          </w:tcPr>
          <w:p w:rsidRPr="00C425B7" w:rsidR="000B40C1" w:rsidP="006A7CD6" w:rsidRDefault="006800DB" w14:paraId="5CFC0476" w14:textId="1F6322F8">
            <w:pPr>
              <w:pStyle w:val="ListParagraph"/>
              <w:ind w:left="0"/>
              <w:rPr>
                <w:rFonts w:ascii="Aptos" w:hAnsi="Aptos" w:cs="Arial"/>
                <w:color w:val="000000"/>
                <w:sz w:val="24"/>
                <w:szCs w:val="24"/>
              </w:rPr>
            </w:pPr>
            <w:r w:rsidRPr="001D0954">
              <w:rPr>
                <w:rFonts w:ascii="Aptos" w:hAnsi="Aptos" w:eastAsia="MS Gothic" w:cs="MS Gothic"/>
                <w:sz w:val="28"/>
                <w:szCs w:val="28"/>
              </w:rPr>
              <w:t>☐</w:t>
            </w:r>
            <w:r w:rsidRPr="00C425B7" w:rsidR="000B40C1">
              <w:rPr>
                <w:rFonts w:ascii="Aptos" w:hAnsi="Aptos" w:cs="Arial"/>
                <w:b/>
                <w:bCs/>
                <w:color w:val="000000" w:themeColor="text1"/>
                <w:sz w:val="24"/>
                <w:szCs w:val="24"/>
              </w:rPr>
              <w:t xml:space="preserve">Yes   </w:t>
            </w:r>
          </w:p>
        </w:tc>
        <w:tc>
          <w:tcPr>
            <w:tcW w:w="3690" w:type="dxa"/>
          </w:tcPr>
          <w:p w:rsidRPr="00C425B7" w:rsidR="000B40C1" w:rsidP="006A7CD6" w:rsidRDefault="006800DB" w14:paraId="4B43F909" w14:textId="7D1A90D5">
            <w:pPr>
              <w:pStyle w:val="ListParagraph"/>
              <w:ind w:left="0"/>
              <w:rPr>
                <w:rFonts w:ascii="Aptos" w:hAnsi="Aptos" w:cs="Arial"/>
                <w:color w:val="000000"/>
                <w:sz w:val="24"/>
                <w:szCs w:val="24"/>
              </w:rPr>
            </w:pPr>
            <w:r w:rsidRPr="001D0954">
              <w:rPr>
                <w:rFonts w:ascii="Segoe UI Symbol" w:hAnsi="Segoe UI Symbol" w:eastAsia="MS Gothic" w:cs="Segoe UI Symbol"/>
                <w:sz w:val="28"/>
                <w:szCs w:val="28"/>
              </w:rPr>
              <w:t>☒</w:t>
            </w:r>
            <w:r w:rsidRPr="00C425B7" w:rsidR="000B40C1">
              <w:rPr>
                <w:rFonts w:ascii="Aptos" w:hAnsi="Aptos" w:cs="Arial"/>
                <w:b/>
                <w:color w:val="000000"/>
                <w:sz w:val="24"/>
                <w:szCs w:val="24"/>
              </w:rPr>
              <w:t>No</w:t>
            </w:r>
          </w:p>
        </w:tc>
      </w:tr>
      <w:tr w:rsidRPr="00C425B7" w:rsidR="000B40C1" w:rsidTr="006800DB" w14:paraId="0F823934" w14:textId="77777777">
        <w:tc>
          <w:tcPr>
            <w:tcW w:w="9351" w:type="dxa"/>
            <w:gridSpan w:val="3"/>
          </w:tcPr>
          <w:p w:rsidRPr="00C425B7" w:rsidR="000B40C1" w:rsidP="006A7CD6" w:rsidRDefault="000B40C1" w14:paraId="18585359" w14:textId="77777777">
            <w:pPr>
              <w:pStyle w:val="ListParagraph"/>
              <w:ind w:left="0"/>
              <w:rPr>
                <w:rFonts w:ascii="Aptos" w:hAnsi="Aptos" w:cs="Arial"/>
                <w:color w:val="000000"/>
                <w:sz w:val="24"/>
                <w:szCs w:val="24"/>
              </w:rPr>
            </w:pPr>
            <w:r w:rsidRPr="00C425B7">
              <w:rPr>
                <w:rFonts w:ascii="Aptos" w:hAnsi="Aptos" w:cs="Arial"/>
                <w:bCs/>
                <w:color w:val="000000"/>
                <w:sz w:val="24"/>
                <w:szCs w:val="24"/>
              </w:rPr>
              <w:t>Other: N/A</w:t>
            </w:r>
          </w:p>
        </w:tc>
      </w:tr>
    </w:tbl>
    <w:p w:rsidRPr="00C425B7" w:rsidR="000B40C1" w:rsidP="00C425B7" w:rsidRDefault="000B40C1" w14:paraId="39D9FE5B" w14:textId="77777777">
      <w:pPr>
        <w:rPr>
          <w:rFonts w:ascii="Aptos" w:hAnsi="Aptos" w:cs="Arial"/>
          <w:b/>
          <w:bCs/>
          <w:color w:val="0F4761" w:themeColor="accent1" w:themeShade="BF"/>
        </w:rPr>
      </w:pPr>
      <w:r w:rsidRPr="00C425B7">
        <w:rPr>
          <w:rFonts w:ascii="Aptos" w:hAnsi="Aptos" w:cs="Arial"/>
          <w:b/>
          <w:bCs/>
          <w:color w:val="0F4761" w:themeColor="accent1" w:themeShade="BF"/>
        </w:rPr>
        <w:br w:type="page"/>
      </w:r>
    </w:p>
    <w:p w:rsidRPr="001D0954" w:rsidR="000B40C1" w:rsidP="000B40C1" w:rsidRDefault="000B40C1" w14:paraId="7AFFAA05" w14:textId="77777777">
      <w:pPr>
        <w:pStyle w:val="ListParagraph"/>
        <w:numPr>
          <w:ilvl w:val="0"/>
          <w:numId w:val="18"/>
        </w:numPr>
        <w:ind w:left="720"/>
        <w:rPr>
          <w:rFonts w:ascii="Aptos" w:hAnsi="Aptos" w:cs="Arial"/>
          <w:b/>
          <w:bCs/>
          <w:color w:val="0F4761" w:themeColor="accent1" w:themeShade="BF"/>
          <w:sz w:val="32"/>
          <w:szCs w:val="32"/>
        </w:rPr>
      </w:pPr>
      <w:r w:rsidRPr="001D0954">
        <w:rPr>
          <w:rFonts w:ascii="Aptos" w:hAnsi="Aptos" w:cs="Arial"/>
          <w:b/>
          <w:bCs/>
          <w:color w:val="0F4761" w:themeColor="accent1" w:themeShade="BF"/>
          <w:sz w:val="32"/>
          <w:szCs w:val="32"/>
        </w:rPr>
        <w:t>Hiring and Promotion</w:t>
      </w:r>
    </w:p>
    <w:p w:rsidRPr="001D0954" w:rsidR="000B40C1" w:rsidP="000B40C1" w:rsidRDefault="000B40C1" w14:paraId="3D2A6E2A" w14:textId="77777777">
      <w:pPr>
        <w:rPr>
          <w:rFonts w:ascii="Aptos" w:hAnsi="Aptos" w:cs="Arial"/>
          <w:b/>
          <w:sz w:val="28"/>
          <w:szCs w:val="28"/>
        </w:rPr>
      </w:pPr>
    </w:p>
    <w:p w:rsidRPr="001D0954" w:rsidR="000B40C1" w:rsidP="000B40C1" w:rsidRDefault="000B40C1" w14:paraId="1FD10DE9" w14:textId="77777777">
      <w:pPr>
        <w:ind w:left="270"/>
        <w:rPr>
          <w:rFonts w:ascii="Aptos" w:hAnsi="Aptos" w:cs="Arial"/>
          <w:b/>
        </w:rPr>
      </w:pPr>
      <w:r w:rsidRPr="001D0954">
        <w:rPr>
          <w:rFonts w:ascii="Aptos" w:hAnsi="Aptos" w:cs="Arial"/>
          <w:b/>
          <w:bCs/>
        </w:rPr>
        <w:t>Please review Section VI of your</w:t>
      </w:r>
      <w:r w:rsidRPr="001D0954">
        <w:rPr>
          <w:rFonts w:ascii="Aptos" w:hAnsi="Aptos" w:cs="Arial"/>
        </w:rPr>
        <w:t xml:space="preserve"> </w:t>
      </w:r>
      <w:r w:rsidRPr="001D0954">
        <w:rPr>
          <w:rFonts w:ascii="Aptos" w:hAnsi="Aptos" w:cs="Arial"/>
          <w:b/>
          <w:bCs/>
        </w:rPr>
        <w:t>FY 2026 EEO Plan</w:t>
      </w:r>
      <w:r w:rsidRPr="001D0954">
        <w:rPr>
          <w:rFonts w:ascii="Aptos" w:hAnsi="Aptos" w:cs="Arial"/>
        </w:rPr>
        <w:t xml:space="preserve"> </w:t>
      </w:r>
      <w:r w:rsidRPr="001D0954">
        <w:rPr>
          <w:rFonts w:ascii="Aptos" w:hAnsi="Aptos" w:cs="Arial"/>
          <w:b/>
          <w:bCs/>
        </w:rPr>
        <w:t>and describe your activities for this quarter below:</w:t>
      </w:r>
    </w:p>
    <w:p w:rsidRPr="001D0954" w:rsidR="000B40C1" w:rsidP="000B40C1" w:rsidRDefault="000B40C1" w14:paraId="320F7684" w14:textId="77777777">
      <w:pPr>
        <w:ind w:left="1080"/>
        <w:rPr>
          <w:rFonts w:ascii="Aptos" w:hAnsi="Aptos" w:cs="Arial"/>
          <w:b/>
        </w:rPr>
      </w:pPr>
    </w:p>
    <w:p w:rsidR="000B40C1" w:rsidP="000B40C1" w:rsidRDefault="000B40C1" w14:paraId="16427BC0" w14:textId="77777777">
      <w:pPr>
        <w:tabs>
          <w:tab w:val="left" w:pos="5508"/>
          <w:tab w:val="left" w:pos="9630"/>
          <w:tab w:val="left" w:pos="10080"/>
        </w:tabs>
        <w:snapToGrid w:val="0"/>
        <w:ind w:left="270" w:right="900"/>
        <w:rPr>
          <w:rFonts w:ascii="Aptos" w:hAnsi="Aptos" w:cs="Arial"/>
          <w:i/>
          <w:iCs/>
        </w:rPr>
      </w:pPr>
      <w:r w:rsidRPr="001D0954">
        <w:rPr>
          <w:rFonts w:ascii="Aptos" w:hAnsi="Aptos" w:cs="Arial"/>
        </w:rPr>
        <w:t xml:space="preserve">Please list additional </w:t>
      </w:r>
      <w:r w:rsidRPr="001D0954">
        <w:rPr>
          <w:rFonts w:ascii="Aptos" w:hAnsi="Aptos" w:cs="Arial"/>
          <w:b/>
          <w:bCs/>
        </w:rPr>
        <w:t>Hiring and Promotion Strategies and Initiatives</w:t>
      </w:r>
      <w:r w:rsidRPr="001D0954">
        <w:rPr>
          <w:rFonts w:ascii="Aptos" w:hAnsi="Aptos" w:cs="Arial"/>
        </w:rPr>
        <w:t xml:space="preserve"> which you set/declared in your FY 2026 EEO Plan </w:t>
      </w:r>
      <w:r w:rsidRPr="001D0954">
        <w:rPr>
          <w:rFonts w:ascii="Aptos" w:hAnsi="Aptos" w:cs="Arial"/>
          <w:i/>
          <w:iCs/>
        </w:rPr>
        <w:t>(e.g., use of the objective structured interview practices, EEO Office approval of interview questions, review of e-hire applicant data to ensure there was broad outreach that yielded a diverse applicant pool).</w:t>
      </w:r>
    </w:p>
    <w:p w:rsidRPr="001D0954" w:rsidR="00CE0FC2" w:rsidP="000B40C1" w:rsidRDefault="00CE0FC2" w14:paraId="2A55CBB3" w14:textId="77777777">
      <w:pPr>
        <w:tabs>
          <w:tab w:val="left" w:pos="5508"/>
          <w:tab w:val="left" w:pos="9630"/>
          <w:tab w:val="left" w:pos="10080"/>
        </w:tabs>
        <w:snapToGrid w:val="0"/>
        <w:ind w:left="270" w:right="900"/>
        <w:rPr>
          <w:rFonts w:ascii="Aptos" w:hAnsi="Aptos" w:cs="Arial"/>
          <w:i/>
        </w:rPr>
      </w:pPr>
    </w:p>
    <w:tbl>
      <w:tblPr>
        <w:tblStyle w:val="TableGrid"/>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4"/>
        <w:gridCol w:w="2392"/>
        <w:gridCol w:w="2108"/>
        <w:gridCol w:w="2880"/>
      </w:tblGrid>
      <w:tr w:rsidRPr="001D0954" w:rsidR="000B40C1" w:rsidTr="00E45B58" w14:paraId="74FE6C29" w14:textId="77777777">
        <w:trPr>
          <w:trHeight w:val="398"/>
        </w:trPr>
        <w:tc>
          <w:tcPr>
            <w:tcW w:w="8484" w:type="dxa"/>
            <w:gridSpan w:val="4"/>
          </w:tcPr>
          <w:p w:rsidRPr="00E45B58" w:rsidR="000B40C1" w:rsidP="006A7CD6" w:rsidRDefault="000B40C1" w14:paraId="0F922768" w14:textId="77777777">
            <w:pPr>
              <w:snapToGrid w:val="0"/>
              <w:spacing w:before="120" w:after="120"/>
              <w:ind w:left="-99" w:right="900"/>
              <w:jc w:val="both"/>
              <w:rPr>
                <w:rFonts w:ascii="Aptos" w:hAnsi="Aptos" w:cs="Arial"/>
                <w:b/>
                <w:bCs/>
                <w:sz w:val="24"/>
                <w:szCs w:val="24"/>
              </w:rPr>
            </w:pPr>
            <w:r w:rsidRPr="00E45B58">
              <w:rPr>
                <w:rFonts w:ascii="Aptos" w:hAnsi="Aptos" w:cs="Arial"/>
                <w:b/>
                <w:bCs/>
                <w:sz w:val="24"/>
                <w:szCs w:val="24"/>
              </w:rPr>
              <w:t>During this Quarter the Agency activities included:</w:t>
            </w:r>
          </w:p>
        </w:tc>
      </w:tr>
      <w:tr w:rsidRPr="001D0954" w:rsidR="000B40C1" w:rsidTr="00E45B58" w14:paraId="4C9E74B1" w14:textId="77777777">
        <w:trPr>
          <w:trHeight w:val="194"/>
        </w:trPr>
        <w:tc>
          <w:tcPr>
            <w:tcW w:w="1104" w:type="dxa"/>
          </w:tcPr>
          <w:p w:rsidRPr="00E45B58" w:rsidR="000B40C1" w:rsidP="006A7CD6" w:rsidRDefault="000B40C1" w14:paraId="5F88679D" w14:textId="77777777">
            <w:pPr>
              <w:ind w:left="270" w:right="900"/>
              <w:rPr>
                <w:rFonts w:ascii="Aptos" w:hAnsi="Aptos" w:cs="Arial" w:eastAsiaTheme="majorEastAsia"/>
                <w:b/>
                <w:color w:val="0F4761" w:themeColor="accent1" w:themeShade="BF"/>
                <w:sz w:val="24"/>
                <w:szCs w:val="24"/>
              </w:rPr>
            </w:pPr>
          </w:p>
        </w:tc>
        <w:tc>
          <w:tcPr>
            <w:tcW w:w="2392" w:type="dxa"/>
          </w:tcPr>
          <w:p w:rsidRPr="00E45B58" w:rsidR="000B40C1" w:rsidP="00E45B58" w:rsidRDefault="000B40C1" w14:paraId="0EFBE2A8" w14:textId="77777777">
            <w:pPr>
              <w:ind w:right="-19"/>
              <w:jc w:val="center"/>
              <w:rPr>
                <w:rFonts w:ascii="Aptos" w:hAnsi="Aptos" w:cs="Arial" w:eastAsiaTheme="majorEastAsia"/>
                <w:b/>
                <w:color w:val="0F4761" w:themeColor="accent1" w:themeShade="BF"/>
                <w:sz w:val="24"/>
                <w:szCs w:val="24"/>
              </w:rPr>
            </w:pPr>
            <w:r w:rsidRPr="00E45B58">
              <w:rPr>
                <w:rFonts w:ascii="Aptos" w:hAnsi="Aptos" w:cs="Arial"/>
                <w:b/>
                <w:bCs/>
                <w:sz w:val="24"/>
                <w:szCs w:val="24"/>
              </w:rPr>
              <w:t># of Vacancies</w:t>
            </w:r>
          </w:p>
        </w:tc>
        <w:tc>
          <w:tcPr>
            <w:tcW w:w="2108" w:type="dxa"/>
          </w:tcPr>
          <w:p w:rsidRPr="00E45B58" w:rsidR="000B40C1" w:rsidP="00E45B58" w:rsidRDefault="000B40C1" w14:paraId="7032FABB" w14:textId="77777777">
            <w:pPr>
              <w:jc w:val="center"/>
              <w:rPr>
                <w:rFonts w:ascii="Aptos" w:hAnsi="Aptos" w:cs="Arial" w:eastAsiaTheme="majorEastAsia"/>
                <w:b/>
                <w:color w:val="0F4761" w:themeColor="accent1" w:themeShade="BF"/>
                <w:sz w:val="24"/>
                <w:szCs w:val="24"/>
              </w:rPr>
            </w:pPr>
            <w:r w:rsidRPr="00E45B58">
              <w:rPr>
                <w:rFonts w:ascii="Aptos" w:hAnsi="Aptos" w:cs="Arial"/>
                <w:b/>
                <w:bCs/>
                <w:sz w:val="24"/>
                <w:szCs w:val="24"/>
              </w:rPr>
              <w:t># of New Hires</w:t>
            </w:r>
          </w:p>
        </w:tc>
        <w:tc>
          <w:tcPr>
            <w:tcW w:w="2880" w:type="dxa"/>
          </w:tcPr>
          <w:p w:rsidRPr="00E45B58" w:rsidR="000B40C1" w:rsidP="00E45B58" w:rsidRDefault="000B40C1" w14:paraId="6EC9BE82" w14:textId="77777777">
            <w:pPr>
              <w:jc w:val="center"/>
              <w:rPr>
                <w:rFonts w:ascii="Aptos" w:hAnsi="Aptos" w:cs="Arial" w:eastAsiaTheme="majorEastAsia"/>
                <w:b/>
                <w:color w:val="0F4761" w:themeColor="accent1" w:themeShade="BF"/>
                <w:sz w:val="24"/>
                <w:szCs w:val="24"/>
              </w:rPr>
            </w:pPr>
            <w:r w:rsidRPr="00E45B58">
              <w:rPr>
                <w:rFonts w:ascii="Aptos" w:hAnsi="Aptos" w:cs="Arial"/>
                <w:b/>
                <w:bCs/>
                <w:sz w:val="24"/>
                <w:szCs w:val="24"/>
              </w:rPr>
              <w:t># of New Promotions</w:t>
            </w:r>
          </w:p>
        </w:tc>
      </w:tr>
      <w:tr w:rsidRPr="001D0954" w:rsidR="000B40C1" w:rsidTr="00E45B58" w14:paraId="0CA30781" w14:textId="77777777">
        <w:trPr>
          <w:trHeight w:val="278"/>
        </w:trPr>
        <w:tc>
          <w:tcPr>
            <w:tcW w:w="1104" w:type="dxa"/>
          </w:tcPr>
          <w:p w:rsidRPr="00E45B58" w:rsidR="000B40C1" w:rsidP="00E45B58" w:rsidRDefault="000B40C1" w14:paraId="75EF80B1" w14:textId="77777777">
            <w:pPr>
              <w:tabs>
                <w:tab w:val="left" w:pos="428"/>
              </w:tabs>
              <w:ind w:right="528"/>
              <w:jc w:val="center"/>
              <w:rPr>
                <w:rFonts w:ascii="Aptos" w:hAnsi="Aptos" w:cs="Arial" w:eastAsiaTheme="majorEastAsia"/>
                <w:b/>
                <w:color w:val="0F4761" w:themeColor="accent1" w:themeShade="BF"/>
                <w:sz w:val="24"/>
                <w:szCs w:val="24"/>
              </w:rPr>
            </w:pPr>
            <w:r w:rsidRPr="00E45B58">
              <w:rPr>
                <w:rFonts w:ascii="Aptos" w:hAnsi="Aptos" w:cs="Arial"/>
                <w:b/>
                <w:sz w:val="24"/>
                <w:szCs w:val="24"/>
              </w:rPr>
              <w:t>Q1</w:t>
            </w:r>
          </w:p>
        </w:tc>
        <w:tc>
          <w:tcPr>
            <w:tcW w:w="2392" w:type="dxa"/>
          </w:tcPr>
          <w:p w:rsidRPr="00E45B58" w:rsidR="000B40C1" w:rsidP="00E45B58" w:rsidRDefault="000B40C1" w14:paraId="0028F0B4" w14:textId="68155EF7">
            <w:pPr>
              <w:ind w:left="270" w:right="900"/>
              <w:jc w:val="center"/>
              <w:rPr>
                <w:rFonts w:ascii="Aptos" w:hAnsi="Aptos" w:cs="Arial" w:eastAsiaTheme="majorEastAsia"/>
                <w:b/>
                <w:color w:val="0F4761" w:themeColor="accent1" w:themeShade="BF"/>
                <w:sz w:val="24"/>
                <w:szCs w:val="24"/>
              </w:rPr>
            </w:pPr>
            <w:r w:rsidRPr="00E45B58">
              <w:rPr>
                <w:rFonts w:ascii="Aptos" w:hAnsi="Aptos" w:cs="Arial"/>
                <w:sz w:val="24"/>
                <w:szCs w:val="24"/>
              </w:rPr>
              <w:t>43</w:t>
            </w:r>
          </w:p>
        </w:tc>
        <w:tc>
          <w:tcPr>
            <w:tcW w:w="2108" w:type="dxa"/>
          </w:tcPr>
          <w:p w:rsidRPr="00E45B58" w:rsidR="000B40C1" w:rsidP="00E45B58" w:rsidRDefault="000B40C1" w14:paraId="3DA6DA2B" w14:textId="3997BB51">
            <w:pPr>
              <w:ind w:left="270" w:right="900"/>
              <w:jc w:val="center"/>
              <w:rPr>
                <w:rFonts w:ascii="Aptos" w:hAnsi="Aptos" w:cs="Arial" w:eastAsiaTheme="majorEastAsia"/>
                <w:b/>
                <w:color w:val="0F4761" w:themeColor="accent1" w:themeShade="BF"/>
                <w:sz w:val="24"/>
                <w:szCs w:val="24"/>
              </w:rPr>
            </w:pPr>
            <w:r w:rsidRPr="00E45B58">
              <w:rPr>
                <w:rFonts w:ascii="Aptos" w:hAnsi="Aptos" w:cs="Arial"/>
                <w:sz w:val="24"/>
                <w:szCs w:val="24"/>
              </w:rPr>
              <w:t>11</w:t>
            </w:r>
          </w:p>
        </w:tc>
        <w:tc>
          <w:tcPr>
            <w:tcW w:w="2880" w:type="dxa"/>
          </w:tcPr>
          <w:p w:rsidRPr="00E45B58" w:rsidR="000B40C1" w:rsidP="00E45B58" w:rsidRDefault="000B40C1" w14:paraId="450C86FA" w14:textId="360B6AB0">
            <w:pPr>
              <w:ind w:left="270" w:right="900"/>
              <w:jc w:val="center"/>
              <w:rPr>
                <w:rFonts w:ascii="Aptos" w:hAnsi="Aptos" w:cs="Arial" w:eastAsiaTheme="majorEastAsia"/>
                <w:b/>
                <w:color w:val="0F4761" w:themeColor="accent1" w:themeShade="BF"/>
                <w:sz w:val="24"/>
                <w:szCs w:val="24"/>
              </w:rPr>
            </w:pPr>
            <w:r w:rsidRPr="00E45B58">
              <w:rPr>
                <w:rFonts w:ascii="Aptos" w:hAnsi="Aptos" w:cs="Arial"/>
                <w:sz w:val="24"/>
                <w:szCs w:val="24"/>
              </w:rPr>
              <w:t>3</w:t>
            </w:r>
          </w:p>
        </w:tc>
      </w:tr>
      <w:tr w:rsidRPr="001D0954" w:rsidR="000B40C1" w:rsidTr="00E45B58" w14:paraId="2246AA6C" w14:textId="77777777">
        <w:trPr>
          <w:trHeight w:val="260"/>
        </w:trPr>
        <w:tc>
          <w:tcPr>
            <w:tcW w:w="1104" w:type="dxa"/>
          </w:tcPr>
          <w:p w:rsidRPr="00E45B58" w:rsidR="000B40C1" w:rsidP="00E45B58" w:rsidRDefault="000B40C1" w14:paraId="65639BCE" w14:textId="77777777">
            <w:pPr>
              <w:tabs>
                <w:tab w:val="left" w:pos="428"/>
              </w:tabs>
              <w:ind w:right="528"/>
              <w:jc w:val="center"/>
              <w:rPr>
                <w:rFonts w:ascii="Aptos" w:hAnsi="Aptos" w:cs="Arial" w:eastAsiaTheme="majorEastAsia"/>
                <w:b/>
                <w:color w:val="0F4761" w:themeColor="accent1" w:themeShade="BF"/>
                <w:sz w:val="24"/>
                <w:szCs w:val="24"/>
              </w:rPr>
            </w:pPr>
            <w:r w:rsidRPr="00E45B58">
              <w:rPr>
                <w:rFonts w:ascii="Aptos" w:hAnsi="Aptos" w:cs="Arial"/>
                <w:b/>
                <w:sz w:val="24"/>
                <w:szCs w:val="24"/>
              </w:rPr>
              <w:t>Q2</w:t>
            </w:r>
          </w:p>
        </w:tc>
        <w:tc>
          <w:tcPr>
            <w:tcW w:w="2392" w:type="dxa"/>
          </w:tcPr>
          <w:p w:rsidRPr="00E45B58" w:rsidR="000B40C1" w:rsidP="00E45B58" w:rsidRDefault="000B40C1" w14:paraId="395D13AA" w14:textId="507CD5CD">
            <w:pPr>
              <w:ind w:left="270" w:right="900"/>
              <w:jc w:val="center"/>
              <w:rPr>
                <w:rFonts w:ascii="Aptos" w:hAnsi="Aptos" w:cs="Arial" w:eastAsiaTheme="majorEastAsia"/>
                <w:b/>
                <w:color w:val="0F4761" w:themeColor="accent1" w:themeShade="BF"/>
                <w:sz w:val="24"/>
                <w:szCs w:val="24"/>
              </w:rPr>
            </w:pPr>
          </w:p>
        </w:tc>
        <w:tc>
          <w:tcPr>
            <w:tcW w:w="2108" w:type="dxa"/>
          </w:tcPr>
          <w:p w:rsidRPr="00E45B58" w:rsidR="000B40C1" w:rsidP="00E45B58" w:rsidRDefault="000B40C1" w14:paraId="42C834D4" w14:textId="659E3685">
            <w:pPr>
              <w:ind w:left="270" w:right="900"/>
              <w:jc w:val="center"/>
              <w:rPr>
                <w:rFonts w:ascii="Aptos" w:hAnsi="Aptos" w:cs="Arial" w:eastAsiaTheme="majorEastAsia"/>
                <w:b/>
                <w:color w:val="0F4761" w:themeColor="accent1" w:themeShade="BF"/>
                <w:sz w:val="24"/>
                <w:szCs w:val="24"/>
              </w:rPr>
            </w:pPr>
          </w:p>
        </w:tc>
        <w:tc>
          <w:tcPr>
            <w:tcW w:w="2880" w:type="dxa"/>
          </w:tcPr>
          <w:p w:rsidRPr="00E45B58" w:rsidR="000B40C1" w:rsidP="00E45B58" w:rsidRDefault="000B40C1" w14:paraId="159F7B37" w14:textId="22AF8810">
            <w:pPr>
              <w:ind w:left="270" w:right="900"/>
              <w:jc w:val="center"/>
              <w:rPr>
                <w:rFonts w:ascii="Aptos" w:hAnsi="Aptos" w:cs="Arial" w:eastAsiaTheme="majorEastAsia"/>
                <w:b/>
                <w:color w:val="0F4761" w:themeColor="accent1" w:themeShade="BF"/>
                <w:sz w:val="24"/>
                <w:szCs w:val="24"/>
              </w:rPr>
            </w:pPr>
          </w:p>
        </w:tc>
      </w:tr>
      <w:tr w:rsidRPr="001D0954" w:rsidR="000B40C1" w:rsidTr="00E45B58" w14:paraId="583B2FE0" w14:textId="77777777">
        <w:trPr>
          <w:trHeight w:val="260"/>
        </w:trPr>
        <w:tc>
          <w:tcPr>
            <w:tcW w:w="1104" w:type="dxa"/>
          </w:tcPr>
          <w:p w:rsidRPr="00E45B58" w:rsidR="000B40C1" w:rsidP="00E45B58" w:rsidRDefault="000B40C1" w14:paraId="0C04C8FB" w14:textId="77777777">
            <w:pPr>
              <w:tabs>
                <w:tab w:val="left" w:pos="428"/>
              </w:tabs>
              <w:ind w:right="528"/>
              <w:jc w:val="center"/>
              <w:rPr>
                <w:rFonts w:ascii="Aptos" w:hAnsi="Aptos" w:cs="Arial" w:eastAsiaTheme="majorEastAsia"/>
                <w:b/>
                <w:color w:val="0F4761" w:themeColor="accent1" w:themeShade="BF"/>
                <w:sz w:val="24"/>
                <w:szCs w:val="24"/>
              </w:rPr>
            </w:pPr>
            <w:r w:rsidRPr="00E45B58">
              <w:rPr>
                <w:rFonts w:ascii="Aptos" w:hAnsi="Aptos" w:cs="Arial"/>
                <w:b/>
                <w:sz w:val="24"/>
                <w:szCs w:val="24"/>
              </w:rPr>
              <w:t>Q3</w:t>
            </w:r>
          </w:p>
        </w:tc>
        <w:tc>
          <w:tcPr>
            <w:tcW w:w="2392" w:type="dxa"/>
          </w:tcPr>
          <w:p w:rsidRPr="00E45B58" w:rsidR="000B40C1" w:rsidP="00E45B58" w:rsidRDefault="000B40C1" w14:paraId="2E9EED32" w14:textId="7529B3C5">
            <w:pPr>
              <w:ind w:left="270" w:right="900"/>
              <w:jc w:val="center"/>
              <w:rPr>
                <w:rFonts w:ascii="Aptos" w:hAnsi="Aptos" w:cs="Arial" w:eastAsiaTheme="majorEastAsia"/>
                <w:b/>
                <w:color w:val="0F4761" w:themeColor="accent1" w:themeShade="BF"/>
                <w:sz w:val="24"/>
                <w:szCs w:val="24"/>
              </w:rPr>
            </w:pPr>
          </w:p>
        </w:tc>
        <w:tc>
          <w:tcPr>
            <w:tcW w:w="2108" w:type="dxa"/>
          </w:tcPr>
          <w:p w:rsidRPr="00E45B58" w:rsidR="000B40C1" w:rsidP="00E45B58" w:rsidRDefault="000B40C1" w14:paraId="21FE70DB" w14:textId="1E4CE48F">
            <w:pPr>
              <w:ind w:left="270" w:right="900"/>
              <w:jc w:val="center"/>
              <w:rPr>
                <w:rFonts w:ascii="Aptos" w:hAnsi="Aptos" w:cs="Arial" w:eastAsiaTheme="majorEastAsia"/>
                <w:b/>
                <w:color w:val="0F4761" w:themeColor="accent1" w:themeShade="BF"/>
                <w:sz w:val="24"/>
                <w:szCs w:val="24"/>
              </w:rPr>
            </w:pPr>
          </w:p>
        </w:tc>
        <w:tc>
          <w:tcPr>
            <w:tcW w:w="2880" w:type="dxa"/>
          </w:tcPr>
          <w:p w:rsidRPr="00E45B58" w:rsidR="000B40C1" w:rsidP="00E45B58" w:rsidRDefault="000B40C1" w14:paraId="393C454B" w14:textId="7C46374E">
            <w:pPr>
              <w:ind w:left="270" w:right="900"/>
              <w:jc w:val="center"/>
              <w:rPr>
                <w:rFonts w:ascii="Aptos" w:hAnsi="Aptos" w:cs="Arial" w:eastAsiaTheme="majorEastAsia"/>
                <w:b/>
                <w:color w:val="0F4761" w:themeColor="accent1" w:themeShade="BF"/>
                <w:sz w:val="24"/>
                <w:szCs w:val="24"/>
              </w:rPr>
            </w:pPr>
          </w:p>
        </w:tc>
      </w:tr>
      <w:tr w:rsidRPr="001D0954" w:rsidR="000B40C1" w:rsidTr="00E45B58" w14:paraId="2A58B168" w14:textId="77777777">
        <w:trPr>
          <w:trHeight w:val="206"/>
        </w:trPr>
        <w:tc>
          <w:tcPr>
            <w:tcW w:w="1104" w:type="dxa"/>
          </w:tcPr>
          <w:p w:rsidRPr="00E45B58" w:rsidR="000B40C1" w:rsidP="00E45B58" w:rsidRDefault="000B40C1" w14:paraId="71A89836" w14:textId="77777777">
            <w:pPr>
              <w:ind w:right="582"/>
              <w:jc w:val="center"/>
              <w:rPr>
                <w:rFonts w:ascii="Aptos" w:hAnsi="Aptos" w:cs="Arial" w:eastAsiaTheme="majorEastAsia"/>
                <w:b/>
                <w:color w:val="0F4761" w:themeColor="accent1" w:themeShade="BF"/>
                <w:sz w:val="24"/>
                <w:szCs w:val="24"/>
              </w:rPr>
            </w:pPr>
            <w:r w:rsidRPr="00E45B58">
              <w:rPr>
                <w:rFonts w:ascii="Aptos" w:hAnsi="Aptos" w:cs="Arial"/>
                <w:b/>
                <w:sz w:val="24"/>
                <w:szCs w:val="24"/>
              </w:rPr>
              <w:t>Q4</w:t>
            </w:r>
          </w:p>
        </w:tc>
        <w:tc>
          <w:tcPr>
            <w:tcW w:w="2392" w:type="dxa"/>
          </w:tcPr>
          <w:p w:rsidRPr="00E45B58" w:rsidR="000B40C1" w:rsidP="00E45B58" w:rsidRDefault="000B40C1" w14:paraId="6BE448C6" w14:textId="33C63882">
            <w:pPr>
              <w:ind w:left="270" w:right="900"/>
              <w:jc w:val="center"/>
              <w:rPr>
                <w:rFonts w:ascii="Aptos" w:hAnsi="Aptos" w:cs="Arial" w:eastAsiaTheme="majorEastAsia"/>
                <w:b/>
                <w:color w:val="0F4761" w:themeColor="accent1" w:themeShade="BF"/>
                <w:sz w:val="24"/>
                <w:szCs w:val="24"/>
              </w:rPr>
            </w:pPr>
          </w:p>
        </w:tc>
        <w:tc>
          <w:tcPr>
            <w:tcW w:w="2108" w:type="dxa"/>
          </w:tcPr>
          <w:p w:rsidRPr="00E45B58" w:rsidR="000B40C1" w:rsidP="00E45B58" w:rsidRDefault="000B40C1" w14:paraId="2FC8C932" w14:textId="375334C0">
            <w:pPr>
              <w:ind w:left="270" w:right="900"/>
              <w:jc w:val="center"/>
              <w:rPr>
                <w:rFonts w:ascii="Aptos" w:hAnsi="Aptos" w:cs="Arial" w:eastAsiaTheme="majorEastAsia"/>
                <w:b/>
                <w:color w:val="0F4761" w:themeColor="accent1" w:themeShade="BF"/>
                <w:sz w:val="24"/>
                <w:szCs w:val="24"/>
              </w:rPr>
            </w:pPr>
          </w:p>
        </w:tc>
        <w:tc>
          <w:tcPr>
            <w:tcW w:w="2880" w:type="dxa"/>
          </w:tcPr>
          <w:p w:rsidRPr="00E45B58" w:rsidR="000B40C1" w:rsidP="00E45B58" w:rsidRDefault="000B40C1" w14:paraId="44DB40FB" w14:textId="6055EC24">
            <w:pPr>
              <w:ind w:left="270" w:right="900"/>
              <w:jc w:val="center"/>
              <w:rPr>
                <w:rFonts w:ascii="Aptos" w:hAnsi="Aptos" w:cs="Arial" w:eastAsiaTheme="majorEastAsia"/>
                <w:b/>
                <w:color w:val="0F4761" w:themeColor="accent1" w:themeShade="BF"/>
                <w:sz w:val="24"/>
                <w:szCs w:val="24"/>
              </w:rPr>
            </w:pPr>
          </w:p>
        </w:tc>
      </w:tr>
    </w:tbl>
    <w:p w:rsidR="000B40C1" w:rsidP="000B40C1" w:rsidRDefault="000B40C1" w14:paraId="7174A8C8" w14:textId="77777777">
      <w:pPr>
        <w:snapToGrid w:val="0"/>
        <w:ind w:left="270" w:right="900"/>
        <w:rPr>
          <w:rFonts w:ascii="Aptos" w:hAnsi="Aptos" w:cs="Arial"/>
        </w:rPr>
      </w:pPr>
    </w:p>
    <w:p w:rsidRPr="00A812B8" w:rsidR="00A812B8" w:rsidP="00A812B8" w:rsidRDefault="00A812B8" w14:paraId="4F090068" w14:textId="0659E75F">
      <w:pPr>
        <w:snapToGrid w:val="0"/>
        <w:ind w:left="630" w:right="900"/>
        <w:rPr>
          <w:rFonts w:ascii="Aptos" w:hAnsi="Aptos" w:cs="Arial"/>
          <w:b/>
          <w:bCs/>
        </w:rPr>
      </w:pPr>
      <w:r w:rsidRPr="00A812B8">
        <w:rPr>
          <w:rFonts w:ascii="Aptos" w:hAnsi="Aptos" w:cs="Arial"/>
          <w:b/>
          <w:bCs/>
        </w:rPr>
        <w:t>Please describe the steps that your agency has taken to meet these objectives</w:t>
      </w:r>
      <w:r w:rsidRPr="001129A0">
        <w:rPr>
          <w:rFonts w:ascii="Aptos" w:hAnsi="Aptos" w:cs="Arial"/>
          <w:b/>
          <w:bCs/>
        </w:rPr>
        <w:t>.</w:t>
      </w:r>
    </w:p>
    <w:p w:rsidRPr="000E7D5D" w:rsidR="00A812B8" w:rsidP="001129A0" w:rsidRDefault="00A812B8" w14:paraId="276170AC" w14:textId="22C154E4">
      <w:pPr>
        <w:pStyle w:val="ListParagraph"/>
        <w:numPr>
          <w:ilvl w:val="0"/>
          <w:numId w:val="77"/>
        </w:numPr>
        <w:snapToGrid w:val="0"/>
        <w:spacing w:before="120"/>
        <w:ind w:right="900"/>
        <w:rPr>
          <w:rFonts w:ascii="Aptos" w:hAnsi="Aptos" w:cs="Arial"/>
          <w:b/>
          <w:bCs/>
        </w:rPr>
      </w:pPr>
      <w:r w:rsidRPr="000E7D5D">
        <w:rPr>
          <w:rFonts w:ascii="Aptos" w:hAnsi="Aptos" w:cs="Arial"/>
          <w:b/>
          <w:bCs/>
        </w:rPr>
        <w:t>Career Counseling: Advising employees of opportunities for promotion and career development; Notification of promotion/transfer opportunities.</w:t>
      </w:r>
    </w:p>
    <w:p w:rsidRPr="000E7D5D" w:rsidR="001129A0" w:rsidP="002133D2" w:rsidRDefault="001129A0" w14:paraId="0EB40211" w14:textId="00CB14EB">
      <w:pPr>
        <w:pStyle w:val="ListParagraph"/>
        <w:snapToGrid w:val="0"/>
        <w:spacing w:before="120"/>
        <w:ind w:left="1440" w:right="900"/>
        <w:rPr>
          <w:rFonts w:ascii="Aptos" w:hAnsi="Aptos" w:cs="Arial"/>
        </w:rPr>
      </w:pPr>
      <w:r w:rsidRPr="000E7D5D">
        <w:rPr>
          <w:rFonts w:ascii="Aptos" w:hAnsi="Aptos" w:cs="Arial"/>
        </w:rPr>
        <w:t>In Q1</w:t>
      </w:r>
      <w:r w:rsidRPr="000E7D5D" w:rsidR="000B54A2">
        <w:rPr>
          <w:rFonts w:ascii="Aptos" w:hAnsi="Aptos" w:cs="Arial"/>
        </w:rPr>
        <w:t xml:space="preserve">, </w:t>
      </w:r>
      <w:r w:rsidRPr="000E7D5D" w:rsidR="00901F03">
        <w:rPr>
          <w:rFonts w:ascii="Aptos" w:hAnsi="Aptos" w:cs="Arial"/>
        </w:rPr>
        <w:t>members of the People Operations Division have continually sent out emails to all agency staff regarding employment and roles that the CFB are currently hiring for to ensure that all potential internal candidates are aware of their opportunity to apply. Additionally</w:t>
      </w:r>
      <w:r w:rsidRPr="000E7D5D" w:rsidR="00DB63AC">
        <w:rPr>
          <w:rFonts w:ascii="Aptos" w:hAnsi="Aptos" w:cs="Arial"/>
        </w:rPr>
        <w:t xml:space="preserve">, when there is a promotion period, our People Operations team effectively communicates those time periods for each fiscal year to ensure all </w:t>
      </w:r>
      <w:r w:rsidRPr="000E7D5D" w:rsidR="00BE5F1F">
        <w:rPr>
          <w:rFonts w:ascii="Aptos" w:hAnsi="Aptos" w:cs="Arial"/>
        </w:rPr>
        <w:t xml:space="preserve">CFB </w:t>
      </w:r>
      <w:r w:rsidRPr="000E7D5D" w:rsidR="00DB63AC">
        <w:rPr>
          <w:rFonts w:ascii="Aptos" w:hAnsi="Aptos" w:cs="Arial"/>
        </w:rPr>
        <w:t>People Managers are aware</w:t>
      </w:r>
      <w:r w:rsidRPr="000E7D5D" w:rsidR="00BE5F1F">
        <w:rPr>
          <w:rFonts w:ascii="Aptos" w:hAnsi="Aptos" w:cs="Arial"/>
        </w:rPr>
        <w:t xml:space="preserve"> of when they can submit their employees for promotion.</w:t>
      </w:r>
    </w:p>
    <w:p w:rsidRPr="000E7D5D" w:rsidR="001129A0" w:rsidP="002133D2" w:rsidRDefault="00A812B8" w14:paraId="62035E5E" w14:textId="055A72DE">
      <w:pPr>
        <w:pStyle w:val="ListParagraph"/>
        <w:numPr>
          <w:ilvl w:val="0"/>
          <w:numId w:val="77"/>
        </w:numPr>
        <w:snapToGrid w:val="0"/>
        <w:ind w:right="900"/>
        <w:rPr>
          <w:rFonts w:ascii="Aptos" w:hAnsi="Aptos" w:cs="Arial"/>
          <w:b/>
          <w:bCs/>
          <w:color w:val="000000"/>
        </w:rPr>
      </w:pPr>
      <w:r w:rsidRPr="000E7D5D">
        <w:rPr>
          <w:rFonts w:ascii="Aptos" w:hAnsi="Aptos" w:cs="Arial"/>
          <w:b/>
          <w:bCs/>
        </w:rPr>
        <w:t xml:space="preserve">Reviewing the methods by which candidates are selected for a </w:t>
      </w:r>
      <w:proofErr w:type="gramStart"/>
      <w:r w:rsidRPr="000E7D5D">
        <w:rPr>
          <w:rFonts w:ascii="Aptos" w:hAnsi="Aptos" w:cs="Arial"/>
          <w:b/>
          <w:bCs/>
        </w:rPr>
        <w:t>promotions</w:t>
      </w:r>
      <w:proofErr w:type="gramEnd"/>
      <w:r w:rsidRPr="000E7D5D">
        <w:rPr>
          <w:rFonts w:ascii="Aptos" w:hAnsi="Aptos" w:cs="Arial"/>
          <w:b/>
          <w:bCs/>
        </w:rPr>
        <w:t>, or to fill vacancies (new hires), especially for mid- and high-level discretionary positions. (Discretionary positions are those that are not filled via civil service examination lists.)</w:t>
      </w:r>
    </w:p>
    <w:p w:rsidRPr="000E7D5D" w:rsidR="002133D2" w:rsidP="002133D2" w:rsidRDefault="002133D2" w14:paraId="543B48E2" w14:textId="1632554F">
      <w:pPr>
        <w:pStyle w:val="ListParagraph"/>
        <w:snapToGrid w:val="0"/>
        <w:ind w:left="1440" w:right="900"/>
        <w:rPr>
          <w:rFonts w:ascii="Aptos" w:hAnsi="Aptos" w:cs="Arial"/>
          <w:color w:val="000000"/>
        </w:rPr>
      </w:pPr>
      <w:r w:rsidRPr="000E7D5D">
        <w:rPr>
          <w:rFonts w:ascii="Aptos" w:hAnsi="Aptos" w:cs="Arial"/>
        </w:rPr>
        <w:t>In Q1</w:t>
      </w:r>
      <w:r w:rsidRPr="000E7D5D" w:rsidR="00820258">
        <w:rPr>
          <w:rFonts w:ascii="Aptos" w:hAnsi="Aptos" w:cs="Arial"/>
        </w:rPr>
        <w:t xml:space="preserve">, our agency began a re-evaluation of our </w:t>
      </w:r>
      <w:r w:rsidRPr="000E7D5D" w:rsidR="007F37BE">
        <w:rPr>
          <w:rFonts w:ascii="Aptos" w:hAnsi="Aptos" w:cs="Arial"/>
        </w:rPr>
        <w:t xml:space="preserve">New Hire Policy and Salary Adjustment Policy to ensure that </w:t>
      </w:r>
      <w:proofErr w:type="gramStart"/>
      <w:r w:rsidRPr="000E7D5D" w:rsidR="007F37BE">
        <w:rPr>
          <w:rFonts w:ascii="Aptos" w:hAnsi="Aptos" w:cs="Arial"/>
        </w:rPr>
        <w:t>the way our</w:t>
      </w:r>
      <w:proofErr w:type="gramEnd"/>
      <w:r w:rsidRPr="000E7D5D" w:rsidR="007F37BE">
        <w:rPr>
          <w:rFonts w:ascii="Aptos" w:hAnsi="Aptos" w:cs="Arial"/>
        </w:rPr>
        <w:t xml:space="preserve"> agency’s practices and policies around these topics are up-to-date and reflect best pract</w:t>
      </w:r>
      <w:r w:rsidRPr="000E7D5D" w:rsidR="000E7D5D">
        <w:rPr>
          <w:rFonts w:ascii="Aptos" w:hAnsi="Aptos" w:cs="Arial"/>
        </w:rPr>
        <w:t xml:space="preserve">ice. These </w:t>
      </w:r>
      <w:proofErr w:type="gramStart"/>
      <w:r w:rsidRPr="000E7D5D" w:rsidR="000E7D5D">
        <w:rPr>
          <w:rFonts w:ascii="Aptos" w:hAnsi="Aptos" w:cs="Arial"/>
        </w:rPr>
        <w:t>revised  policies</w:t>
      </w:r>
      <w:proofErr w:type="gramEnd"/>
      <w:r w:rsidRPr="000E7D5D" w:rsidR="000E7D5D">
        <w:rPr>
          <w:rFonts w:ascii="Aptos" w:hAnsi="Aptos" w:cs="Arial"/>
        </w:rPr>
        <w:t xml:space="preserve"> are set to go in effect in </w:t>
      </w:r>
      <w:proofErr w:type="gramStart"/>
      <w:r w:rsidRPr="000E7D5D" w:rsidR="000E7D5D">
        <w:rPr>
          <w:rFonts w:ascii="Aptos" w:hAnsi="Aptos" w:cs="Arial"/>
        </w:rPr>
        <w:t>either Q3</w:t>
      </w:r>
      <w:proofErr w:type="gramEnd"/>
      <w:r w:rsidRPr="000E7D5D" w:rsidR="000E7D5D">
        <w:rPr>
          <w:rFonts w:ascii="Aptos" w:hAnsi="Aptos" w:cs="Arial"/>
        </w:rPr>
        <w:t xml:space="preserve">/Q4 of FY 2026. </w:t>
      </w:r>
    </w:p>
    <w:p w:rsidRPr="000E7D5D" w:rsidR="001129A0" w:rsidP="002133D2" w:rsidRDefault="00A812B8" w14:paraId="089CC446" w14:textId="2F024BA6">
      <w:pPr>
        <w:pStyle w:val="ListParagraph"/>
        <w:numPr>
          <w:ilvl w:val="0"/>
          <w:numId w:val="77"/>
        </w:numPr>
        <w:snapToGrid w:val="0"/>
        <w:ind w:right="900"/>
        <w:rPr>
          <w:rFonts w:ascii="Aptos" w:hAnsi="Aptos" w:cs="Arial"/>
          <w:b/>
          <w:bCs/>
          <w:color w:val="000000"/>
        </w:rPr>
      </w:pPr>
      <w:r w:rsidRPr="000E7D5D">
        <w:rPr>
          <w:rFonts w:ascii="Aptos" w:hAnsi="Aptos" w:cs="Arial"/>
          <w:b/>
          <w:bCs/>
        </w:rPr>
        <w:t>Describe your agency’s procedures for selection, especially for mid- and high-level discretionary positions</w:t>
      </w:r>
      <w:r w:rsidR="00EF56DE">
        <w:rPr>
          <w:rFonts w:ascii="Aptos" w:hAnsi="Aptos" w:cs="Arial"/>
          <w:b/>
          <w:bCs/>
        </w:rPr>
        <w:t>,</w:t>
      </w:r>
      <w:r w:rsidRPr="000E7D5D">
        <w:rPr>
          <w:rFonts w:ascii="Aptos" w:hAnsi="Aptos" w:cs="Arial"/>
          <w:b/>
          <w:bCs/>
        </w:rPr>
        <w:t xml:space="preserve"> vacancy posting protocols, training of hiring managers, procedures for interviewing applicants, the use of the NYCAPS Applicant Interview Log Report, and efforts to identify and eliminate structural barriers to employment.</w:t>
      </w:r>
    </w:p>
    <w:p w:rsidR="002133D2" w:rsidP="002133D2" w:rsidRDefault="005E12A7" w14:paraId="31CBE20C" w14:textId="262A4F41">
      <w:pPr>
        <w:pStyle w:val="ListParagraph"/>
        <w:snapToGrid w:val="0"/>
        <w:ind w:left="1440" w:right="900"/>
        <w:rPr>
          <w:rFonts w:ascii="Aptos" w:hAnsi="Aptos" w:cs="Arial"/>
        </w:rPr>
      </w:pPr>
      <w:r>
        <w:rPr>
          <w:rFonts w:ascii="Aptos" w:hAnsi="Aptos" w:cs="Arial"/>
        </w:rPr>
        <w:t xml:space="preserve">To select a </w:t>
      </w:r>
      <w:r w:rsidR="00105DF1">
        <w:rPr>
          <w:rFonts w:ascii="Aptos" w:hAnsi="Aptos" w:cs="Arial"/>
        </w:rPr>
        <w:t xml:space="preserve">candidate for a </w:t>
      </w:r>
      <w:r>
        <w:rPr>
          <w:rFonts w:ascii="Aptos" w:hAnsi="Aptos" w:cs="Arial"/>
        </w:rPr>
        <w:t xml:space="preserve">mid-to-high-level </w:t>
      </w:r>
      <w:r w:rsidR="00105DF1">
        <w:rPr>
          <w:rFonts w:ascii="Aptos" w:hAnsi="Aptos" w:cs="Arial"/>
        </w:rPr>
        <w:t>position,</w:t>
      </w:r>
      <w:r>
        <w:rPr>
          <w:rFonts w:ascii="Aptos" w:hAnsi="Aptos" w:cs="Arial"/>
        </w:rPr>
        <w:t xml:space="preserve"> </w:t>
      </w:r>
      <w:r w:rsidR="00EF56DE">
        <w:rPr>
          <w:rFonts w:ascii="Aptos" w:hAnsi="Aptos" w:cs="Arial"/>
        </w:rPr>
        <w:t>our agency follows the following procedures:</w:t>
      </w:r>
    </w:p>
    <w:p w:rsidR="00B61E57" w:rsidP="00EF56DE" w:rsidRDefault="00B61E57" w14:paraId="12EFF234" w14:textId="332C5E74">
      <w:pPr>
        <w:pStyle w:val="ListParagraph"/>
        <w:numPr>
          <w:ilvl w:val="0"/>
          <w:numId w:val="78"/>
        </w:numPr>
        <w:snapToGrid w:val="0"/>
        <w:ind w:right="900"/>
        <w:rPr>
          <w:rFonts w:ascii="Aptos" w:hAnsi="Aptos" w:cs="Arial"/>
          <w:color w:val="000000"/>
        </w:rPr>
      </w:pPr>
      <w:r>
        <w:rPr>
          <w:rFonts w:ascii="Aptos" w:hAnsi="Aptos" w:cs="Arial"/>
          <w:color w:val="000000"/>
        </w:rPr>
        <w:t xml:space="preserve">Hiring manager submits a hiring package that is then reviewed by the People Operations and EEO/DEI team to ensure accuracy </w:t>
      </w:r>
      <w:r w:rsidR="00BA547B">
        <w:rPr>
          <w:rFonts w:ascii="Aptos" w:hAnsi="Aptos" w:cs="Arial"/>
          <w:color w:val="000000"/>
        </w:rPr>
        <w:t xml:space="preserve">and alignment </w:t>
      </w:r>
    </w:p>
    <w:p w:rsidR="00EF56DE" w:rsidP="00EF56DE" w:rsidRDefault="00105DF1" w14:paraId="3D5E5172" w14:textId="025506BB">
      <w:pPr>
        <w:pStyle w:val="ListParagraph"/>
        <w:numPr>
          <w:ilvl w:val="0"/>
          <w:numId w:val="78"/>
        </w:numPr>
        <w:snapToGrid w:val="0"/>
        <w:ind w:right="900"/>
        <w:rPr>
          <w:rFonts w:ascii="Aptos" w:hAnsi="Aptos" w:cs="Arial"/>
          <w:color w:val="000000"/>
        </w:rPr>
      </w:pPr>
      <w:r>
        <w:rPr>
          <w:rFonts w:ascii="Aptos" w:hAnsi="Aptos" w:cs="Arial"/>
          <w:color w:val="000000"/>
        </w:rPr>
        <w:t xml:space="preserve">Post the role on a diverse range of </w:t>
      </w:r>
      <w:r w:rsidR="00B61E57">
        <w:rPr>
          <w:rFonts w:ascii="Aptos" w:hAnsi="Aptos" w:cs="Arial"/>
          <w:color w:val="000000"/>
        </w:rPr>
        <w:t xml:space="preserve">hiring sites and job boards, if needed, work closer with </w:t>
      </w:r>
      <w:proofErr w:type="gramStart"/>
      <w:r w:rsidR="00B61E57">
        <w:rPr>
          <w:rFonts w:ascii="Aptos" w:hAnsi="Aptos" w:cs="Arial"/>
          <w:color w:val="000000"/>
        </w:rPr>
        <w:t>an</w:t>
      </w:r>
      <w:proofErr w:type="gramEnd"/>
      <w:r w:rsidR="00B61E57">
        <w:rPr>
          <w:rFonts w:ascii="Aptos" w:hAnsi="Aptos" w:cs="Arial"/>
          <w:color w:val="000000"/>
        </w:rPr>
        <w:t xml:space="preserve"> recruitment firm that specializes in that type of role</w:t>
      </w:r>
    </w:p>
    <w:p w:rsidR="00B61E57" w:rsidP="00EF56DE" w:rsidRDefault="00BA547B" w14:paraId="73C9086C" w14:textId="523D6262">
      <w:pPr>
        <w:pStyle w:val="ListParagraph"/>
        <w:numPr>
          <w:ilvl w:val="0"/>
          <w:numId w:val="78"/>
        </w:numPr>
        <w:snapToGrid w:val="0"/>
        <w:ind w:right="900"/>
        <w:rPr>
          <w:rFonts w:ascii="Aptos" w:hAnsi="Aptos" w:cs="Arial"/>
          <w:color w:val="000000"/>
        </w:rPr>
      </w:pPr>
      <w:r>
        <w:rPr>
          <w:rFonts w:ascii="Aptos" w:hAnsi="Aptos" w:cs="Arial"/>
          <w:color w:val="000000"/>
        </w:rPr>
        <w:t xml:space="preserve">Review applications and resumes that are submitted for the role and work closely with the hiring manager to </w:t>
      </w:r>
      <w:r w:rsidR="004A0395">
        <w:rPr>
          <w:rFonts w:ascii="Aptos" w:hAnsi="Aptos" w:cs="Arial"/>
          <w:color w:val="000000"/>
        </w:rPr>
        <w:t>select a minimum of 3 candidates for a first round interview that has a diverse group of panelists, but sometimes there is also a pre-interview phone screening step which includes 5+ candidates</w:t>
      </w:r>
    </w:p>
    <w:p w:rsidR="004A0395" w:rsidP="00EF56DE" w:rsidRDefault="004A0395" w14:paraId="45EFBDD2" w14:textId="63CD337E">
      <w:pPr>
        <w:pStyle w:val="ListParagraph"/>
        <w:numPr>
          <w:ilvl w:val="0"/>
          <w:numId w:val="78"/>
        </w:numPr>
        <w:snapToGrid w:val="0"/>
        <w:ind w:right="900"/>
        <w:rPr>
          <w:rFonts w:ascii="Aptos" w:hAnsi="Aptos" w:cs="Arial"/>
          <w:color w:val="000000"/>
        </w:rPr>
      </w:pPr>
      <w:r>
        <w:rPr>
          <w:rFonts w:ascii="Aptos" w:hAnsi="Aptos" w:cs="Arial"/>
          <w:color w:val="000000"/>
        </w:rPr>
        <w:t xml:space="preserve">Interview first round candidates and take at least 2 candidates to the second round, </w:t>
      </w:r>
      <w:r w:rsidR="00A71DF8">
        <w:rPr>
          <w:rFonts w:ascii="Aptos" w:hAnsi="Aptos" w:cs="Arial"/>
          <w:color w:val="000000"/>
        </w:rPr>
        <w:t>most second round interviews also require a take-home assignment for candidates to complete and return to the panelists for review</w:t>
      </w:r>
    </w:p>
    <w:p w:rsidR="0048210C" w:rsidP="00EF56DE" w:rsidRDefault="0048210C" w14:paraId="4F41A760" w14:textId="7846D2E5">
      <w:pPr>
        <w:pStyle w:val="ListParagraph"/>
        <w:numPr>
          <w:ilvl w:val="0"/>
          <w:numId w:val="78"/>
        </w:numPr>
        <w:snapToGrid w:val="0"/>
        <w:ind w:right="900"/>
        <w:rPr>
          <w:rFonts w:ascii="Aptos" w:hAnsi="Aptos" w:cs="Arial"/>
          <w:color w:val="000000"/>
        </w:rPr>
      </w:pPr>
      <w:r>
        <w:rPr>
          <w:rFonts w:ascii="Aptos" w:hAnsi="Aptos" w:cs="Arial"/>
          <w:color w:val="000000"/>
        </w:rPr>
        <w:t xml:space="preserve">Hiring manager selects their candidate and informs the EEO/DEI and People Operations </w:t>
      </w:r>
      <w:proofErr w:type="gramStart"/>
      <w:r>
        <w:rPr>
          <w:rFonts w:ascii="Aptos" w:hAnsi="Aptos" w:cs="Arial"/>
          <w:color w:val="000000"/>
        </w:rPr>
        <w:t>team,  the</w:t>
      </w:r>
      <w:proofErr w:type="gramEnd"/>
      <w:r>
        <w:rPr>
          <w:rFonts w:ascii="Aptos" w:hAnsi="Aptos" w:cs="Arial"/>
          <w:color w:val="000000"/>
        </w:rPr>
        <w:t xml:space="preserve"> candidates </w:t>
      </w:r>
      <w:proofErr w:type="gramStart"/>
      <w:r>
        <w:rPr>
          <w:rFonts w:ascii="Aptos" w:hAnsi="Aptos" w:cs="Arial"/>
          <w:color w:val="000000"/>
        </w:rPr>
        <w:t>undergoes</w:t>
      </w:r>
      <w:proofErr w:type="gramEnd"/>
      <w:r>
        <w:rPr>
          <w:rFonts w:ascii="Aptos" w:hAnsi="Aptos" w:cs="Arial"/>
          <w:color w:val="000000"/>
        </w:rPr>
        <w:t xml:space="preserve"> a reference check and </w:t>
      </w:r>
      <w:proofErr w:type="gramStart"/>
      <w:r w:rsidR="00657969">
        <w:rPr>
          <w:rFonts w:ascii="Aptos" w:hAnsi="Aptos" w:cs="Arial"/>
          <w:color w:val="000000"/>
        </w:rPr>
        <w:t>is</w:t>
      </w:r>
      <w:proofErr w:type="gramEnd"/>
      <w:r w:rsidR="00657969">
        <w:rPr>
          <w:rFonts w:ascii="Aptos" w:hAnsi="Aptos" w:cs="Arial"/>
          <w:color w:val="000000"/>
        </w:rPr>
        <w:t xml:space="preserve"> then called with an offer and proposed start date</w:t>
      </w:r>
    </w:p>
    <w:p w:rsidR="00657969" w:rsidP="00EF56DE" w:rsidRDefault="00657969" w14:paraId="6525C3D2" w14:textId="4AAC86D9">
      <w:pPr>
        <w:pStyle w:val="ListParagraph"/>
        <w:numPr>
          <w:ilvl w:val="0"/>
          <w:numId w:val="78"/>
        </w:numPr>
        <w:snapToGrid w:val="0"/>
        <w:ind w:right="900"/>
        <w:rPr>
          <w:rFonts w:ascii="Aptos" w:hAnsi="Aptos" w:cs="Arial"/>
          <w:color w:val="000000"/>
        </w:rPr>
      </w:pPr>
      <w:r>
        <w:rPr>
          <w:rFonts w:ascii="Aptos" w:hAnsi="Aptos" w:cs="Arial"/>
          <w:color w:val="000000"/>
        </w:rPr>
        <w:t xml:space="preserve">Once those details are confirmed, the employee </w:t>
      </w:r>
      <w:proofErr w:type="gramStart"/>
      <w:r>
        <w:rPr>
          <w:rFonts w:ascii="Aptos" w:hAnsi="Aptos" w:cs="Arial"/>
          <w:color w:val="000000"/>
        </w:rPr>
        <w:t>stars</w:t>
      </w:r>
      <w:proofErr w:type="gramEnd"/>
      <w:r>
        <w:rPr>
          <w:rFonts w:ascii="Aptos" w:hAnsi="Aptos" w:cs="Arial"/>
          <w:color w:val="000000"/>
        </w:rPr>
        <w:t xml:space="preserve"> and has a 2-day orientation to the agency, and at the end of their first week they undergo the EEO/DEI Live Training and are assigned the nine (9) different </w:t>
      </w:r>
      <w:proofErr w:type="spellStart"/>
      <w:r>
        <w:rPr>
          <w:rFonts w:ascii="Aptos" w:hAnsi="Aptos" w:cs="Arial"/>
          <w:color w:val="000000"/>
        </w:rPr>
        <w:t>NYCityLearn</w:t>
      </w:r>
      <w:proofErr w:type="spellEnd"/>
      <w:r>
        <w:rPr>
          <w:rFonts w:ascii="Aptos" w:hAnsi="Aptos" w:cs="Arial"/>
          <w:color w:val="000000"/>
        </w:rPr>
        <w:t xml:space="preserve"> courses that focus on EEO/DEI topics to be completed within their first 30 days of employment</w:t>
      </w:r>
    </w:p>
    <w:p w:rsidRPr="000E7D5D" w:rsidR="008B786A" w:rsidP="008B786A" w:rsidRDefault="008B786A" w14:paraId="24997D91" w14:textId="7CC9830E">
      <w:pPr>
        <w:pStyle w:val="ListParagraph"/>
        <w:snapToGrid w:val="0"/>
        <w:ind w:left="2160" w:right="900"/>
        <w:rPr>
          <w:rFonts w:ascii="Aptos" w:hAnsi="Aptos" w:cs="Arial"/>
          <w:color w:val="000000"/>
        </w:rPr>
      </w:pPr>
      <w:r>
        <w:rPr>
          <w:rFonts w:ascii="Aptos" w:hAnsi="Aptos" w:cs="Arial"/>
          <w:color w:val="000000"/>
        </w:rPr>
        <w:t xml:space="preserve">Throughout this process if there </w:t>
      </w:r>
      <w:proofErr w:type="gramStart"/>
      <w:r>
        <w:rPr>
          <w:rFonts w:ascii="Aptos" w:hAnsi="Aptos" w:cs="Arial"/>
          <w:color w:val="000000"/>
        </w:rPr>
        <w:t>is</w:t>
      </w:r>
      <w:proofErr w:type="gramEnd"/>
      <w:r>
        <w:rPr>
          <w:rFonts w:ascii="Aptos" w:hAnsi="Aptos" w:cs="Arial"/>
          <w:color w:val="000000"/>
        </w:rPr>
        <w:t xml:space="preserve"> any structural barriers to employment that a candidate faces and communicates to us, we continually do our best to eliminate the barrier to improve their experience. A great example of this is our continuous granting of reasonable </w:t>
      </w:r>
      <w:proofErr w:type="gramStart"/>
      <w:r>
        <w:rPr>
          <w:rFonts w:ascii="Aptos" w:hAnsi="Aptos" w:cs="Arial"/>
          <w:color w:val="000000"/>
        </w:rPr>
        <w:t>accommodations</w:t>
      </w:r>
      <w:proofErr w:type="gramEnd"/>
      <w:r>
        <w:rPr>
          <w:rFonts w:ascii="Aptos" w:hAnsi="Aptos" w:cs="Arial"/>
          <w:color w:val="000000"/>
        </w:rPr>
        <w:t xml:space="preserve"> to candidates when requested to ensure that ability is not a barrier to employment. </w:t>
      </w:r>
    </w:p>
    <w:p w:rsidRPr="005D478C" w:rsidR="001129A0" w:rsidP="002133D2" w:rsidRDefault="00A812B8" w14:paraId="1E5537AA" w14:textId="1F543AA4">
      <w:pPr>
        <w:pStyle w:val="ListParagraph"/>
        <w:numPr>
          <w:ilvl w:val="0"/>
          <w:numId w:val="77"/>
        </w:numPr>
        <w:snapToGrid w:val="0"/>
        <w:ind w:right="900"/>
        <w:rPr>
          <w:rFonts w:ascii="Aptos" w:hAnsi="Aptos" w:cs="Arial"/>
          <w:b/>
          <w:bCs/>
          <w:color w:val="000000"/>
        </w:rPr>
      </w:pPr>
      <w:r w:rsidRPr="005D478C">
        <w:rPr>
          <w:rFonts w:ascii="Aptos" w:hAnsi="Aptos" w:cs="Arial"/>
          <w:b/>
          <w:bCs/>
        </w:rPr>
        <w:t>Analyzing the impact of layoffs or terminations on racial, gender and age groups. (This analysis is done pursuant to guidance from agency General Counsel and Law Department guidance.)</w:t>
      </w:r>
    </w:p>
    <w:p w:rsidRPr="005D478C" w:rsidR="002133D2" w:rsidP="002133D2" w:rsidRDefault="002133D2" w14:paraId="1327A56F" w14:textId="307FCBA7">
      <w:pPr>
        <w:pStyle w:val="ListParagraph"/>
        <w:snapToGrid w:val="0"/>
        <w:ind w:left="1440" w:right="900"/>
        <w:rPr>
          <w:rFonts w:ascii="Aptos" w:hAnsi="Aptos" w:cs="Arial"/>
          <w:color w:val="000000"/>
        </w:rPr>
      </w:pPr>
      <w:r w:rsidRPr="005D478C">
        <w:rPr>
          <w:rFonts w:ascii="Aptos" w:hAnsi="Aptos" w:cs="Arial"/>
        </w:rPr>
        <w:t xml:space="preserve">In Q1, </w:t>
      </w:r>
      <w:r w:rsidR="005D478C">
        <w:rPr>
          <w:rFonts w:ascii="Aptos" w:hAnsi="Aptos" w:cs="Arial"/>
        </w:rPr>
        <w:t xml:space="preserve">the EEO/DEI team continued to keep an internal roster of current and previous CFB employees that includes their demographic information so we can understand how terminations and layoffs impact the agency’s overall diversity, on the bases of race, gender, and age. </w:t>
      </w:r>
      <w:r w:rsidR="00B95406">
        <w:rPr>
          <w:rFonts w:ascii="Aptos" w:hAnsi="Aptos" w:cs="Arial"/>
        </w:rPr>
        <w:t xml:space="preserve">In our bi-weekly meetings, we </w:t>
      </w:r>
      <w:proofErr w:type="gramStart"/>
      <w:r w:rsidR="00B95406">
        <w:rPr>
          <w:rFonts w:ascii="Aptos" w:hAnsi="Aptos" w:cs="Arial"/>
        </w:rPr>
        <w:t>bring up</w:t>
      </w:r>
      <w:proofErr w:type="gramEnd"/>
      <w:r w:rsidR="00B95406">
        <w:rPr>
          <w:rFonts w:ascii="Aptos" w:hAnsi="Aptos" w:cs="Arial"/>
        </w:rPr>
        <w:t xml:space="preserve"> concerns to our General Counsel </w:t>
      </w:r>
      <w:r w:rsidR="005E12A7">
        <w:rPr>
          <w:rFonts w:ascii="Aptos" w:hAnsi="Aptos" w:cs="Arial"/>
        </w:rPr>
        <w:t>i</w:t>
      </w:r>
      <w:r w:rsidR="005D478C">
        <w:rPr>
          <w:rFonts w:ascii="Aptos" w:hAnsi="Aptos" w:cs="Arial"/>
        </w:rPr>
        <w:t>f there is a termination</w:t>
      </w:r>
      <w:r w:rsidR="005E12A7">
        <w:rPr>
          <w:rFonts w:ascii="Aptos" w:hAnsi="Aptos" w:cs="Arial"/>
        </w:rPr>
        <w:t>/l</w:t>
      </w:r>
      <w:r w:rsidR="005D478C">
        <w:rPr>
          <w:rFonts w:ascii="Aptos" w:hAnsi="Aptos" w:cs="Arial"/>
        </w:rPr>
        <w:t xml:space="preserve">ayoff that </w:t>
      </w:r>
      <w:r w:rsidR="005E12A7">
        <w:rPr>
          <w:rFonts w:ascii="Aptos" w:hAnsi="Aptos" w:cs="Arial"/>
        </w:rPr>
        <w:t>impacts</w:t>
      </w:r>
      <w:r w:rsidR="00B95406">
        <w:rPr>
          <w:rFonts w:ascii="Aptos" w:hAnsi="Aptos" w:cs="Arial"/>
        </w:rPr>
        <w:t xml:space="preserve"> that data</w:t>
      </w:r>
      <w:r w:rsidR="005E12A7">
        <w:rPr>
          <w:rFonts w:ascii="Aptos" w:hAnsi="Aptos" w:cs="Arial"/>
        </w:rPr>
        <w:t xml:space="preserve"> in a significant way, </w:t>
      </w:r>
      <w:r w:rsidR="005E12A7">
        <w:rPr>
          <w:rFonts w:ascii="Aptos" w:hAnsi="Aptos" w:cs="Arial"/>
        </w:rPr>
        <w:t>as necessary</w:t>
      </w:r>
      <w:r w:rsidR="005E12A7">
        <w:rPr>
          <w:rFonts w:ascii="Aptos" w:hAnsi="Aptos" w:cs="Arial"/>
        </w:rPr>
        <w:t>.</w:t>
      </w:r>
    </w:p>
    <w:p w:rsidRPr="005D478C" w:rsidR="00A812B8" w:rsidP="001129A0" w:rsidRDefault="00A812B8" w14:paraId="3B33D898" w14:textId="14599D2F">
      <w:pPr>
        <w:pStyle w:val="ListParagraph"/>
        <w:numPr>
          <w:ilvl w:val="0"/>
          <w:numId w:val="77"/>
        </w:numPr>
        <w:ind w:right="900"/>
        <w:rPr>
          <w:rFonts w:ascii="Aptos" w:hAnsi="Aptos" w:cs="Arial"/>
          <w:b/>
          <w:bCs/>
          <w:color w:val="000000"/>
        </w:rPr>
      </w:pPr>
      <w:r w:rsidRPr="005D478C">
        <w:rPr>
          <w:rFonts w:ascii="Aptos" w:hAnsi="Aptos" w:cs="Arial"/>
          <w:b/>
          <w:bCs/>
        </w:rPr>
        <w:t>Other:</w:t>
      </w:r>
      <w:bookmarkStart w:name="_Toc116503101" w:id="14"/>
      <w:bookmarkStart w:name="_Toc116503137" w:id="15"/>
      <w:bookmarkStart w:name="_Toc116573395" w:id="16"/>
      <w:bookmarkStart w:name="_Toc116662135" w:id="17"/>
      <w:bookmarkStart w:name="_Toc116662231" w:id="18"/>
      <w:bookmarkStart w:name="_Toc116662264" w:id="19"/>
      <w:bookmarkStart w:name="_Toc116664284" w:id="20"/>
      <w:bookmarkStart w:name="_Toc116664345" w:id="21"/>
      <w:bookmarkStart w:name="_Toc147425802" w:id="22"/>
      <w:bookmarkStart w:name="_Toc147425886" w:id="23"/>
      <w:bookmarkStart w:name="_Toc147426200" w:id="24"/>
      <w:bookmarkStart w:name="_Toc147426232" w:id="25"/>
      <w:bookmarkStart w:name="_Toc147425807" w:id="26"/>
      <w:bookmarkStart w:name="_Toc147425891" w:id="27"/>
      <w:bookmarkStart w:name="_Toc147426205" w:id="28"/>
      <w:bookmarkStart w:name="_Toc147426237" w:id="2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Pr="00C30263" w:rsidR="000B40C1" w:rsidP="000B40C1" w:rsidRDefault="000B40C1" w14:paraId="352507BF" w14:textId="286B633B">
      <w:pPr>
        <w:pStyle w:val="Heading1"/>
        <w:keepNext w:val="0"/>
        <w:numPr>
          <w:ilvl w:val="0"/>
          <w:numId w:val="22"/>
        </w:numPr>
        <w:spacing w:before="240" w:after="0"/>
        <w:ind w:left="810" w:firstLine="0"/>
        <w:rPr>
          <w:rFonts w:ascii="Aptos" w:hAnsi="Aptos" w:cs="Arial"/>
          <w:b/>
          <w:bCs/>
        </w:rPr>
      </w:pPr>
      <w:r w:rsidRPr="00C30263">
        <w:rPr>
          <w:rFonts w:ascii="Aptos" w:hAnsi="Aptos" w:cs="Arial"/>
          <w:b/>
          <w:bCs/>
        </w:rPr>
        <w:t>Training</w:t>
      </w:r>
    </w:p>
    <w:p w:rsidRPr="001D0954" w:rsidR="000B40C1" w:rsidP="000B40C1" w:rsidRDefault="000B40C1" w14:paraId="68A70B31" w14:textId="77777777">
      <w:pPr>
        <w:rPr>
          <w:rFonts w:ascii="Aptos" w:hAnsi="Aptos" w:cs="Arial"/>
          <w:b/>
          <w:sz w:val="28"/>
          <w:szCs w:val="28"/>
        </w:rPr>
      </w:pPr>
    </w:p>
    <w:p w:rsidR="00C30263" w:rsidP="00C30263" w:rsidRDefault="000B40C1" w14:paraId="7244123E" w14:textId="77777777">
      <w:pPr>
        <w:ind w:left="720" w:right="720"/>
        <w:rPr>
          <w:rFonts w:ascii="Aptos" w:hAnsi="Aptos" w:cs="Arial"/>
          <w:b/>
          <w:bCs/>
          <w:i/>
          <w:iCs/>
          <w:color w:val="FF0000"/>
          <w:sz w:val="26"/>
          <w:szCs w:val="26"/>
        </w:rPr>
      </w:pPr>
      <w:bookmarkStart w:name="_Hlk530067472" w:id="30"/>
      <w:r w:rsidRPr="001D0954">
        <w:rPr>
          <w:rFonts w:ascii="Aptos" w:hAnsi="Aptos" w:cs="Arial"/>
          <w:b/>
          <w:bCs/>
          <w:i/>
          <w:iCs/>
          <w:color w:val="FF0000"/>
          <w:sz w:val="26"/>
          <w:szCs w:val="26"/>
        </w:rPr>
        <w:t xml:space="preserve">Please provide your training information in the FY 2026 Part II template (in MS Excel). </w:t>
      </w:r>
    </w:p>
    <w:p w:rsidR="00C30263" w:rsidP="00C30263" w:rsidRDefault="00C30263" w14:paraId="271C5F5A" w14:textId="77777777">
      <w:pPr>
        <w:ind w:left="720" w:right="720"/>
        <w:rPr>
          <w:rFonts w:ascii="Aptos" w:hAnsi="Aptos" w:cs="Arial"/>
          <w:b/>
          <w:bCs/>
          <w:i/>
          <w:iCs/>
          <w:color w:val="FF0000"/>
          <w:sz w:val="26"/>
          <w:szCs w:val="26"/>
        </w:rPr>
      </w:pPr>
    </w:p>
    <w:p w:rsidRPr="00C30263" w:rsidR="000B40C1" w:rsidP="00C30263" w:rsidRDefault="000B40C1" w14:paraId="27F0283F" w14:textId="0682CB14">
      <w:pPr>
        <w:ind w:left="720" w:right="720"/>
        <w:rPr>
          <w:rFonts w:ascii="Aptos" w:hAnsi="Aptos" w:cs="Arial"/>
          <w:b/>
          <w:bCs/>
          <w:i/>
          <w:iCs/>
          <w:color w:val="FF0000"/>
          <w:sz w:val="26"/>
          <w:szCs w:val="26"/>
        </w:rPr>
      </w:pPr>
      <w:r w:rsidRPr="001D0954">
        <w:rPr>
          <w:rFonts w:ascii="Aptos" w:hAnsi="Aptos" w:cs="Arial"/>
          <w:b/>
          <w:bCs/>
          <w:i/>
          <w:iCs/>
          <w:color w:val="FF0000"/>
          <w:sz w:val="26"/>
          <w:szCs w:val="26"/>
        </w:rPr>
        <w:t>For Q2, Q3 and Q4, retain all data from previous quarters in your Part II report.</w:t>
      </w:r>
      <w:bookmarkStart w:name="_Toc116503107" w:id="31"/>
      <w:bookmarkStart w:name="_Toc116503143" w:id="32"/>
      <w:bookmarkStart w:name="_Toc116573401" w:id="33"/>
      <w:bookmarkStart w:name="_Toc116662141" w:id="34"/>
      <w:bookmarkStart w:name="_Toc116662237" w:id="35"/>
      <w:bookmarkStart w:name="_Toc116662270" w:id="36"/>
      <w:bookmarkStart w:name="_Toc116664290" w:id="37"/>
      <w:bookmarkStart w:name="_Toc116664351" w:id="38"/>
      <w:bookmarkStart w:name="_Toc147425809" w:id="39"/>
      <w:bookmarkStart w:name="_Toc147425893" w:id="40"/>
      <w:bookmarkStart w:name="_Toc147426207" w:id="41"/>
      <w:bookmarkStart w:name="_Toc147426239" w:id="42"/>
      <w:bookmarkStart w:name="_Toc116503108" w:id="43"/>
      <w:bookmarkStart w:name="_Toc116503144" w:id="44"/>
      <w:bookmarkStart w:name="_Toc116573402" w:id="45"/>
      <w:bookmarkStart w:name="_Toc116662142" w:id="46"/>
      <w:bookmarkStart w:name="_Toc116662238" w:id="47"/>
      <w:bookmarkStart w:name="_Toc116662271" w:id="48"/>
      <w:bookmarkStart w:name="_Toc116664291" w:id="49"/>
      <w:bookmarkStart w:name="_Toc116664352" w:id="50"/>
      <w:bookmarkStart w:name="_Toc147425810" w:id="51"/>
      <w:bookmarkStart w:name="_Toc147425894" w:id="52"/>
      <w:bookmarkStart w:name="_Toc147426208" w:id="53"/>
      <w:bookmarkStart w:name="_Toc147426240" w:id="5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Pr="00C30263" w:rsidR="000B40C1" w:rsidP="000B40C1" w:rsidRDefault="000B40C1" w14:paraId="4344C3BD" w14:textId="77777777">
      <w:pPr>
        <w:pStyle w:val="Heading1"/>
        <w:numPr>
          <w:ilvl w:val="0"/>
          <w:numId w:val="22"/>
        </w:numPr>
        <w:spacing w:before="240" w:after="0"/>
        <w:ind w:left="810" w:firstLine="0"/>
        <w:rPr>
          <w:rFonts w:ascii="Aptos" w:hAnsi="Aptos" w:cs="Arial"/>
          <w:b/>
          <w:bCs/>
        </w:rPr>
      </w:pPr>
      <w:r w:rsidRPr="00C30263">
        <w:rPr>
          <w:rFonts w:ascii="Aptos" w:hAnsi="Aptos" w:cs="Arial"/>
          <w:b/>
          <w:bCs/>
        </w:rPr>
        <w:t xml:space="preserve"> Reasonable Accommodations</w:t>
      </w:r>
    </w:p>
    <w:p w:rsidR="00C30263" w:rsidP="00C30263" w:rsidRDefault="00C30263" w14:paraId="644CA98A" w14:textId="77777777">
      <w:pPr>
        <w:ind w:left="810"/>
        <w:rPr>
          <w:rFonts w:ascii="Aptos" w:hAnsi="Aptos" w:cs="Arial"/>
          <w:b/>
        </w:rPr>
      </w:pPr>
    </w:p>
    <w:p w:rsidRPr="001D0954" w:rsidR="000B40C1" w:rsidP="00C30263" w:rsidRDefault="000B40C1" w14:paraId="4016151C" w14:textId="62B56766">
      <w:pPr>
        <w:ind w:left="612"/>
        <w:rPr>
          <w:rFonts w:ascii="Aptos" w:hAnsi="Aptos" w:cs="Arial"/>
          <w:bCs/>
          <w:color w:val="000000"/>
          <w:sz w:val="28"/>
          <w:szCs w:val="28"/>
        </w:rPr>
      </w:pPr>
      <w:r w:rsidRPr="001D0954">
        <w:rPr>
          <w:rFonts w:ascii="Aptos" w:hAnsi="Aptos" w:cs="Arial"/>
          <w:b/>
        </w:rPr>
        <w:t>Please report all reasonable accommodation requests and their disposition in the DCAS Citywide Complaint and Accommodation Database (CAD</w:t>
      </w:r>
      <w:proofErr w:type="gramStart"/>
      <w:r w:rsidRPr="001D0954">
        <w:rPr>
          <w:rFonts w:ascii="Aptos" w:hAnsi="Aptos" w:cs="Arial"/>
          <w:b/>
        </w:rPr>
        <w:t>) :</w:t>
      </w:r>
      <w:proofErr w:type="gramEnd"/>
      <w:r w:rsidRPr="001D0954">
        <w:rPr>
          <w:rFonts w:ascii="Aptos" w:hAnsi="Aptos" w:cs="Arial"/>
          <w:b/>
        </w:rPr>
        <w:t xml:space="preserve"> </w:t>
      </w:r>
      <w:hyperlink w:history="1" r:id="rId15">
        <w:r w:rsidRPr="001D0954">
          <w:rPr>
            <w:rStyle w:val="Hyperlink"/>
            <w:rFonts w:ascii="Aptos" w:hAnsi="Aptos" w:cs="Arial" w:eastAsiaTheme="majorEastAsia"/>
            <w:b/>
          </w:rPr>
          <w:t>https://a856-ceeds.nyc.gov</w:t>
        </w:r>
      </w:hyperlink>
    </w:p>
    <w:p w:rsidRPr="001D0954" w:rsidR="000B40C1" w:rsidP="00C30263" w:rsidRDefault="000B40C1" w14:paraId="2A3498C8" w14:textId="77777777">
      <w:pPr>
        <w:ind w:left="612"/>
        <w:rPr>
          <w:rFonts w:ascii="Aptos" w:hAnsi="Aptos" w:cs="Arial"/>
          <w:b/>
          <w:color w:val="000000"/>
        </w:rPr>
      </w:pPr>
    </w:p>
    <w:p w:rsidR="000B40C1" w:rsidP="00C30263" w:rsidRDefault="000B40C1" w14:paraId="32E4ECC0" w14:textId="5839FAA8">
      <w:pPr>
        <w:ind w:left="612"/>
        <w:rPr>
          <w:rFonts w:ascii="Aptos" w:hAnsi="Aptos" w:cs="Arial"/>
          <w:b/>
          <w:color w:val="000000"/>
        </w:rPr>
      </w:pPr>
      <w:r w:rsidRPr="001D0954">
        <w:rPr>
          <w:rFonts w:ascii="Aptos" w:hAnsi="Aptos" w:cs="Arial"/>
          <w:b/>
          <w:color w:val="000000"/>
        </w:rPr>
        <w:t>The agency has entered all Reasonable Accommodation requests and dispositions in the DCAS Citywide Complaint and Accommodation Database (CAD) and updates the information contemporaneously:</w:t>
      </w:r>
    </w:p>
    <w:p w:rsidRPr="00C30263" w:rsidR="00C30263" w:rsidP="00C30263" w:rsidRDefault="00C30263" w14:paraId="34D481E0" w14:textId="77777777">
      <w:pPr>
        <w:ind w:left="612"/>
        <w:rPr>
          <w:rFonts w:ascii="Aptos" w:hAnsi="Aptos" w:cs="Arial"/>
          <w:b/>
          <w:color w:val="000000"/>
        </w:rPr>
      </w:pPr>
    </w:p>
    <w:p w:rsidR="00C30263" w:rsidP="00C30263" w:rsidRDefault="000B40C1" w14:paraId="650BA854" w14:textId="77777777">
      <w:pPr>
        <w:snapToGrid w:val="0"/>
        <w:ind w:firstLine="720"/>
        <w:jc w:val="both"/>
        <w:rPr>
          <w:rFonts w:ascii="Aptos" w:hAnsi="Aptos"/>
        </w:rPr>
      </w:pPr>
      <w:r w:rsidRPr="001D0954">
        <w:rPr>
          <w:rFonts w:ascii="Aptos" w:hAnsi="Aptos" w:cs="Arial"/>
          <w:b/>
          <w:bCs/>
        </w:rPr>
        <w:t>Q1:</w:t>
      </w:r>
      <w:r w:rsidRPr="001D0954">
        <w:rPr>
          <w:rFonts w:ascii="Aptos" w:hAnsi="Aptos" w:cs="Arial"/>
        </w:rPr>
        <w:t xml:space="preserve">  </w:t>
      </w:r>
      <w:r w:rsidRPr="001D0954">
        <w:rPr>
          <w:rFonts w:ascii="Segoe UI Symbol" w:hAnsi="Segoe UI Symbol"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  </w:t>
      </w:r>
      <w:r w:rsidRPr="001D0954">
        <w:rPr>
          <w:rFonts w:ascii="Aptos" w:hAnsi="Aptos"/>
        </w:rPr>
        <w:tab/>
      </w:r>
      <w:r w:rsidRPr="001D0954">
        <w:rPr>
          <w:rFonts w:ascii="Aptos" w:hAnsi="Aptos"/>
        </w:rPr>
        <w:tab/>
      </w:r>
    </w:p>
    <w:p w:rsidRPr="001D0954" w:rsidR="000B40C1" w:rsidP="00C30263" w:rsidRDefault="000B40C1" w14:paraId="135B5DEA" w14:textId="6C110C24">
      <w:pPr>
        <w:snapToGrid w:val="0"/>
        <w:ind w:firstLine="720"/>
        <w:jc w:val="both"/>
        <w:rPr>
          <w:rFonts w:ascii="Aptos" w:hAnsi="Aptos"/>
        </w:rPr>
      </w:pPr>
      <w:r w:rsidRPr="001D0954">
        <w:rPr>
          <w:rFonts w:ascii="Aptos" w:hAnsi="Aptos" w:cs="Arial"/>
          <w:b/>
          <w:bCs/>
        </w:rPr>
        <w:t>Q2:</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p>
    <w:p w:rsidR="00C30263" w:rsidP="00C30263" w:rsidRDefault="000B40C1" w14:paraId="125B6B8F" w14:textId="77777777">
      <w:pPr>
        <w:snapToGrid w:val="0"/>
        <w:ind w:left="720"/>
        <w:jc w:val="both"/>
        <w:rPr>
          <w:rFonts w:ascii="Aptos" w:hAnsi="Aptos" w:cs="Arial"/>
        </w:rPr>
      </w:pPr>
      <w:r w:rsidRPr="001D0954">
        <w:rPr>
          <w:rFonts w:ascii="Aptos" w:hAnsi="Aptos" w:cs="Arial"/>
          <w:b/>
          <w:bCs/>
        </w:rPr>
        <w:t>Q3:</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 </w:t>
      </w:r>
    </w:p>
    <w:p w:rsidRPr="001D0954" w:rsidR="000B40C1" w:rsidP="00C30263" w:rsidRDefault="000B40C1" w14:paraId="332E9D85" w14:textId="4E118D02">
      <w:pPr>
        <w:snapToGrid w:val="0"/>
        <w:ind w:left="720"/>
        <w:jc w:val="both"/>
        <w:rPr>
          <w:rFonts w:ascii="Aptos" w:hAnsi="Aptos" w:cs="Arial"/>
          <w:bCs/>
        </w:rPr>
      </w:pPr>
      <w:r w:rsidRPr="001D0954">
        <w:rPr>
          <w:rFonts w:ascii="Aptos" w:hAnsi="Aptos" w:cs="Arial"/>
          <w:b/>
          <w:bCs/>
        </w:rPr>
        <w:t>Q4:</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p>
    <w:p w:rsidRPr="001D0954" w:rsidR="000B40C1" w:rsidP="00C30263" w:rsidRDefault="000B40C1" w14:paraId="1E5DC40C" w14:textId="77777777">
      <w:pPr>
        <w:rPr>
          <w:rFonts w:ascii="Aptos" w:hAnsi="Aptos" w:cs="Arial"/>
          <w:b/>
          <w:color w:val="000000"/>
          <w:sz w:val="28"/>
          <w:szCs w:val="28"/>
        </w:rPr>
      </w:pPr>
    </w:p>
    <w:p w:rsidRPr="009B58E9" w:rsidR="000B40C1" w:rsidP="000B40C1" w:rsidRDefault="000B40C1" w14:paraId="0E36B3D7" w14:textId="77777777">
      <w:pPr>
        <w:pStyle w:val="Heading1"/>
        <w:numPr>
          <w:ilvl w:val="0"/>
          <w:numId w:val="22"/>
        </w:numPr>
        <w:spacing w:before="0" w:after="0"/>
        <w:ind w:left="900" w:hanging="90"/>
        <w:rPr>
          <w:rFonts w:ascii="Aptos" w:hAnsi="Aptos" w:cs="Arial"/>
          <w:b/>
          <w:bCs/>
        </w:rPr>
      </w:pPr>
      <w:r w:rsidRPr="009B58E9">
        <w:rPr>
          <w:rFonts w:ascii="Aptos" w:hAnsi="Aptos" w:cs="Arial"/>
          <w:b/>
          <w:bCs/>
        </w:rPr>
        <w:t>Compliance and Implementation of Requirements Under Executive Orders and Local Laws</w:t>
      </w:r>
    </w:p>
    <w:p w:rsidRPr="001D0954" w:rsidR="000B40C1" w:rsidP="000B40C1" w:rsidRDefault="000B40C1" w14:paraId="639DEA6A" w14:textId="77777777">
      <w:pPr>
        <w:ind w:left="360" w:right="810"/>
        <w:rPr>
          <w:rFonts w:ascii="Aptos" w:hAnsi="Aptos" w:cs="Arial"/>
          <w:b/>
          <w:iCs/>
          <w:color w:val="FF0000"/>
          <w:sz w:val="26"/>
          <w:szCs w:val="26"/>
        </w:rPr>
      </w:pPr>
    </w:p>
    <w:p w:rsidRPr="001D0954" w:rsidR="000B40C1" w:rsidP="000B40C1" w:rsidRDefault="000B40C1" w14:paraId="3C36BDE6" w14:textId="77777777">
      <w:pPr>
        <w:pStyle w:val="ListParagraph"/>
        <w:numPr>
          <w:ilvl w:val="0"/>
          <w:numId w:val="4"/>
        </w:numPr>
        <w:tabs>
          <w:tab w:val="left" w:pos="-648"/>
        </w:tabs>
        <w:ind w:left="990" w:right="810"/>
        <w:rPr>
          <w:rFonts w:ascii="Aptos" w:hAnsi="Aptos" w:cs="Arial"/>
          <w:b/>
          <w:sz w:val="28"/>
          <w:szCs w:val="28"/>
        </w:rPr>
      </w:pPr>
      <w:r w:rsidRPr="001D0954">
        <w:rPr>
          <w:rFonts w:ascii="Aptos" w:hAnsi="Aptos" w:cs="Arial"/>
          <w:b/>
          <w:bCs/>
          <w:sz w:val="28"/>
          <w:szCs w:val="28"/>
        </w:rPr>
        <w:t>Local Law 92:  Annual Sexual Harassment Prevention training</w:t>
      </w:r>
    </w:p>
    <w:p w:rsidR="009B58E9" w:rsidP="000B40C1" w:rsidRDefault="009B58E9" w14:paraId="535CDFEF" w14:textId="77777777">
      <w:pPr>
        <w:ind w:left="990" w:right="810"/>
        <w:rPr>
          <w:rFonts w:ascii="Aptos" w:hAnsi="Aptos" w:cs="Arial"/>
          <w:b/>
          <w:i/>
          <w:color w:val="C00000"/>
          <w:sz w:val="22"/>
          <w:szCs w:val="22"/>
          <w:u w:val="single"/>
        </w:rPr>
      </w:pPr>
    </w:p>
    <w:p w:rsidRPr="001D0954" w:rsidR="000B40C1" w:rsidP="000B40C1" w:rsidRDefault="000B40C1" w14:paraId="1B1FEEC8" w14:textId="280E9AFF">
      <w:pPr>
        <w:ind w:left="990" w:right="810"/>
        <w:rPr>
          <w:rFonts w:ascii="Aptos" w:hAnsi="Aptos" w:cs="Arial"/>
          <w:b/>
          <w:i/>
          <w:color w:val="C00000"/>
          <w:sz w:val="22"/>
          <w:szCs w:val="22"/>
          <w:u w:val="single"/>
        </w:rPr>
      </w:pPr>
      <w:r w:rsidRPr="001D0954">
        <w:rPr>
          <w:rFonts w:ascii="Aptos" w:hAnsi="Aptos" w:cs="Arial"/>
          <w:b/>
          <w:i/>
          <w:color w:val="C00000"/>
          <w:sz w:val="22"/>
          <w:szCs w:val="22"/>
          <w:u w:val="single"/>
        </w:rPr>
        <w:t>Please provide Sexual Harassment Prevention Training Information in Part II of the report “DEI-EEO Training Summary” (in MS Excel).</w:t>
      </w:r>
    </w:p>
    <w:p w:rsidRPr="001D0954" w:rsidR="000B40C1" w:rsidP="000B40C1" w:rsidRDefault="000B40C1" w14:paraId="33183A69" w14:textId="77777777">
      <w:pPr>
        <w:ind w:left="360" w:right="810"/>
        <w:rPr>
          <w:rFonts w:ascii="Aptos" w:hAnsi="Aptos" w:cs="Arial"/>
          <w:b/>
          <w:smallCaps/>
          <w:color w:val="000000"/>
          <w:sz w:val="28"/>
          <w:szCs w:val="28"/>
        </w:rPr>
      </w:pPr>
    </w:p>
    <w:p w:rsidRPr="009B58E9" w:rsidR="000B40C1" w:rsidP="000B40C1" w:rsidRDefault="000B40C1" w14:paraId="43859A1F" w14:textId="77777777">
      <w:pPr>
        <w:pStyle w:val="ListParagraph"/>
        <w:numPr>
          <w:ilvl w:val="0"/>
          <w:numId w:val="4"/>
        </w:numPr>
        <w:tabs>
          <w:tab w:val="left" w:pos="-648"/>
        </w:tabs>
        <w:ind w:left="990" w:right="810"/>
        <w:rPr>
          <w:rFonts w:ascii="Aptos" w:hAnsi="Aptos" w:cs="Arial"/>
          <w:b/>
          <w:sz w:val="28"/>
          <w:szCs w:val="28"/>
        </w:rPr>
      </w:pPr>
      <w:r w:rsidRPr="001D0954">
        <w:rPr>
          <w:rFonts w:ascii="Aptos" w:hAnsi="Aptos" w:cs="Arial"/>
          <w:b/>
          <w:bCs/>
          <w:sz w:val="28"/>
          <w:szCs w:val="28"/>
        </w:rPr>
        <w:t>Local Law 97:  Annual Sexual Harassment Complaint Reporting</w:t>
      </w:r>
    </w:p>
    <w:p w:rsidRPr="001D0954" w:rsidR="009B58E9" w:rsidP="009B58E9" w:rsidRDefault="009B58E9" w14:paraId="1AE8E112" w14:textId="77777777">
      <w:pPr>
        <w:pStyle w:val="ListParagraph"/>
        <w:tabs>
          <w:tab w:val="left" w:pos="-648"/>
        </w:tabs>
        <w:ind w:left="990" w:right="810"/>
        <w:rPr>
          <w:rFonts w:ascii="Aptos" w:hAnsi="Aptos" w:cs="Arial"/>
          <w:b/>
          <w:sz w:val="28"/>
          <w:szCs w:val="28"/>
        </w:rPr>
      </w:pPr>
    </w:p>
    <w:p w:rsidR="009B58E9" w:rsidP="009B58E9" w:rsidRDefault="009B58E9" w14:paraId="210E5C3C" w14:textId="3AD281A2">
      <w:pPr>
        <w:pStyle w:val="ListParagraph"/>
        <w:ind w:left="1350" w:right="810" w:hanging="360"/>
        <w:rPr>
          <w:rFonts w:ascii="Aptos" w:hAnsi="Aptos" w:cs="Arial"/>
        </w:rPr>
      </w:pPr>
      <w:proofErr w:type="gramStart"/>
      <w:r w:rsidRPr="001D0954">
        <w:rPr>
          <w:rFonts w:ascii="Segoe UI Symbol" w:hAnsi="Segoe UI Symbol" w:eastAsia="MS Gothic" w:cs="Segoe UI Symbol"/>
          <w:sz w:val="28"/>
          <w:szCs w:val="28"/>
        </w:rPr>
        <w:t>☒</w:t>
      </w:r>
      <w:r w:rsidRPr="001D0954">
        <w:rPr>
          <w:rFonts w:ascii="Aptos" w:hAnsi="Aptos" w:cs="Arial"/>
        </w:rPr>
        <w:t xml:space="preserve"> </w:t>
      </w:r>
      <w:r w:rsidRPr="001D0954" w:rsidR="000B40C1">
        <w:rPr>
          <w:rFonts w:ascii="Aptos" w:hAnsi="Aptos" w:cs="Arial"/>
        </w:rPr>
        <w:t xml:space="preserve"> The</w:t>
      </w:r>
      <w:proofErr w:type="gramEnd"/>
      <w:r w:rsidRPr="001D0954" w:rsidR="000B40C1">
        <w:rPr>
          <w:rFonts w:ascii="Aptos" w:hAnsi="Aptos" w:cs="Arial"/>
        </w:rPr>
        <w:t xml:space="preserve"> agency has entered the sexual harassment complaints in the DCAS Citywide Complaint and Accommodation Database (CAD) and updates the information contemporaneously.</w:t>
      </w:r>
    </w:p>
    <w:p w:rsidR="009B58E9" w:rsidP="009B58E9" w:rsidRDefault="009B58E9" w14:paraId="6D9B5C2A" w14:textId="77777777">
      <w:pPr>
        <w:snapToGrid w:val="0"/>
        <w:ind w:left="1080" w:right="810"/>
        <w:jc w:val="both"/>
        <w:rPr>
          <w:rFonts w:ascii="Aptos" w:hAnsi="Aptos" w:cs="Arial"/>
          <w:b/>
          <w:bCs/>
        </w:rPr>
      </w:pPr>
    </w:p>
    <w:p w:rsidR="009B58E9" w:rsidP="009B58E9" w:rsidRDefault="000B40C1" w14:paraId="5CA775A5" w14:textId="5909F225">
      <w:pPr>
        <w:snapToGrid w:val="0"/>
        <w:ind w:left="1080" w:right="810"/>
        <w:jc w:val="both"/>
        <w:rPr>
          <w:rFonts w:ascii="Aptos" w:hAnsi="Aptos"/>
        </w:rPr>
      </w:pPr>
      <w:r w:rsidRPr="001D0954">
        <w:rPr>
          <w:rFonts w:ascii="Aptos" w:hAnsi="Aptos" w:cs="Arial"/>
          <w:b/>
          <w:bCs/>
        </w:rPr>
        <w:t>Q1:</w:t>
      </w:r>
      <w:r w:rsidRPr="001D0954">
        <w:rPr>
          <w:rFonts w:ascii="Aptos" w:hAnsi="Aptos" w:cs="Arial"/>
        </w:rPr>
        <w:t xml:space="preserve">  </w:t>
      </w:r>
      <w:r w:rsidRPr="001D0954">
        <w:rPr>
          <w:rFonts w:ascii="Segoe UI Symbol" w:hAnsi="Segoe UI Symbol"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 xml:space="preserve">  </w:t>
      </w:r>
      <w:r w:rsidRPr="001D0954">
        <w:rPr>
          <w:rFonts w:ascii="Aptos" w:hAnsi="Aptos"/>
        </w:rPr>
        <w:tab/>
      </w:r>
      <w:r w:rsidRPr="001D0954">
        <w:rPr>
          <w:rFonts w:ascii="Aptos" w:hAnsi="Aptos"/>
        </w:rPr>
        <w:tab/>
      </w:r>
    </w:p>
    <w:p w:rsidRPr="001D0954" w:rsidR="000B40C1" w:rsidP="009B58E9" w:rsidRDefault="000B40C1" w14:paraId="75946E02" w14:textId="584A1EC0">
      <w:pPr>
        <w:snapToGrid w:val="0"/>
        <w:ind w:left="1080" w:right="810"/>
        <w:jc w:val="both"/>
        <w:rPr>
          <w:rFonts w:ascii="Aptos" w:hAnsi="Aptos"/>
        </w:rPr>
      </w:pPr>
      <w:r w:rsidRPr="001D0954">
        <w:rPr>
          <w:rFonts w:ascii="Aptos" w:hAnsi="Aptos" w:cs="Arial"/>
          <w:b/>
          <w:bCs/>
        </w:rPr>
        <w:t>Q2:</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p>
    <w:p w:rsidR="009B58E9" w:rsidP="009B58E9" w:rsidRDefault="000B40C1" w14:paraId="373171D2" w14:textId="6E4DAD17">
      <w:pPr>
        <w:snapToGrid w:val="0"/>
        <w:ind w:left="1080" w:right="810"/>
        <w:jc w:val="both"/>
        <w:rPr>
          <w:rFonts w:ascii="Aptos" w:hAnsi="Aptos"/>
        </w:rPr>
      </w:pPr>
      <w:r w:rsidRPr="001D0954">
        <w:rPr>
          <w:rFonts w:ascii="Aptos" w:hAnsi="Aptos" w:cs="Arial"/>
          <w:b/>
          <w:bCs/>
        </w:rPr>
        <w:t>Q3:</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r w:rsidRPr="001D0954">
        <w:rPr>
          <w:rFonts w:ascii="Aptos" w:hAnsi="Aptos"/>
        </w:rPr>
        <w:tab/>
      </w:r>
    </w:p>
    <w:p w:rsidRPr="001D0954" w:rsidR="000B40C1" w:rsidP="009B58E9" w:rsidRDefault="000B40C1" w14:paraId="5A4D342B" w14:textId="14AF3276">
      <w:pPr>
        <w:snapToGrid w:val="0"/>
        <w:ind w:left="1080" w:right="810"/>
        <w:jc w:val="both"/>
        <w:rPr>
          <w:rFonts w:ascii="Aptos" w:hAnsi="Aptos" w:cs="Arial"/>
          <w:bCs/>
        </w:rPr>
      </w:pPr>
      <w:r w:rsidRPr="001D0954">
        <w:rPr>
          <w:rFonts w:ascii="Aptos" w:hAnsi="Aptos" w:cs="Arial"/>
          <w:b/>
          <w:bCs/>
        </w:rPr>
        <w:t>Q4:</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w:t>
      </w:r>
      <w:r w:rsidR="009B58E9">
        <w:rPr>
          <w:rFonts w:ascii="Aptos" w:hAnsi="Aptos" w:cs="Arial"/>
        </w:rPr>
        <w:t>o</w:t>
      </w:r>
    </w:p>
    <w:p w:rsidRPr="001D0954" w:rsidR="000B40C1" w:rsidP="000B40C1" w:rsidRDefault="000B40C1" w14:paraId="5ED72FC2" w14:textId="77777777">
      <w:pPr>
        <w:pStyle w:val="ListParagraph"/>
        <w:ind w:left="360" w:right="810" w:firstLine="390"/>
        <w:rPr>
          <w:rFonts w:ascii="Aptos" w:hAnsi="Aptos" w:cs="Arial"/>
        </w:rPr>
      </w:pPr>
    </w:p>
    <w:p w:rsidR="000B40C1" w:rsidP="000B40C1" w:rsidRDefault="009B58E9" w14:paraId="00501307" w14:textId="19A59CF2">
      <w:pPr>
        <w:pStyle w:val="ListParagraph"/>
        <w:ind w:left="1350" w:right="810" w:hanging="360"/>
        <w:rPr>
          <w:rFonts w:ascii="Aptos" w:hAnsi="Aptos" w:cs="Arial"/>
        </w:rPr>
      </w:pPr>
      <w:r w:rsidRPr="001D0954">
        <w:rPr>
          <w:rFonts w:ascii="Segoe UI Symbol" w:hAnsi="Segoe UI Symbol" w:eastAsia="MS Gothic" w:cs="Segoe UI Symbol"/>
          <w:sz w:val="28"/>
          <w:szCs w:val="28"/>
        </w:rPr>
        <w:t>☒</w:t>
      </w:r>
      <w:r w:rsidRPr="001D0954" w:rsidR="000B40C1">
        <w:rPr>
          <w:rFonts w:ascii="Aptos" w:hAnsi="Aptos" w:cs="Arial"/>
        </w:rPr>
        <w:t xml:space="preserve"> The agency has entered </w:t>
      </w:r>
      <w:r w:rsidRPr="001D0954" w:rsidR="000B40C1">
        <w:rPr>
          <w:rFonts w:ascii="Aptos" w:hAnsi="Aptos" w:cs="Arial"/>
          <w:b/>
          <w:bCs/>
        </w:rPr>
        <w:t xml:space="preserve">all other EEO complaints </w:t>
      </w:r>
      <w:r w:rsidRPr="001D0954" w:rsidR="000B40C1">
        <w:rPr>
          <w:rFonts w:ascii="Aptos" w:hAnsi="Aptos" w:cs="Arial"/>
        </w:rPr>
        <w:t>in the DCAS Citywide Complaint and Accommodation Database (CAD) and updates the information contemporaneously.</w:t>
      </w:r>
    </w:p>
    <w:p w:rsidRPr="001D0954" w:rsidR="009B58E9" w:rsidP="000B40C1" w:rsidRDefault="009B58E9" w14:paraId="026D4924" w14:textId="77777777">
      <w:pPr>
        <w:pStyle w:val="ListParagraph"/>
        <w:ind w:left="1350" w:right="810" w:hanging="360"/>
        <w:rPr>
          <w:rFonts w:ascii="Aptos" w:hAnsi="Aptos" w:cs="Arial"/>
        </w:rPr>
      </w:pPr>
    </w:p>
    <w:p w:rsidR="009B58E9" w:rsidP="009B58E9" w:rsidRDefault="009B58E9" w14:paraId="634F5FC8" w14:textId="77777777">
      <w:pPr>
        <w:snapToGrid w:val="0"/>
        <w:ind w:left="1080" w:right="810"/>
        <w:jc w:val="both"/>
        <w:rPr>
          <w:rFonts w:ascii="Aptos" w:hAnsi="Aptos"/>
        </w:rPr>
      </w:pPr>
      <w:r w:rsidRPr="001D0954">
        <w:rPr>
          <w:rFonts w:ascii="Aptos" w:hAnsi="Aptos" w:cs="Arial"/>
          <w:b/>
          <w:bCs/>
        </w:rPr>
        <w:t>Q1:</w:t>
      </w:r>
      <w:r w:rsidRPr="001D0954">
        <w:rPr>
          <w:rFonts w:ascii="Aptos" w:hAnsi="Aptos" w:cs="Arial"/>
        </w:rPr>
        <w:t xml:space="preserve">  </w:t>
      </w:r>
      <w:r w:rsidRPr="001D0954">
        <w:rPr>
          <w:rFonts w:ascii="Segoe UI Symbol" w:hAnsi="Segoe UI Symbol"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ab/>
      </w:r>
      <w:r w:rsidRPr="001D0954">
        <w:rPr>
          <w:rFonts w:ascii="Aptos" w:hAnsi="Aptos" w:cs="Arial"/>
        </w:rPr>
        <w:t xml:space="preserve">  </w:t>
      </w:r>
      <w:r w:rsidRPr="001D0954">
        <w:rPr>
          <w:rFonts w:ascii="Aptos" w:hAnsi="Aptos"/>
        </w:rPr>
        <w:tab/>
      </w:r>
      <w:r w:rsidRPr="001D0954">
        <w:rPr>
          <w:rFonts w:ascii="Aptos" w:hAnsi="Aptos"/>
        </w:rPr>
        <w:tab/>
      </w:r>
    </w:p>
    <w:p w:rsidRPr="001D0954" w:rsidR="009B58E9" w:rsidP="009B58E9" w:rsidRDefault="009B58E9" w14:paraId="771A7244" w14:textId="77777777">
      <w:pPr>
        <w:snapToGrid w:val="0"/>
        <w:ind w:left="1080" w:right="810"/>
        <w:jc w:val="both"/>
        <w:rPr>
          <w:rFonts w:ascii="Aptos" w:hAnsi="Aptos"/>
        </w:rPr>
      </w:pPr>
      <w:r w:rsidRPr="001D0954">
        <w:rPr>
          <w:rFonts w:ascii="Aptos" w:hAnsi="Aptos" w:cs="Arial"/>
          <w:b/>
          <w:bCs/>
        </w:rPr>
        <w:t>Q2:</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p>
    <w:p w:rsidR="009B58E9" w:rsidP="009B58E9" w:rsidRDefault="009B58E9" w14:paraId="4C9E8926" w14:textId="77777777">
      <w:pPr>
        <w:snapToGrid w:val="0"/>
        <w:ind w:left="1080" w:right="810"/>
        <w:jc w:val="both"/>
        <w:rPr>
          <w:rFonts w:ascii="Aptos" w:hAnsi="Aptos"/>
        </w:rPr>
      </w:pPr>
      <w:r w:rsidRPr="001D0954">
        <w:rPr>
          <w:rFonts w:ascii="Aptos" w:hAnsi="Aptos" w:cs="Arial"/>
          <w:b/>
          <w:bCs/>
        </w:rPr>
        <w:t>Q3:</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No</w:t>
      </w:r>
      <w:r w:rsidRPr="001D0954">
        <w:rPr>
          <w:rFonts w:ascii="Aptos" w:hAnsi="Aptos"/>
        </w:rPr>
        <w:tab/>
      </w:r>
    </w:p>
    <w:p w:rsidRPr="001D0954" w:rsidR="009B58E9" w:rsidP="009B58E9" w:rsidRDefault="009B58E9" w14:paraId="790046C0" w14:textId="77777777">
      <w:pPr>
        <w:snapToGrid w:val="0"/>
        <w:ind w:left="1080" w:right="810"/>
        <w:jc w:val="both"/>
        <w:rPr>
          <w:rFonts w:ascii="Aptos" w:hAnsi="Aptos" w:cs="Arial"/>
          <w:bCs/>
        </w:rPr>
      </w:pPr>
      <w:r w:rsidRPr="001D0954">
        <w:rPr>
          <w:rFonts w:ascii="Aptos" w:hAnsi="Aptos" w:cs="Arial"/>
          <w:b/>
          <w:bCs/>
        </w:rPr>
        <w:t>Q4:</w:t>
      </w:r>
      <w:r w:rsidRPr="001D0954">
        <w:rPr>
          <w:rFonts w:ascii="Aptos" w:hAnsi="Aptos" w:cs="Arial"/>
        </w:rPr>
        <w:t xml:space="preserve">  </w:t>
      </w:r>
      <w:r w:rsidRPr="001D0954">
        <w:rPr>
          <w:rFonts w:ascii="Aptos" w:hAnsi="Aptos" w:eastAsia="MS Gothic" w:cs="Segoe UI Symbol"/>
          <w:sz w:val="28"/>
          <w:szCs w:val="28"/>
        </w:rPr>
        <w:t>☐</w:t>
      </w:r>
      <w:r w:rsidRPr="001D0954">
        <w:rPr>
          <w:rFonts w:ascii="Aptos" w:hAnsi="Aptos" w:cs="Arial"/>
        </w:rPr>
        <w:t xml:space="preserve"> Yes </w:t>
      </w:r>
      <w:r w:rsidRPr="001D0954">
        <w:rPr>
          <w:rFonts w:ascii="Aptos" w:hAnsi="Aptos" w:eastAsia="MS Gothic" w:cs="Segoe UI Symbol"/>
          <w:sz w:val="28"/>
          <w:szCs w:val="28"/>
        </w:rPr>
        <w:t>☐</w:t>
      </w:r>
      <w:r w:rsidRPr="001D0954">
        <w:rPr>
          <w:rFonts w:ascii="Aptos" w:hAnsi="Aptos" w:cs="Arial"/>
        </w:rPr>
        <w:t xml:space="preserve"> N</w:t>
      </w:r>
      <w:r>
        <w:rPr>
          <w:rFonts w:ascii="Aptos" w:hAnsi="Aptos" w:cs="Arial"/>
        </w:rPr>
        <w:t>o</w:t>
      </w:r>
    </w:p>
    <w:p w:rsidRPr="001D0954" w:rsidR="000B40C1" w:rsidP="000B40C1" w:rsidRDefault="000B40C1" w14:paraId="765DF3E5" w14:textId="77777777">
      <w:pPr>
        <w:ind w:right="810"/>
        <w:rPr>
          <w:rFonts w:ascii="Aptos" w:hAnsi="Aptos" w:cs="Arial"/>
        </w:rPr>
      </w:pPr>
    </w:p>
    <w:p w:rsidRPr="001D0954" w:rsidR="000B40C1" w:rsidP="000B40C1" w:rsidRDefault="009B58E9" w14:paraId="0D62800C" w14:textId="64F40C44">
      <w:pPr>
        <w:pStyle w:val="ListParagraph"/>
        <w:ind w:left="1350" w:right="810" w:hanging="360"/>
        <w:rPr>
          <w:rFonts w:ascii="Aptos" w:hAnsi="Aptos" w:cs="Arial"/>
        </w:rPr>
      </w:pPr>
      <w:r w:rsidRPr="001D0954">
        <w:rPr>
          <w:rFonts w:ascii="Segoe UI Symbol" w:hAnsi="Segoe UI Symbol" w:eastAsia="MS Gothic" w:cs="Segoe UI Symbol"/>
          <w:sz w:val="28"/>
          <w:szCs w:val="28"/>
        </w:rPr>
        <w:t>☒</w:t>
      </w:r>
      <w:r w:rsidRPr="001D0954" w:rsidR="000B40C1">
        <w:rPr>
          <w:rFonts w:ascii="Aptos" w:hAnsi="Aptos" w:cs="Arial"/>
        </w:rPr>
        <w:t xml:space="preserve"> The agency ensures that complaint investigations are closed within 150 days (i.e., 90 days to conduct the investigation, 30 days to draft the report, and 30 days for the agency head to </w:t>
      </w:r>
      <w:proofErr w:type="gramStart"/>
      <w:r w:rsidRPr="001D0954" w:rsidR="000B40C1">
        <w:rPr>
          <w:rFonts w:ascii="Aptos" w:hAnsi="Aptos" w:cs="Arial"/>
        </w:rPr>
        <w:t>make a determination</w:t>
      </w:r>
      <w:proofErr w:type="gramEnd"/>
      <w:r w:rsidRPr="001D0954" w:rsidR="000B40C1">
        <w:rPr>
          <w:rFonts w:ascii="Aptos" w:hAnsi="Aptos" w:cs="Arial"/>
        </w:rPr>
        <w:t xml:space="preserve">). </w:t>
      </w:r>
    </w:p>
    <w:p w:rsidRPr="001D0954" w:rsidR="000B40C1" w:rsidP="000B40C1" w:rsidRDefault="000B40C1" w14:paraId="16D701F0" w14:textId="77777777">
      <w:pPr>
        <w:pStyle w:val="ListParagraph"/>
        <w:ind w:left="360" w:right="810" w:firstLine="390"/>
        <w:rPr>
          <w:rFonts w:ascii="Aptos" w:hAnsi="Aptos" w:cs="Arial"/>
        </w:rPr>
      </w:pPr>
    </w:p>
    <w:p w:rsidRPr="001D0954" w:rsidR="000B40C1" w:rsidP="009B58E9" w:rsidRDefault="000B40C1" w14:paraId="517202CB" w14:textId="77777777">
      <w:pPr>
        <w:ind w:left="630" w:right="810"/>
        <w:rPr>
          <w:rFonts w:ascii="Aptos" w:hAnsi="Aptos" w:cs="Arial"/>
          <w:b/>
        </w:rPr>
      </w:pPr>
      <w:r w:rsidRPr="001D0954">
        <w:rPr>
          <w:rFonts w:ascii="Aptos" w:hAnsi="Aptos" w:cs="Arial"/>
          <w:b/>
        </w:rPr>
        <w:t xml:space="preserve">Report all EEO complaints and their disposition in the DCAS Citywide Complaint and Accommodation Database (CAD): </w:t>
      </w:r>
      <w:hyperlink w:history="1" r:id="rId16">
        <w:r w:rsidRPr="001D0954">
          <w:rPr>
            <w:rStyle w:val="Hyperlink"/>
            <w:rFonts w:ascii="Aptos" w:hAnsi="Aptos" w:cs="Arial" w:eastAsiaTheme="majorEastAsia"/>
            <w:b/>
          </w:rPr>
          <w:t>https://a856-ceeds.nyc.gov</w:t>
        </w:r>
      </w:hyperlink>
    </w:p>
    <w:p w:rsidRPr="001D0954" w:rsidR="000B40C1" w:rsidP="000B40C1" w:rsidRDefault="000B40C1" w14:paraId="1DE1FED7" w14:textId="77777777">
      <w:pPr>
        <w:ind w:left="360" w:right="810"/>
        <w:rPr>
          <w:rFonts w:ascii="Aptos" w:hAnsi="Aptos" w:cs="Arial"/>
          <w:b/>
          <w:smallCaps/>
          <w:color w:val="000000"/>
          <w:sz w:val="28"/>
          <w:szCs w:val="28"/>
        </w:rPr>
      </w:pPr>
    </w:p>
    <w:p w:rsidRPr="001D0954" w:rsidR="000B40C1" w:rsidP="000B40C1" w:rsidRDefault="000B40C1" w14:paraId="01FA3076" w14:textId="77777777">
      <w:pPr>
        <w:pStyle w:val="ListParagraph"/>
        <w:numPr>
          <w:ilvl w:val="0"/>
          <w:numId w:val="4"/>
        </w:numPr>
        <w:ind w:left="990" w:right="810"/>
        <w:rPr>
          <w:rFonts w:ascii="Aptos" w:hAnsi="Aptos" w:cs="Arial"/>
          <w:b/>
          <w:sz w:val="28"/>
          <w:szCs w:val="28"/>
        </w:rPr>
      </w:pPr>
      <w:r w:rsidRPr="001D0954">
        <w:rPr>
          <w:rFonts w:ascii="Aptos" w:hAnsi="Aptos" w:cs="Arial"/>
          <w:b/>
          <w:bCs/>
          <w:sz w:val="28"/>
          <w:szCs w:val="28"/>
        </w:rPr>
        <w:t>Executive Order 16: Training on Transgender Diversity and Inclusion</w:t>
      </w:r>
    </w:p>
    <w:p w:rsidR="009B58E9" w:rsidP="000B40C1" w:rsidRDefault="009B58E9" w14:paraId="706986F6" w14:textId="77777777">
      <w:pPr>
        <w:ind w:left="990" w:right="810"/>
        <w:rPr>
          <w:rFonts w:ascii="Aptos" w:hAnsi="Aptos" w:cs="Arial"/>
          <w:b/>
          <w:i/>
          <w:color w:val="C00000"/>
          <w:u w:val="single"/>
        </w:rPr>
      </w:pPr>
    </w:p>
    <w:p w:rsidRPr="001D0954" w:rsidR="000B40C1" w:rsidP="000B40C1" w:rsidRDefault="000B40C1" w14:paraId="7621D4BD" w14:textId="07089C86">
      <w:pPr>
        <w:ind w:left="990" w:right="810"/>
        <w:rPr>
          <w:rFonts w:ascii="Aptos" w:hAnsi="Aptos" w:cs="Arial"/>
          <w:b/>
          <w:i/>
          <w:color w:val="C00000"/>
          <w:u w:val="single"/>
        </w:rPr>
      </w:pPr>
      <w:r w:rsidRPr="001D0954">
        <w:rPr>
          <w:rFonts w:ascii="Aptos" w:hAnsi="Aptos" w:cs="Arial"/>
          <w:b/>
          <w:i/>
          <w:color w:val="C00000"/>
          <w:u w:val="single"/>
        </w:rPr>
        <w:t>Please provide E.O. 16 Training Information in Part II of the report “DEI-EEO Training Summary” (in MS Excel).</w:t>
      </w:r>
      <w:bookmarkStart w:name="_Toc116503111" w:id="55"/>
      <w:bookmarkStart w:name="_Toc116503147" w:id="56"/>
      <w:bookmarkStart w:name="_Toc116573405" w:id="57"/>
      <w:bookmarkStart w:name="_Toc116662145" w:id="58"/>
      <w:bookmarkStart w:name="_Toc116662241" w:id="59"/>
      <w:bookmarkStart w:name="_Toc116662274" w:id="60"/>
      <w:bookmarkStart w:name="_Toc116664294" w:id="61"/>
      <w:bookmarkStart w:name="_Toc116664355" w:id="62"/>
      <w:bookmarkStart w:name="_Toc147425813" w:id="63"/>
      <w:bookmarkStart w:name="_Toc147425897" w:id="64"/>
      <w:bookmarkStart w:name="_Toc147426211" w:id="65"/>
      <w:bookmarkStart w:name="_Toc147426243" w:id="66"/>
      <w:bookmarkStart w:name="_Toc116503118" w:id="67"/>
      <w:bookmarkStart w:name="_Toc116503154" w:id="68"/>
      <w:bookmarkStart w:name="_Toc116573412" w:id="69"/>
      <w:bookmarkStart w:name="_Toc116662152" w:id="70"/>
      <w:bookmarkStart w:name="_Toc116662248" w:id="71"/>
      <w:bookmarkStart w:name="_Toc116662281" w:id="72"/>
      <w:bookmarkStart w:name="_Toc116664301" w:id="73"/>
      <w:bookmarkStart w:name="_Toc116664362" w:id="74"/>
      <w:bookmarkStart w:name="_Toc147425820" w:id="75"/>
      <w:bookmarkStart w:name="_Toc147425904" w:id="76"/>
      <w:bookmarkStart w:name="_Toc147426218" w:id="77"/>
      <w:bookmarkStart w:name="_Toc147426250" w:id="7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Pr="001D0954" w:rsidR="000B40C1" w:rsidP="000B40C1" w:rsidRDefault="000B40C1" w14:paraId="0AEB4782" w14:textId="77777777">
      <w:pPr>
        <w:ind w:left="360" w:right="810"/>
        <w:rPr>
          <w:rFonts w:ascii="Aptos" w:hAnsi="Aptos" w:cs="Arial"/>
          <w:b/>
          <w:i/>
          <w:color w:val="FF0000"/>
          <w:sz w:val="26"/>
          <w:szCs w:val="26"/>
        </w:rPr>
      </w:pPr>
    </w:p>
    <w:p w:rsidRPr="00134ABF" w:rsidR="000B40C1" w:rsidP="000B40C1" w:rsidRDefault="000B40C1" w14:paraId="7F22FF8B" w14:textId="77777777">
      <w:pPr>
        <w:pStyle w:val="Heading1"/>
        <w:numPr>
          <w:ilvl w:val="0"/>
          <w:numId w:val="23"/>
        </w:numPr>
        <w:spacing w:before="0" w:after="0"/>
        <w:ind w:left="630" w:firstLine="0"/>
        <w:rPr>
          <w:rFonts w:ascii="Aptos" w:hAnsi="Aptos" w:cs="Arial"/>
          <w:b/>
          <w:bCs/>
        </w:rPr>
      </w:pPr>
      <w:r w:rsidRPr="00134ABF">
        <w:rPr>
          <w:rFonts w:ascii="Aptos" w:hAnsi="Aptos" w:cs="Arial"/>
          <w:b/>
          <w:bCs/>
        </w:rPr>
        <w:t xml:space="preserve"> Audits and Corrective Measures</w:t>
      </w:r>
    </w:p>
    <w:p w:rsidR="00057875" w:rsidP="00057875" w:rsidRDefault="000B40C1" w14:paraId="7203EEB0" w14:textId="77777777">
      <w:pPr>
        <w:snapToGrid w:val="0"/>
        <w:spacing w:before="100"/>
        <w:ind w:left="630" w:right="806"/>
        <w:rPr>
          <w:rFonts w:ascii="Aptos" w:hAnsi="Aptos" w:cs="Arial"/>
          <w:b/>
          <w:bCs/>
        </w:rPr>
      </w:pPr>
      <w:r w:rsidRPr="001D0954">
        <w:rPr>
          <w:rFonts w:ascii="Aptos" w:hAnsi="Aptos" w:cs="Arial"/>
          <w:b/>
          <w:bCs/>
        </w:rPr>
        <w:t xml:space="preserve">Please choose the statement that applies to your agency. </w:t>
      </w:r>
    </w:p>
    <w:p w:rsidR="00057875" w:rsidP="00057875" w:rsidRDefault="000B40C1" w14:paraId="41E23A21" w14:textId="77777777">
      <w:pPr>
        <w:snapToGrid w:val="0"/>
        <w:spacing w:before="100"/>
        <w:ind w:left="630" w:right="806"/>
        <w:rPr>
          <w:rFonts w:ascii="Aptos" w:hAnsi="Aptos" w:cs="Arial"/>
        </w:rPr>
      </w:pPr>
      <w:r w:rsidRPr="001D0954">
        <w:rPr>
          <w:rFonts w:ascii="Segoe UI Symbol" w:hAnsi="Segoe UI Symbol" w:eastAsia="MS Gothic" w:cs="Segoe UI Symbol"/>
        </w:rPr>
        <w:t>☒</w:t>
      </w:r>
      <w:r w:rsidRPr="001D0954">
        <w:rPr>
          <w:rFonts w:ascii="Aptos" w:hAnsi="Aptos" w:cs="Arial"/>
        </w:rPr>
        <w:t xml:space="preserve"> The agency is </w:t>
      </w:r>
      <w:r w:rsidRPr="001D0954">
        <w:rPr>
          <w:rFonts w:ascii="Aptos" w:hAnsi="Aptos" w:cs="Arial"/>
          <w:u w:val="single"/>
        </w:rPr>
        <w:t>NOT</w:t>
      </w:r>
      <w:r w:rsidRPr="001D0954">
        <w:rPr>
          <w:rFonts w:ascii="Aptos" w:hAnsi="Aptos" w:cs="Arial"/>
        </w:rPr>
        <w:t xml:space="preserve"> involved in an audit conducted by NYC Equal Employment Practice Commission (EEPC) or another governmental </w:t>
      </w:r>
      <w:r w:rsidRPr="001D0954">
        <w:rPr>
          <w:rFonts w:ascii="Aptos" w:hAnsi="Aptos" w:cs="Arial"/>
          <w:u w:val="single"/>
        </w:rPr>
        <w:t xml:space="preserve">  </w:t>
      </w:r>
      <w:r w:rsidRPr="001D0954">
        <w:rPr>
          <w:rFonts w:ascii="Aptos" w:hAnsi="Aptos" w:cs="Arial"/>
        </w:rPr>
        <w:t>agency specific to our EEO practices.</w:t>
      </w:r>
    </w:p>
    <w:p w:rsidR="00057875" w:rsidP="00057875" w:rsidRDefault="000B40C1" w14:paraId="7E1963D1" w14:textId="10EF183C">
      <w:pPr>
        <w:snapToGrid w:val="0"/>
        <w:spacing w:before="100"/>
        <w:ind w:left="630" w:right="806"/>
        <w:rPr>
          <w:rFonts w:ascii="Aptos" w:hAnsi="Aptos" w:cs="Arial"/>
        </w:rPr>
      </w:pPr>
      <w:r w:rsidRPr="001D0954">
        <w:rPr>
          <w:rFonts w:ascii="Aptos" w:hAnsi="Aptos" w:eastAsia="MS Gothic" w:cs="Arial"/>
        </w:rPr>
        <w:t>☐</w:t>
      </w:r>
      <w:r w:rsidRPr="001D0954">
        <w:rPr>
          <w:rFonts w:ascii="Aptos" w:hAnsi="Aptos" w:cs="Arial"/>
        </w:rPr>
        <w:t xml:space="preserve"> The agency is involved in an audit; please specify who is conducting the audit:</w:t>
      </w:r>
      <w:r w:rsidR="00134ABF">
        <w:rPr>
          <w:rFonts w:ascii="Aptos" w:hAnsi="Aptos" w:cs="Arial"/>
        </w:rPr>
        <w:t xml:space="preserve"> </w:t>
      </w:r>
      <w:r w:rsidRPr="00134ABF" w:rsidR="00134ABF">
        <w:rPr>
          <w:rFonts w:ascii="Aptos" w:hAnsi="Aptos" w:cs="Arial"/>
          <w:u w:val="single"/>
        </w:rPr>
        <w:t>N/A</w:t>
      </w:r>
    </w:p>
    <w:p w:rsidR="00057875" w:rsidP="00057875" w:rsidRDefault="000B40C1" w14:paraId="221AA77F" w14:textId="54C6D63A">
      <w:pPr>
        <w:snapToGrid w:val="0"/>
        <w:spacing w:before="100"/>
        <w:ind w:left="630" w:right="806"/>
        <w:rPr>
          <w:rFonts w:ascii="Aptos" w:hAnsi="Aptos" w:cs="Arial"/>
          <w:u w:val="single"/>
        </w:rPr>
      </w:pPr>
      <w:r w:rsidRPr="001D0954">
        <w:rPr>
          <w:rFonts w:ascii="Aptos" w:hAnsi="Aptos" w:eastAsia="MS Gothic" w:cs="Arial"/>
        </w:rPr>
        <w:t>☐</w:t>
      </w:r>
      <w:r w:rsidRPr="001D0954">
        <w:rPr>
          <w:rFonts w:ascii="Aptos" w:hAnsi="Aptos" w:cs="Arial"/>
          <w:b/>
          <w:bCs/>
        </w:rPr>
        <w:t xml:space="preserve"> </w:t>
      </w:r>
      <w:r w:rsidRPr="001D0954">
        <w:rPr>
          <w:rFonts w:ascii="Aptos" w:hAnsi="Aptos" w:cs="Arial"/>
        </w:rPr>
        <w:t>Attach the audit recommendations by EEPC or the other auditing agency</w:t>
      </w:r>
      <w:r w:rsidR="00134ABF">
        <w:rPr>
          <w:rFonts w:ascii="Aptos" w:hAnsi="Aptos" w:cs="Arial"/>
        </w:rPr>
        <w:t xml:space="preserve">: </w:t>
      </w:r>
      <w:r w:rsidRPr="00134ABF" w:rsidR="00134ABF">
        <w:rPr>
          <w:rFonts w:ascii="Aptos" w:hAnsi="Aptos" w:cs="Arial"/>
          <w:u w:val="single"/>
        </w:rPr>
        <w:t>N/A</w:t>
      </w:r>
    </w:p>
    <w:p w:rsidR="00057875" w:rsidP="00057875" w:rsidRDefault="000B40C1" w14:paraId="59A412BE" w14:textId="77777777">
      <w:pPr>
        <w:snapToGrid w:val="0"/>
        <w:spacing w:before="100"/>
        <w:ind w:left="630" w:right="806"/>
        <w:rPr>
          <w:rFonts w:ascii="Aptos" w:hAnsi="Aptos" w:cs="Arial"/>
        </w:rPr>
      </w:pPr>
      <w:r w:rsidRPr="001D0954">
        <w:rPr>
          <w:rFonts w:ascii="Aptos" w:hAnsi="Aptos" w:eastAsia="MS Gothic" w:cs="Arial"/>
        </w:rPr>
        <w:t>☐</w:t>
      </w:r>
      <w:r w:rsidRPr="001D0954">
        <w:rPr>
          <w:rFonts w:ascii="Aptos" w:hAnsi="Aptos" w:cs="Arial"/>
          <w:b/>
          <w:bCs/>
        </w:rPr>
        <w:t xml:space="preserve"> </w:t>
      </w:r>
      <w:r w:rsidRPr="001D0954">
        <w:rPr>
          <w:rFonts w:ascii="Aptos" w:hAnsi="Aptos" w:cs="Arial"/>
        </w:rPr>
        <w:t>If needed, the agency has submitted or will submit to DCAS Citywide Equity and Inclusion an amendment letter, which shall amend the agency plan for previous FY(s) as recommended by EEPC.</w:t>
      </w:r>
    </w:p>
    <w:p w:rsidRPr="00057875" w:rsidR="000B40C1" w:rsidP="00057875" w:rsidRDefault="000B40C1" w14:paraId="26479C6A" w14:textId="3DC07849">
      <w:pPr>
        <w:snapToGrid w:val="0"/>
        <w:spacing w:before="100"/>
        <w:ind w:left="630" w:right="806"/>
        <w:rPr>
          <w:rFonts w:ascii="Aptos" w:hAnsi="Aptos" w:cs="Arial"/>
        </w:rPr>
      </w:pPr>
      <w:r w:rsidRPr="001D0954">
        <w:rPr>
          <w:rFonts w:ascii="Aptos" w:hAnsi="Aptos" w:eastAsia="MS Gothic" w:cs="Arial"/>
        </w:rPr>
        <w:t>☐</w:t>
      </w:r>
      <w:r w:rsidRPr="001D0954">
        <w:rPr>
          <w:rFonts w:ascii="Aptos" w:hAnsi="Aptos" w:cs="Arial"/>
        </w:rPr>
        <w:t xml:space="preserve"> The agency received a Certificate of Compliance from the auditing agency in 2024 or 2025.</w:t>
      </w:r>
      <w:r w:rsidR="00057875">
        <w:rPr>
          <w:rFonts w:ascii="Aptos" w:hAnsi="Aptos" w:cs="Arial"/>
          <w:i/>
          <w:iCs/>
        </w:rPr>
        <w:t xml:space="preserve"> </w:t>
      </w:r>
      <w:r w:rsidRPr="001D0954">
        <w:rPr>
          <w:rFonts w:ascii="Aptos" w:hAnsi="Aptos" w:cs="Arial"/>
          <w:b/>
          <w:bCs/>
          <w:i/>
          <w:iCs/>
          <w:u w:val="single"/>
        </w:rPr>
        <w:t>Please attach a copy of the Certificate of Compliance from the auditing agency.</w:t>
      </w:r>
    </w:p>
    <w:p w:rsidRPr="001D0954" w:rsidR="000B40C1" w:rsidP="000B40C1" w:rsidRDefault="000B40C1" w14:paraId="24485FA8" w14:textId="77777777">
      <w:pPr>
        <w:ind w:right="810"/>
        <w:rPr>
          <w:rFonts w:ascii="Aptos" w:hAnsi="Aptos" w:cs="Arial"/>
          <w:b/>
          <w:bCs/>
          <w:u w:val="single"/>
        </w:rPr>
      </w:pPr>
    </w:p>
    <w:p w:rsidRPr="001D0954" w:rsidR="000B40C1" w:rsidP="000B40C1" w:rsidRDefault="000B40C1" w14:paraId="078A7F02" w14:textId="77777777">
      <w:pPr>
        <w:rPr>
          <w:rFonts w:ascii="Aptos" w:hAnsi="Aptos"/>
        </w:rPr>
      </w:pPr>
      <w:r w:rsidRPr="001D0954">
        <w:rPr>
          <w:rFonts w:ascii="Aptos" w:hAnsi="Aptos"/>
        </w:rPr>
        <w:br w:type="page"/>
      </w:r>
    </w:p>
    <w:p w:rsidRPr="001C737A" w:rsidR="000B40C1" w:rsidP="000B40C1" w:rsidRDefault="000B40C1" w14:paraId="6737346F" w14:textId="77777777">
      <w:pPr>
        <w:pStyle w:val="Heading1"/>
        <w:ind w:left="360"/>
        <w:rPr>
          <w:rFonts w:ascii="Aptos" w:hAnsi="Aptos" w:eastAsia="Arial" w:cs="Arial"/>
          <w:b/>
          <w:bCs/>
        </w:rPr>
      </w:pPr>
      <w:r w:rsidRPr="001C737A">
        <w:rPr>
          <w:rFonts w:ascii="Aptos" w:hAnsi="Aptos"/>
          <w:b/>
          <w:bCs/>
        </w:rPr>
        <w:t>Appendix A. EEO Personnel Details</w:t>
      </w:r>
    </w:p>
    <w:p w:rsidRPr="001C737A" w:rsidR="000B40C1" w:rsidP="001C737A" w:rsidRDefault="001C737A" w14:paraId="4BE375D1" w14:textId="4308A944">
      <w:pPr>
        <w:spacing w:before="240"/>
        <w:ind w:left="360"/>
        <w:rPr>
          <w:rFonts w:ascii="Aptos" w:hAnsi="Aptos" w:cs="Arial"/>
          <w:b/>
          <w:bCs/>
          <w:u w:val="single"/>
        </w:rPr>
      </w:pPr>
      <w:r>
        <w:rPr>
          <w:rFonts w:ascii="Aptos" w:hAnsi="Aptos" w:cs="Arial"/>
          <w:b/>
          <w:bCs/>
          <w:u w:val="single"/>
        </w:rPr>
        <w:t xml:space="preserve">CFB </w:t>
      </w:r>
      <w:r w:rsidRPr="001C737A" w:rsidR="000B40C1">
        <w:rPr>
          <w:rFonts w:ascii="Aptos" w:hAnsi="Aptos" w:cs="Arial"/>
          <w:b/>
          <w:bCs/>
          <w:u w:val="single"/>
        </w:rPr>
        <w:t>EEO</w:t>
      </w:r>
      <w:r>
        <w:rPr>
          <w:rFonts w:ascii="Aptos" w:hAnsi="Aptos" w:cs="Arial"/>
          <w:b/>
          <w:bCs/>
          <w:u w:val="single"/>
        </w:rPr>
        <w:t>/DEI</w:t>
      </w:r>
      <w:r w:rsidRPr="001C737A" w:rsidR="000B40C1">
        <w:rPr>
          <w:rFonts w:ascii="Aptos" w:hAnsi="Aptos" w:cs="Arial"/>
          <w:b/>
          <w:bCs/>
          <w:u w:val="single"/>
        </w:rPr>
        <w:t xml:space="preserve"> Personnel </w:t>
      </w:r>
      <w:proofErr w:type="gramStart"/>
      <w:r w:rsidRPr="001C737A">
        <w:rPr>
          <w:rFonts w:ascii="Aptos" w:hAnsi="Aptos" w:cs="Arial"/>
          <w:b/>
          <w:bCs/>
          <w:u w:val="single"/>
        </w:rPr>
        <w:t>F</w:t>
      </w:r>
      <w:r w:rsidRPr="001C737A" w:rsidR="000B40C1">
        <w:rPr>
          <w:rFonts w:ascii="Aptos" w:hAnsi="Aptos" w:cs="Arial"/>
          <w:b/>
          <w:bCs/>
          <w:u w:val="single"/>
        </w:rPr>
        <w:t>or</w:t>
      </w:r>
      <w:proofErr w:type="gramEnd"/>
      <w:r w:rsidRPr="001C737A" w:rsidR="000B40C1">
        <w:rPr>
          <w:rFonts w:ascii="Aptos" w:hAnsi="Aptos" w:cs="Arial"/>
          <w:b/>
          <w:bCs/>
          <w:u w:val="single"/>
        </w:rPr>
        <w:t xml:space="preserve"> Q</w:t>
      </w:r>
      <w:r w:rsidRPr="001C737A">
        <w:rPr>
          <w:rFonts w:ascii="Aptos" w:hAnsi="Aptos" w:cs="Arial"/>
          <w:b/>
          <w:bCs/>
          <w:u w:val="single"/>
        </w:rPr>
        <w:t xml:space="preserve">1 </w:t>
      </w:r>
      <w:r w:rsidRPr="001C737A" w:rsidR="000B40C1">
        <w:rPr>
          <w:rFonts w:ascii="Aptos" w:hAnsi="Aptos" w:cs="Arial"/>
          <w:b/>
          <w:bCs/>
          <w:u w:val="single"/>
        </w:rPr>
        <w:t>FY</w:t>
      </w:r>
      <w:r w:rsidRPr="001C737A" w:rsidR="000B40C1">
        <w:rPr>
          <w:rFonts w:ascii="Aptos" w:hAnsi="Aptos" w:cs="Arial"/>
          <w:u w:val="single"/>
        </w:rPr>
        <w:t xml:space="preserve"> </w:t>
      </w:r>
      <w:r w:rsidRPr="001C737A" w:rsidR="000B40C1">
        <w:rPr>
          <w:rFonts w:ascii="Aptos" w:hAnsi="Aptos" w:cs="Arial"/>
          <w:b/>
          <w:bCs/>
          <w:u w:val="single"/>
        </w:rPr>
        <w:t>2026</w:t>
      </w:r>
      <w:r w:rsidRPr="001C737A">
        <w:rPr>
          <w:rFonts w:ascii="Aptos" w:hAnsi="Aptos" w:cs="Arial"/>
          <w:b/>
          <w:bCs/>
          <w:u w:val="single"/>
        </w:rPr>
        <w:t>:</w:t>
      </w:r>
    </w:p>
    <w:p w:rsidRPr="001C737A" w:rsidR="000B40C1" w:rsidP="001C737A" w:rsidRDefault="000B40C1" w14:paraId="702BB78D" w14:textId="77777777">
      <w:pPr>
        <w:ind w:left="360"/>
        <w:rPr>
          <w:rFonts w:ascii="Aptos" w:hAnsi="Aptos" w:cs="Arial"/>
          <w:b/>
          <w:bCs/>
        </w:rPr>
      </w:pPr>
    </w:p>
    <w:tbl>
      <w:tblPr>
        <w:tblW w:w="9885" w:type="dxa"/>
        <w:jc w:val="center"/>
        <w:tblLayout w:type="fixed"/>
        <w:tblCellMar>
          <w:left w:w="0" w:type="dxa"/>
          <w:right w:w="0" w:type="dxa"/>
        </w:tblCellMar>
        <w:tblLook w:val="0000" w:firstRow="0" w:lastRow="0" w:firstColumn="0" w:lastColumn="0" w:noHBand="0" w:noVBand="0"/>
      </w:tblPr>
      <w:tblGrid>
        <w:gridCol w:w="1785"/>
        <w:gridCol w:w="180"/>
        <w:gridCol w:w="2520"/>
        <w:gridCol w:w="2610"/>
        <w:gridCol w:w="90"/>
        <w:gridCol w:w="2700"/>
      </w:tblGrid>
      <w:tr w:rsidRPr="001C737A" w:rsidR="000B40C1" w:rsidTr="001C737A" w14:paraId="38052FA2" w14:textId="77777777">
        <w:trPr>
          <w:trHeight w:val="213"/>
          <w:jc w:val="center"/>
        </w:trPr>
        <w:tc>
          <w:tcPr>
            <w:tcW w:w="4485" w:type="dxa"/>
            <w:gridSpan w:val="3"/>
            <w:tcBorders>
              <w:top w:val="double" w:color="156082" w:themeColor="accent1" w:sz="4" w:space="0"/>
              <w:left w:val="double" w:color="156082" w:themeColor="accent1" w:sz="4" w:space="0"/>
              <w:bottom w:val="double" w:color="156082" w:themeColor="accent1" w:sz="4" w:space="0"/>
              <w:right w:val="double" w:color="156082" w:themeColor="accent1" w:sz="4" w:space="0"/>
            </w:tcBorders>
            <w:shd w:val="clear" w:color="auto" w:fill="DAE9F7" w:themeFill="text2" w:themeFillTint="1A"/>
            <w:vAlign w:val="center"/>
          </w:tcPr>
          <w:p w:rsidRPr="001C737A" w:rsidR="000B40C1" w:rsidP="006A7CD6" w:rsidRDefault="000B40C1" w14:paraId="582D9A40" w14:textId="77777777">
            <w:pPr>
              <w:jc w:val="both"/>
              <w:rPr>
                <w:rStyle w:val="Strong"/>
                <w:rFonts w:ascii="Aptos" w:hAnsi="Aptos" w:cs="Arial"/>
              </w:rPr>
            </w:pPr>
            <w:r w:rsidRPr="001C737A">
              <w:rPr>
                <w:rStyle w:val="Strong"/>
                <w:rFonts w:ascii="Aptos" w:hAnsi="Aptos" w:cs="Arial"/>
              </w:rPr>
              <w:t>Personnel Changes this Quarter:</w:t>
            </w:r>
          </w:p>
        </w:tc>
        <w:tc>
          <w:tcPr>
            <w:tcW w:w="2700" w:type="dxa"/>
            <w:gridSpan w:val="2"/>
            <w:tcBorders>
              <w:top w:val="double" w:color="156082" w:themeColor="accent1" w:sz="4" w:space="0"/>
              <w:left w:val="double" w:color="156082" w:themeColor="accent1" w:sz="4" w:space="0"/>
              <w:bottom w:val="double" w:color="156082" w:themeColor="accent1" w:sz="4" w:space="0"/>
              <w:right w:val="double" w:color="156082" w:themeColor="accent1" w:sz="4" w:space="0"/>
            </w:tcBorders>
            <w:shd w:val="clear" w:color="auto" w:fill="DAE9F7" w:themeFill="text2" w:themeFillTint="1A"/>
            <w:vAlign w:val="center"/>
          </w:tcPr>
          <w:p w:rsidRPr="001C737A" w:rsidR="000B40C1" w:rsidP="006A7CD6" w:rsidRDefault="000B40C1" w14:paraId="6883772B" w14:textId="77777777">
            <w:pPr>
              <w:jc w:val="both"/>
              <w:rPr>
                <w:rStyle w:val="Strong"/>
                <w:rFonts w:ascii="Aptos" w:hAnsi="Aptos" w:cs="Arial"/>
              </w:rPr>
            </w:pPr>
            <w:r w:rsidRPr="001C737A">
              <w:rPr>
                <w:rFonts w:ascii="Aptos" w:hAnsi="Aptos" w:cs="Arial"/>
                <w:b/>
                <w:bCs/>
              </w:rPr>
              <w:t>Number of Additions:</w:t>
            </w:r>
          </w:p>
        </w:tc>
        <w:tc>
          <w:tcPr>
            <w:tcW w:w="2700" w:type="dxa"/>
            <w:tcBorders>
              <w:top w:val="double" w:color="156082" w:themeColor="accent1" w:sz="4" w:space="0"/>
              <w:left w:val="double" w:color="156082" w:themeColor="accent1" w:sz="4" w:space="0"/>
              <w:bottom w:val="double" w:color="156082" w:themeColor="accent1" w:sz="4" w:space="0"/>
              <w:right w:val="double" w:color="156082" w:themeColor="accent1" w:sz="4" w:space="0"/>
            </w:tcBorders>
            <w:shd w:val="clear" w:color="auto" w:fill="DAE9F7" w:themeFill="text2" w:themeFillTint="1A"/>
            <w:vAlign w:val="center"/>
          </w:tcPr>
          <w:p w:rsidRPr="001C737A" w:rsidR="000B40C1" w:rsidP="006A7CD6" w:rsidRDefault="000B40C1" w14:paraId="167F985F" w14:textId="77777777">
            <w:pPr>
              <w:jc w:val="both"/>
              <w:rPr>
                <w:rStyle w:val="Strong"/>
                <w:rFonts w:ascii="Aptos" w:hAnsi="Aptos" w:cs="Arial"/>
              </w:rPr>
            </w:pPr>
            <w:r w:rsidRPr="001C737A">
              <w:rPr>
                <w:rFonts w:ascii="Aptos" w:hAnsi="Aptos" w:cs="Arial"/>
                <w:b/>
                <w:bCs/>
              </w:rPr>
              <w:t>Number of Deletions:</w:t>
            </w:r>
          </w:p>
        </w:tc>
      </w:tr>
      <w:tr w:rsidRPr="001C737A" w:rsidR="001C737A" w:rsidTr="001C737A" w14:paraId="47346EAF" w14:textId="77777777">
        <w:trPr>
          <w:trHeight w:val="466"/>
          <w:jc w:val="center"/>
        </w:trPr>
        <w:tc>
          <w:tcPr>
            <w:tcW w:w="1785" w:type="dxa"/>
            <w:tcBorders>
              <w:top w:val="double" w:color="156082" w:themeColor="accent1" w:sz="4"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6A7CD6" w:rsidRDefault="000B40C1" w14:paraId="3A011964" w14:textId="77777777">
            <w:pPr>
              <w:spacing w:after="58"/>
              <w:rPr>
                <w:rFonts w:ascii="Aptos" w:hAnsi="Aptos" w:cs="Arial"/>
                <w:b/>
                <w:bCs/>
              </w:rPr>
            </w:pPr>
            <w:r w:rsidRPr="001C737A">
              <w:rPr>
                <w:rFonts w:ascii="Aptos" w:hAnsi="Aptos" w:cs="Arial"/>
                <w:b/>
                <w:bCs/>
              </w:rPr>
              <w:t>Employee's Name &amp; Title</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5737EC5D" w14:textId="77777777">
            <w:pPr>
              <w:pStyle w:val="ListParagraph"/>
              <w:numPr>
                <w:ilvl w:val="0"/>
                <w:numId w:val="10"/>
              </w:numPr>
              <w:ind w:left="360"/>
              <w:rPr>
                <w:rFonts w:ascii="Aptos" w:hAnsi="Aptos" w:cs="Arial"/>
                <w:b/>
                <w:bCs/>
              </w:rPr>
            </w:pP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1773A03A" w14:textId="77777777">
            <w:pPr>
              <w:pStyle w:val="ListParagraph"/>
              <w:numPr>
                <w:ilvl w:val="0"/>
                <w:numId w:val="10"/>
              </w:numPr>
              <w:ind w:left="360"/>
              <w:rPr>
                <w:rFonts w:ascii="Aptos" w:hAnsi="Aptos" w:cs="Arial"/>
                <w:b/>
                <w:bCs/>
              </w:rPr>
            </w:pPr>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49D68EE3" w14:textId="77777777">
            <w:pPr>
              <w:pStyle w:val="ListParagraph"/>
              <w:numPr>
                <w:ilvl w:val="0"/>
                <w:numId w:val="10"/>
              </w:numPr>
              <w:ind w:left="360"/>
              <w:rPr>
                <w:rFonts w:ascii="Aptos" w:hAnsi="Aptos" w:cs="Arial"/>
                <w:b/>
                <w:bCs/>
              </w:rPr>
            </w:pPr>
          </w:p>
        </w:tc>
      </w:tr>
      <w:tr w:rsidRPr="001C737A" w:rsidR="001C737A" w:rsidTr="001C737A" w14:paraId="3CB41DE2" w14:textId="77777777">
        <w:trPr>
          <w:trHeight w:val="300"/>
          <w:jc w:val="center"/>
        </w:trPr>
        <w:tc>
          <w:tcPr>
            <w:tcW w:w="17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6A7CD6" w:rsidRDefault="000B40C1" w14:paraId="41870FB5" w14:textId="77777777">
            <w:pPr>
              <w:spacing w:after="58"/>
              <w:rPr>
                <w:rFonts w:ascii="Aptos" w:hAnsi="Aptos" w:cs="Arial"/>
                <w:b/>
                <w:bCs/>
              </w:rPr>
            </w:pPr>
            <w:r w:rsidRPr="001C737A">
              <w:rPr>
                <w:rFonts w:ascii="Aptos" w:hAnsi="Aptos" w:cs="Arial"/>
                <w:b/>
                <w:bCs/>
              </w:rPr>
              <w:t>Nature of change</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75726E50" w14:textId="3962D10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ptos" w:hAnsi="Aptos" w:cs="Arial"/>
              </w:rPr>
            </w:pPr>
            <w:proofErr w:type="gramStart"/>
            <w:r w:rsidRPr="001C737A">
              <w:rPr>
                <w:rFonts w:ascii="Aptos" w:hAnsi="Aptos" w:eastAsia="MS Gothic" w:cs="Segoe UI Symbol"/>
                <w:b/>
              </w:rPr>
              <w:t>☐</w:t>
            </w:r>
            <w:r w:rsidRPr="001C737A">
              <w:rPr>
                <w:rFonts w:ascii="Aptos" w:hAnsi="Aptos" w:cs="Arial"/>
              </w:rPr>
              <w:t xml:space="preserve">  Addition</w:t>
            </w:r>
            <w:proofErr w:type="gramEnd"/>
          </w:p>
          <w:p w:rsidRPr="001C737A" w:rsidR="000B40C1" w:rsidP="006A7CD6" w:rsidRDefault="000B40C1" w14:paraId="41FEF1EB" w14:textId="4E9B0B16">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Deletion</w:t>
            </w:r>
            <w:proofErr w:type="gramEnd"/>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6C938BC6" w14:textId="21EE161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ptos" w:hAnsi="Aptos" w:cs="Arial"/>
              </w:rPr>
            </w:pPr>
            <w:proofErr w:type="gramStart"/>
            <w:r w:rsidRPr="001C737A">
              <w:rPr>
                <w:rFonts w:ascii="Aptos" w:hAnsi="Aptos" w:eastAsia="MS Gothic" w:cs="Segoe UI Symbol"/>
                <w:b/>
              </w:rPr>
              <w:t>☐</w:t>
            </w:r>
            <w:r w:rsidRPr="001C737A">
              <w:rPr>
                <w:rFonts w:ascii="Aptos" w:hAnsi="Aptos" w:cs="Arial"/>
              </w:rPr>
              <w:t xml:space="preserve">  Addition</w:t>
            </w:r>
            <w:proofErr w:type="gramEnd"/>
          </w:p>
          <w:p w:rsidRPr="001C737A" w:rsidR="000B40C1" w:rsidP="006A7CD6" w:rsidRDefault="000B40C1" w14:paraId="73662F1A" w14:textId="3E2C14C9">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Deletion</w:t>
            </w:r>
            <w:proofErr w:type="gramEnd"/>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3229E22C" w14:textId="21455EF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ptos" w:hAnsi="Aptos" w:cs="Arial"/>
              </w:rPr>
            </w:pPr>
            <w:proofErr w:type="gramStart"/>
            <w:r w:rsidRPr="001C737A">
              <w:rPr>
                <w:rFonts w:ascii="Aptos" w:hAnsi="Aptos" w:eastAsia="MS Gothic" w:cs="Segoe UI Symbol"/>
                <w:b/>
              </w:rPr>
              <w:t>☐</w:t>
            </w:r>
            <w:r w:rsidRPr="001C737A">
              <w:rPr>
                <w:rFonts w:ascii="Aptos" w:hAnsi="Aptos" w:cs="Arial"/>
              </w:rPr>
              <w:t xml:space="preserve">  Addition</w:t>
            </w:r>
            <w:proofErr w:type="gramEnd"/>
          </w:p>
          <w:p w:rsidRPr="001C737A" w:rsidR="000B40C1" w:rsidP="006A7CD6" w:rsidRDefault="000B40C1" w14:paraId="0BD670DA" w14:textId="02B3E44F">
            <w:pPr>
              <w:spacing w:after="58"/>
              <w:rPr>
                <w:rFonts w:ascii="Aptos" w:hAnsi="Aptos" w:eastAsia="Arial" w:cs="Arial"/>
              </w:rPr>
            </w:pPr>
            <w:proofErr w:type="gramStart"/>
            <w:r w:rsidRPr="001C737A">
              <w:rPr>
                <w:rFonts w:ascii="Aptos" w:hAnsi="Aptos" w:eastAsia="MS Gothic" w:cs="Segoe UI Symbol"/>
                <w:b/>
                <w:bCs/>
              </w:rPr>
              <w:t>☐</w:t>
            </w:r>
            <w:r w:rsidRPr="001C737A">
              <w:rPr>
                <w:rFonts w:ascii="Aptos" w:hAnsi="Aptos" w:cs="Arial"/>
              </w:rPr>
              <w:t xml:space="preserve">  Deletion</w:t>
            </w:r>
            <w:proofErr w:type="gramEnd"/>
          </w:p>
        </w:tc>
      </w:tr>
      <w:tr w:rsidRPr="001C737A" w:rsidR="001C737A" w:rsidTr="001C737A" w14:paraId="4DB7F7F6" w14:textId="77777777">
        <w:trPr>
          <w:trHeight w:val="466"/>
          <w:jc w:val="center"/>
        </w:trPr>
        <w:tc>
          <w:tcPr>
            <w:tcW w:w="1785" w:type="dxa"/>
            <w:tcBorders>
              <w:top w:val="single" w:color="000000" w:themeColor="text1" w:sz="7" w:space="0"/>
              <w:left w:val="single" w:color="000000" w:themeColor="text1" w:sz="7" w:space="0"/>
              <w:bottom w:val="single" w:color="auto" w:sz="4" w:space="0"/>
              <w:right w:val="single" w:color="000000" w:themeColor="text1" w:sz="7" w:space="0"/>
            </w:tcBorders>
            <w:shd w:val="clear" w:color="auto" w:fill="FFFFFF" w:themeFill="background1"/>
            <w:vAlign w:val="center"/>
          </w:tcPr>
          <w:p w:rsidRPr="001C737A" w:rsidR="000B40C1" w:rsidP="006A7CD6" w:rsidRDefault="000B40C1" w14:paraId="64EB33E7" w14:textId="77777777">
            <w:pPr>
              <w:rPr>
                <w:rFonts w:ascii="Aptos" w:hAnsi="Aptos" w:cs="Arial"/>
                <w:b/>
                <w:bCs/>
              </w:rPr>
            </w:pPr>
            <w:r w:rsidRPr="001C737A">
              <w:rPr>
                <w:rFonts w:ascii="Aptos" w:hAnsi="Aptos" w:cs="Arial"/>
                <w:b/>
                <w:bCs/>
              </w:rPr>
              <w:t>Date of Change in EEO Role</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E3305BA" w14:textId="77777777">
            <w:pPr>
              <w:rPr>
                <w:rFonts w:ascii="Aptos" w:hAnsi="Aptos" w:cs="Arial"/>
              </w:rPr>
            </w:pPr>
            <w:r w:rsidRPr="001C737A">
              <w:rPr>
                <w:rFonts w:ascii="Aptos" w:hAnsi="Aptos" w:cs="Arial"/>
              </w:rPr>
              <w:t>Start or Termination Date:</w:t>
            </w:r>
          </w:p>
          <w:p w:rsidRPr="001C737A" w:rsidR="000B40C1" w:rsidP="006A7CD6" w:rsidRDefault="000B40C1" w14:paraId="766F7E1E" w14:textId="77777777">
            <w:pPr>
              <w:rPr>
                <w:rFonts w:ascii="Aptos" w:hAnsi="Aptos" w:cs="Arial"/>
              </w:rPr>
            </w:pPr>
            <w:r w:rsidRPr="001C737A">
              <w:rPr>
                <w:rFonts w:ascii="Aptos" w:hAnsi="Aptos" w:cs="Arial"/>
              </w:rPr>
              <w:t xml:space="preserve"> </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69D76D2C" w14:textId="77777777">
            <w:pPr>
              <w:rPr>
                <w:rFonts w:ascii="Aptos" w:hAnsi="Aptos" w:cs="Arial"/>
              </w:rPr>
            </w:pPr>
            <w:r w:rsidRPr="001C737A">
              <w:rPr>
                <w:rFonts w:ascii="Aptos" w:hAnsi="Aptos" w:cs="Arial"/>
              </w:rPr>
              <w:t xml:space="preserve">Start or Termination Date: </w:t>
            </w:r>
          </w:p>
          <w:p w:rsidRPr="001C737A" w:rsidR="000B40C1" w:rsidP="001C737A" w:rsidRDefault="000B40C1" w14:paraId="58D2E865" w14:textId="6F5A3CDB">
            <w:pPr>
              <w:rPr>
                <w:rFonts w:ascii="Aptos" w:hAnsi="Aptos" w:eastAsia="Arial" w:cs="Arial"/>
              </w:rPr>
            </w:pPr>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E2A5624" w14:textId="77777777">
            <w:pPr>
              <w:rPr>
                <w:rFonts w:ascii="Aptos" w:hAnsi="Aptos" w:cs="Arial"/>
              </w:rPr>
            </w:pPr>
            <w:r w:rsidRPr="001C737A">
              <w:rPr>
                <w:rFonts w:ascii="Aptos" w:hAnsi="Aptos" w:cs="Arial"/>
              </w:rPr>
              <w:t xml:space="preserve">Start or Termination Date: </w:t>
            </w:r>
          </w:p>
          <w:p w:rsidRPr="001C737A" w:rsidR="000B40C1" w:rsidP="006A7CD6" w:rsidRDefault="000B40C1" w14:paraId="293768B0" w14:textId="77777777">
            <w:pPr>
              <w:rPr>
                <w:rFonts w:ascii="Aptos" w:hAnsi="Aptos" w:eastAsia="Arial" w:cs="Arial"/>
              </w:rPr>
            </w:pPr>
          </w:p>
        </w:tc>
      </w:tr>
      <w:tr w:rsidRPr="001C737A" w:rsidR="000B40C1" w:rsidTr="001C737A" w14:paraId="7D0EAD71" w14:textId="77777777">
        <w:trPr>
          <w:trHeight w:val="154"/>
          <w:jc w:val="center"/>
        </w:trPr>
        <w:tc>
          <w:tcPr>
            <w:tcW w:w="9885" w:type="dxa"/>
            <w:gridSpan w:val="6"/>
            <w:tcBorders>
              <w:top w:val="single" w:color="000000" w:themeColor="text1" w:sz="7" w:space="0"/>
              <w:left w:val="single" w:color="000000" w:themeColor="text1" w:sz="7" w:space="0"/>
              <w:bottom w:val="single" w:color="auto" w:sz="4" w:space="0"/>
              <w:right w:val="single" w:color="000000" w:themeColor="text1" w:sz="7" w:space="0"/>
            </w:tcBorders>
            <w:shd w:val="clear" w:color="auto" w:fill="DAE9F7" w:themeFill="text2" w:themeFillTint="1A"/>
            <w:vAlign w:val="bottom"/>
          </w:tcPr>
          <w:p w:rsidRPr="001C737A" w:rsidR="000B40C1" w:rsidP="006A7CD6" w:rsidRDefault="000B40C1" w14:paraId="25B071E9" w14:textId="77777777">
            <w:pPr>
              <w:rPr>
                <w:rFonts w:ascii="Aptos" w:hAnsi="Aptos" w:cs="Arial"/>
              </w:rPr>
            </w:pPr>
          </w:p>
        </w:tc>
      </w:tr>
      <w:tr w:rsidRPr="001C737A" w:rsidR="001C737A" w:rsidTr="001C737A" w14:paraId="5F5B8F01" w14:textId="77777777">
        <w:trPr>
          <w:trHeight w:val="466"/>
          <w:jc w:val="center"/>
        </w:trPr>
        <w:tc>
          <w:tcPr>
            <w:tcW w:w="1785"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1C737A" w:rsidR="000B40C1" w:rsidP="006A7CD6" w:rsidRDefault="000B40C1" w14:paraId="3720B1ED" w14:textId="77777777">
            <w:pPr>
              <w:rPr>
                <w:rFonts w:ascii="Aptos" w:hAnsi="Aptos" w:cs="Arial"/>
                <w:b/>
                <w:bCs/>
              </w:rPr>
            </w:pPr>
            <w:r w:rsidRPr="001C737A">
              <w:rPr>
                <w:rFonts w:ascii="Aptos" w:hAnsi="Aptos" w:cs="Arial"/>
                <w:b/>
                <w:bCs/>
              </w:rPr>
              <w:t>Employee's Name &amp; Title</w:t>
            </w:r>
          </w:p>
        </w:tc>
        <w:tc>
          <w:tcPr>
            <w:tcW w:w="2700" w:type="dxa"/>
            <w:gridSpan w:val="2"/>
            <w:tcBorders>
              <w:top w:val="single" w:color="000000" w:themeColor="text1" w:sz="7" w:space="0"/>
              <w:left w:val="single" w:color="000000" w:themeColor="text1" w:sz="8" w:space="0"/>
              <w:bottom w:val="single" w:color="000000" w:themeColor="text1" w:sz="7" w:space="0"/>
              <w:right w:val="single" w:color="000000" w:themeColor="text1" w:sz="7" w:space="0"/>
            </w:tcBorders>
            <w:vAlign w:val="center"/>
          </w:tcPr>
          <w:p w:rsidRPr="001C737A" w:rsidR="000B40C1" w:rsidP="006A7CD6" w:rsidRDefault="000B40C1" w14:paraId="7C569DE5" w14:textId="77777777">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ptos" w:hAnsi="Aptos" w:cs="Arial"/>
                <w:b/>
                <w:bCs/>
              </w:rPr>
            </w:pPr>
            <w:r w:rsidRPr="001C737A">
              <w:rPr>
                <w:rFonts w:ascii="Aptos" w:hAnsi="Aptos" w:cs="Arial"/>
                <w:b/>
                <w:bCs/>
              </w:rPr>
              <w:t>4.</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1F4615D" w14:textId="77777777">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ptos" w:hAnsi="Aptos" w:cs="Arial"/>
                <w:b/>
                <w:bCs/>
              </w:rPr>
            </w:pPr>
            <w:r w:rsidRPr="001C737A">
              <w:rPr>
                <w:rFonts w:ascii="Aptos" w:hAnsi="Aptos" w:cs="Arial"/>
                <w:b/>
                <w:bCs/>
              </w:rPr>
              <w:t>5.</w:t>
            </w:r>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3747FA56" w14:textId="77777777">
            <w:pPr>
              <w:rPr>
                <w:rFonts w:ascii="Aptos" w:hAnsi="Aptos" w:cs="Arial"/>
                <w:b/>
                <w:bCs/>
              </w:rPr>
            </w:pPr>
            <w:r w:rsidRPr="001C737A">
              <w:rPr>
                <w:rFonts w:ascii="Aptos" w:hAnsi="Aptos" w:cs="Arial"/>
                <w:b/>
                <w:bCs/>
              </w:rPr>
              <w:t>6.</w:t>
            </w:r>
          </w:p>
        </w:tc>
      </w:tr>
      <w:tr w:rsidRPr="001C737A" w:rsidR="001C737A" w:rsidTr="001C737A" w14:paraId="584992E8" w14:textId="77777777">
        <w:trPr>
          <w:trHeight w:val="460"/>
          <w:jc w:val="center"/>
        </w:trPr>
        <w:tc>
          <w:tcPr>
            <w:tcW w:w="1785"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1C737A" w:rsidR="000B40C1" w:rsidP="006A7CD6" w:rsidRDefault="000B40C1" w14:paraId="568A0A6E" w14:textId="77777777">
            <w:pPr>
              <w:rPr>
                <w:rFonts w:ascii="Aptos" w:hAnsi="Aptos" w:cs="Arial"/>
                <w:b/>
                <w:bCs/>
              </w:rPr>
            </w:pPr>
            <w:r w:rsidRPr="001C737A">
              <w:rPr>
                <w:rFonts w:ascii="Aptos" w:hAnsi="Aptos" w:cs="Arial"/>
                <w:b/>
                <w:bCs/>
              </w:rPr>
              <w:t>Nature of change</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08BEFB7A" w14:textId="2EC740B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ptos" w:hAnsi="Aptos" w:cs="Arial"/>
              </w:rPr>
            </w:pPr>
            <w:proofErr w:type="gramStart"/>
            <w:r w:rsidRPr="001C737A">
              <w:rPr>
                <w:rFonts w:ascii="Aptos" w:hAnsi="Aptos" w:eastAsia="MS Gothic" w:cs="Segoe UI Symbol"/>
                <w:b/>
              </w:rPr>
              <w:t>☐</w:t>
            </w:r>
            <w:r w:rsidRPr="001C737A">
              <w:rPr>
                <w:rFonts w:ascii="Aptos" w:hAnsi="Aptos" w:cs="Arial"/>
              </w:rPr>
              <w:t xml:space="preserve">  Addition</w:t>
            </w:r>
            <w:proofErr w:type="gramEnd"/>
          </w:p>
          <w:p w:rsidRPr="001C737A" w:rsidR="000B40C1" w:rsidP="006A7CD6" w:rsidRDefault="000B40C1" w14:paraId="21C21ECF" w14:textId="75837D20">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Deletion</w:t>
            </w:r>
            <w:proofErr w:type="gramEnd"/>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F24BA7A" w14:textId="0F28B611">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Addition</w:t>
            </w:r>
            <w:proofErr w:type="gramEnd"/>
          </w:p>
          <w:p w:rsidRPr="001C737A" w:rsidR="000B40C1" w:rsidP="006A7CD6" w:rsidRDefault="000B40C1" w14:paraId="2F12948A" w14:textId="1EC917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ptos" w:hAnsi="Aptos" w:cs="Arial"/>
              </w:rPr>
            </w:pPr>
            <w:proofErr w:type="gramStart"/>
            <w:r w:rsidRPr="001C737A">
              <w:rPr>
                <w:rFonts w:ascii="Aptos" w:hAnsi="Aptos" w:eastAsia="MS Gothic" w:cs="Segoe UI Symbol"/>
                <w:b/>
              </w:rPr>
              <w:t>☐</w:t>
            </w:r>
            <w:r w:rsidRPr="001C737A">
              <w:rPr>
                <w:rFonts w:ascii="Aptos" w:hAnsi="Aptos" w:cs="Arial"/>
              </w:rPr>
              <w:t xml:space="preserve">  Deletion</w:t>
            </w:r>
            <w:proofErr w:type="gramEnd"/>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76D95124" w14:textId="13DEB90B">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Addition</w:t>
            </w:r>
            <w:proofErr w:type="gramEnd"/>
          </w:p>
          <w:p w:rsidRPr="001C737A" w:rsidR="000B40C1" w:rsidP="006A7CD6" w:rsidRDefault="000B40C1" w14:paraId="0A0AB836" w14:textId="5010908F">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Deletion</w:t>
            </w:r>
            <w:proofErr w:type="gramEnd"/>
          </w:p>
        </w:tc>
      </w:tr>
      <w:tr w:rsidRPr="001C737A" w:rsidR="001C737A" w:rsidTr="001C737A" w14:paraId="7F7985F7" w14:textId="77777777">
        <w:trPr>
          <w:trHeight w:val="433"/>
          <w:jc w:val="center"/>
        </w:trPr>
        <w:tc>
          <w:tcPr>
            <w:tcW w:w="1785"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1C737A" w:rsidR="000B40C1" w:rsidP="006A7CD6" w:rsidRDefault="000B40C1" w14:paraId="1995BD54" w14:textId="77777777">
            <w:pPr>
              <w:rPr>
                <w:rFonts w:ascii="Aptos" w:hAnsi="Aptos" w:cs="Arial"/>
                <w:b/>
                <w:bCs/>
              </w:rPr>
            </w:pPr>
            <w:r w:rsidRPr="001C737A">
              <w:rPr>
                <w:rFonts w:ascii="Aptos" w:hAnsi="Aptos" w:cs="Arial"/>
                <w:b/>
                <w:bCs/>
              </w:rPr>
              <w:t>Date of Change in EEO Role</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08CFA56" w14:textId="77777777">
            <w:pPr>
              <w:rPr>
                <w:rFonts w:ascii="Aptos" w:hAnsi="Aptos" w:cs="Arial"/>
              </w:rPr>
            </w:pPr>
            <w:r w:rsidRPr="001C737A">
              <w:rPr>
                <w:rFonts w:ascii="Aptos" w:hAnsi="Aptos" w:cs="Arial"/>
              </w:rPr>
              <w:t>Start or Termination Date:</w:t>
            </w:r>
          </w:p>
          <w:p w:rsidRPr="001C737A" w:rsidR="000B40C1" w:rsidP="006A7CD6" w:rsidRDefault="000B40C1" w14:paraId="5B6C7F45" w14:textId="77777777">
            <w:pPr>
              <w:rPr>
                <w:rFonts w:ascii="Aptos" w:hAnsi="Aptos" w:cs="Arial"/>
              </w:rPr>
            </w:pPr>
            <w:r w:rsidRPr="001C737A">
              <w:rPr>
                <w:rFonts w:ascii="Aptos" w:hAnsi="Aptos" w:cs="Arial"/>
              </w:rPr>
              <w:t xml:space="preserve"> </w:t>
            </w:r>
          </w:p>
        </w:tc>
        <w:tc>
          <w:tcPr>
            <w:tcW w:w="270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1C737A" w:rsidRDefault="000B40C1" w14:paraId="6C5B6596" w14:textId="77777777">
            <w:pPr>
              <w:rPr>
                <w:rFonts w:ascii="Aptos" w:hAnsi="Aptos" w:cs="Arial"/>
              </w:rPr>
            </w:pPr>
            <w:r w:rsidRPr="001C737A">
              <w:rPr>
                <w:rFonts w:ascii="Aptos" w:hAnsi="Aptos" w:cs="Arial"/>
              </w:rPr>
              <w:t xml:space="preserve">Start or Termination Date: </w:t>
            </w:r>
          </w:p>
          <w:p w:rsidRPr="001C737A" w:rsidR="000B40C1" w:rsidP="001C737A" w:rsidRDefault="000B40C1" w14:paraId="09551E70" w14:textId="77777777">
            <w:pPr>
              <w:rPr>
                <w:rFonts w:ascii="Aptos" w:hAnsi="Aptos" w:cs="Arial"/>
              </w:rPr>
            </w:pPr>
          </w:p>
        </w:tc>
        <w:tc>
          <w:tcPr>
            <w:tcW w:w="270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217D5461" w14:textId="77777777">
            <w:pPr>
              <w:rPr>
                <w:rFonts w:ascii="Aptos" w:hAnsi="Aptos" w:cs="Arial"/>
              </w:rPr>
            </w:pPr>
            <w:r w:rsidRPr="001C737A">
              <w:rPr>
                <w:rFonts w:ascii="Aptos" w:hAnsi="Aptos" w:cs="Arial"/>
              </w:rPr>
              <w:t xml:space="preserve">Start or Termination Date: </w:t>
            </w:r>
          </w:p>
          <w:p w:rsidRPr="001C737A" w:rsidR="000B40C1" w:rsidP="006A7CD6" w:rsidRDefault="000B40C1" w14:paraId="601ACEB9" w14:textId="77777777">
            <w:pPr>
              <w:rPr>
                <w:rFonts w:ascii="Aptos" w:hAnsi="Aptos" w:cs="Arial"/>
              </w:rPr>
            </w:pPr>
          </w:p>
        </w:tc>
      </w:tr>
      <w:tr w:rsidRPr="001C737A" w:rsidR="000B40C1" w:rsidTr="001C737A" w14:paraId="70D58D17" w14:textId="77777777">
        <w:tblPrEx>
          <w:tblCellMar>
            <w:top w:w="115" w:type="dxa"/>
            <w:left w:w="108" w:type="dxa"/>
            <w:right w:w="108" w:type="dxa"/>
          </w:tblCellMar>
        </w:tblPrEx>
        <w:trPr>
          <w:trHeight w:val="143"/>
          <w:jc w:val="center"/>
        </w:trPr>
        <w:tc>
          <w:tcPr>
            <w:tcW w:w="9885" w:type="dxa"/>
            <w:gridSpan w:val="6"/>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AE9F7" w:themeFill="text2" w:themeFillTint="1A"/>
            <w:vAlign w:val="bottom"/>
          </w:tcPr>
          <w:p w:rsidRPr="001C737A" w:rsidR="001C737A" w:rsidP="006A7CD6" w:rsidRDefault="000B40C1" w14:paraId="7415511C" w14:textId="6CFFC7C2">
            <w:pPr>
              <w:spacing w:after="58"/>
              <w:jc w:val="center"/>
              <w:rPr>
                <w:rFonts w:ascii="Aptos" w:hAnsi="Aptos" w:cs="Arial"/>
                <w:b/>
                <w:bCs/>
              </w:rPr>
            </w:pPr>
            <w:r w:rsidRPr="001C737A">
              <w:rPr>
                <w:rFonts w:ascii="Aptos" w:hAnsi="Aptos" w:cs="Arial"/>
                <w:b/>
                <w:bCs/>
              </w:rPr>
              <w:t>For New EEO Professionals:</w:t>
            </w:r>
          </w:p>
        </w:tc>
      </w:tr>
      <w:tr w:rsidRPr="001C737A" w:rsidR="000B40C1" w:rsidTr="001C737A" w14:paraId="6FE06347" w14:textId="77777777">
        <w:tblPrEx>
          <w:tblCellMar>
            <w:top w:w="115" w:type="dxa"/>
            <w:left w:w="108" w:type="dxa"/>
            <w:right w:w="108" w:type="dxa"/>
          </w:tblCellMar>
        </w:tblPrEx>
        <w:trPr>
          <w:trHeight w:val="467"/>
          <w:jc w:val="center"/>
        </w:trPr>
        <w:tc>
          <w:tcPr>
            <w:tcW w:w="1965" w:type="dxa"/>
            <w:gridSpan w:val="2"/>
            <w:tcBorders>
              <w:top w:val="double" w:color="156082" w:themeColor="accent1" w:sz="4"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6A7CD6" w:rsidRDefault="000B40C1" w14:paraId="4B92972D" w14:textId="77777777">
            <w:pPr>
              <w:spacing w:after="58" w:line="120" w:lineRule="exact"/>
              <w:jc w:val="center"/>
              <w:rPr>
                <w:rFonts w:ascii="Aptos" w:hAnsi="Aptos" w:cs="Arial"/>
                <w:b/>
                <w:bCs/>
              </w:rPr>
            </w:pPr>
            <w:r w:rsidRPr="001C737A">
              <w:rPr>
                <w:rFonts w:ascii="Aptos" w:hAnsi="Aptos" w:cs="Arial"/>
                <w:b/>
                <w:bCs/>
              </w:rPr>
              <w:t>Name &amp; Title</w:t>
            </w:r>
          </w:p>
        </w:tc>
        <w:tc>
          <w:tcPr>
            <w:tcW w:w="2520" w:type="dxa"/>
            <w:tcBorders>
              <w:top w:val="double" w:color="156082" w:themeColor="accent1" w:sz="4"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51BE81DF" w14:textId="77777777">
            <w:pPr>
              <w:pStyle w:val="ListParagraph"/>
              <w:numPr>
                <w:ilvl w:val="0"/>
                <w:numId w:val="20"/>
              </w:numPr>
              <w:ind w:left="180" w:hanging="90"/>
              <w:rPr>
                <w:rFonts w:ascii="Aptos" w:hAnsi="Aptos" w:cs="Arial"/>
                <w:b/>
                <w:bCs/>
              </w:rPr>
            </w:pP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148930C4" w14:textId="77777777">
            <w:pPr>
              <w:pStyle w:val="ListParagraph"/>
              <w:numPr>
                <w:ilvl w:val="0"/>
                <w:numId w:val="20"/>
              </w:numPr>
              <w:ind w:left="360" w:hanging="270"/>
              <w:rPr>
                <w:rFonts w:ascii="Aptos" w:hAnsi="Aptos" w:cs="Arial"/>
                <w:b/>
                <w:bCs/>
              </w:rPr>
            </w:pP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0B40C1" w:rsidRDefault="000B40C1" w14:paraId="6E208021" w14:textId="77777777">
            <w:pPr>
              <w:pStyle w:val="ListParagraph"/>
              <w:numPr>
                <w:ilvl w:val="0"/>
                <w:numId w:val="20"/>
              </w:numPr>
              <w:ind w:left="360" w:hanging="270"/>
              <w:rPr>
                <w:rFonts w:ascii="Aptos" w:hAnsi="Aptos" w:cs="Arial"/>
                <w:b/>
                <w:bCs/>
              </w:rPr>
            </w:pPr>
          </w:p>
        </w:tc>
      </w:tr>
      <w:tr w:rsidRPr="001C737A" w:rsidR="000B40C1" w:rsidTr="001C737A" w14:paraId="478E1F9E" w14:textId="77777777">
        <w:tblPrEx>
          <w:tblCellMar>
            <w:top w:w="115" w:type="dxa"/>
            <w:left w:w="108" w:type="dxa"/>
            <w:right w:w="108" w:type="dxa"/>
          </w:tblCellMar>
        </w:tblPrEx>
        <w:trPr>
          <w:trHeight w:val="777"/>
          <w:jc w:val="center"/>
        </w:trPr>
        <w:tc>
          <w:tcPr>
            <w:tcW w:w="1965"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6A7CD6" w:rsidRDefault="000B40C1" w14:paraId="0E4D8D36" w14:textId="77777777">
            <w:pPr>
              <w:spacing w:after="58"/>
              <w:jc w:val="center"/>
              <w:rPr>
                <w:rFonts w:ascii="Aptos" w:hAnsi="Aptos" w:cs="Arial"/>
                <w:b/>
                <w:bCs/>
              </w:rPr>
            </w:pPr>
            <w:r w:rsidRPr="001C737A">
              <w:rPr>
                <w:rFonts w:ascii="Aptos" w:hAnsi="Aptos" w:cs="Arial"/>
                <w:b/>
                <w:bCs/>
              </w:rPr>
              <w:t>EEO Function</w:t>
            </w:r>
          </w:p>
        </w:tc>
        <w:tc>
          <w:tcPr>
            <w:tcW w:w="252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1C737A" w:rsidRDefault="000B40C1" w14:paraId="502F122E" w14:textId="21CFE15D">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0B40C1" w:rsidP="001C737A" w:rsidRDefault="000B40C1" w14:paraId="38D94614" w14:textId="5B359061">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0B40C1" w:rsidP="001C737A" w:rsidRDefault="000B40C1" w14:paraId="02623F2B" w14:textId="14916B78">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0B40C1" w:rsidP="001C737A" w:rsidRDefault="000B40C1" w14:paraId="0E1DF631" w14:textId="42A30F0F">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0B40C1" w:rsidP="001C737A" w:rsidRDefault="000B40C1" w14:paraId="2E7A77AB" w14:textId="36B928F1">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0B40C1" w:rsidP="001C737A" w:rsidRDefault="000B40C1" w14:paraId="2B4D98A4" w14:textId="4EC3608D">
            <w:pPr>
              <w:spacing w:after="58"/>
              <w:rPr>
                <w:rFonts w:ascii="Aptos" w:hAnsi="Aptos" w:eastAsia="Arial"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1C737A" w:rsidRDefault="000B40C1" w14:paraId="5AE583EC" w14:textId="437AAF95">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0B40C1" w:rsidP="001C737A" w:rsidRDefault="000B40C1" w14:paraId="3202E55A" w14:textId="477E8976">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0B40C1" w:rsidP="001C737A" w:rsidRDefault="000B40C1" w14:paraId="342587C3" w14:textId="195F933A">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0B40C1" w:rsidP="001C737A" w:rsidRDefault="000B40C1" w14:paraId="1ED6040E" w14:textId="35198A0B">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0B40C1" w:rsidP="001C737A" w:rsidRDefault="000B40C1" w14:paraId="13665A1E" w14:textId="404E5106">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0B40C1" w:rsidP="001C737A" w:rsidRDefault="000B40C1" w14:paraId="589BD9E2" w14:textId="0FA08FDC">
            <w:pPr>
              <w:spacing w:after="58"/>
              <w:rPr>
                <w:rFonts w:ascii="Aptos" w:hAnsi="Aptos" w:eastAsia="Arial"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0B40C1" w:rsidP="001C737A" w:rsidRDefault="000B40C1" w14:paraId="6E029AA6" w14:textId="11F1D308">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0B40C1" w:rsidP="001C737A" w:rsidRDefault="000B40C1" w14:paraId="74F3D38E" w14:textId="7C94932E">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0B40C1" w:rsidP="001C737A" w:rsidRDefault="000B40C1" w14:paraId="4907D52A" w14:textId="7C27F77F">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0B40C1" w:rsidP="001C737A" w:rsidRDefault="000B40C1" w14:paraId="4C89795C" w14:textId="5186ADFB">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0B40C1" w:rsidP="001C737A" w:rsidRDefault="000B40C1" w14:paraId="510194BD" w14:textId="44AD5377">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0B40C1" w:rsidP="001C737A" w:rsidRDefault="000B40C1" w14:paraId="44B3FA17" w14:textId="60C26EED">
            <w:pPr>
              <w:spacing w:after="58"/>
              <w:rPr>
                <w:rFonts w:ascii="Aptos" w:hAnsi="Aptos" w:eastAsia="Arial"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r>
      <w:tr w:rsidRPr="001C737A" w:rsidR="001C737A" w:rsidTr="001C737A" w14:paraId="342D0008" w14:textId="77777777">
        <w:tblPrEx>
          <w:tblCellMar>
            <w:top w:w="115" w:type="dxa"/>
            <w:left w:w="108" w:type="dxa"/>
            <w:right w:w="108" w:type="dxa"/>
          </w:tblCellMar>
        </w:tblPrEx>
        <w:trPr>
          <w:trHeight w:val="309"/>
          <w:jc w:val="center"/>
        </w:trPr>
        <w:tc>
          <w:tcPr>
            <w:tcW w:w="1965"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1C737A" w:rsidP="001C737A" w:rsidRDefault="001C737A" w14:paraId="325FD361" w14:textId="77777777">
            <w:pPr>
              <w:jc w:val="center"/>
              <w:rPr>
                <w:rFonts w:ascii="Aptos" w:hAnsi="Aptos" w:cs="Arial"/>
                <w:b/>
                <w:bCs/>
              </w:rPr>
            </w:pPr>
            <w:r w:rsidRPr="001C737A">
              <w:rPr>
                <w:rFonts w:ascii="Aptos" w:hAnsi="Aptos" w:cs="Arial"/>
                <w:b/>
                <w:bCs/>
              </w:rPr>
              <w:t>Percent of Time Devoted to EEO</w:t>
            </w:r>
          </w:p>
        </w:tc>
        <w:tc>
          <w:tcPr>
            <w:tcW w:w="252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213D080E" w14:textId="4907896C">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3D6AD66E" w14:textId="1F3EBE7F">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xml:space="preserve">: (specify %): </w:t>
            </w: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46B10F87" w14:textId="7FDF5F46">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11AD9885" w14:textId="43512F7D">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xml:space="preserve">: (specify %): </w:t>
            </w: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53A36C4D" w14:textId="77777777">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4113EB0C" w14:textId="3F7EB76A">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 %):</w:t>
            </w:r>
          </w:p>
        </w:tc>
      </w:tr>
      <w:tr w:rsidRPr="001C737A" w:rsidR="001C737A" w:rsidTr="001C737A" w14:paraId="3116BE76" w14:textId="77777777">
        <w:tblPrEx>
          <w:tblCellMar>
            <w:top w:w="115" w:type="dxa"/>
            <w:left w:w="108" w:type="dxa"/>
            <w:right w:w="108" w:type="dxa"/>
          </w:tblCellMar>
        </w:tblPrEx>
        <w:trPr>
          <w:trHeight w:val="71"/>
          <w:jc w:val="center"/>
        </w:trPr>
        <w:tc>
          <w:tcPr>
            <w:tcW w:w="9885" w:type="dxa"/>
            <w:gridSpan w:val="6"/>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B7D4EF" w:themeFill="text2" w:themeFillTint="33"/>
            <w:vAlign w:val="center"/>
          </w:tcPr>
          <w:p w:rsidRPr="001C737A" w:rsidR="001C737A" w:rsidP="001C737A" w:rsidRDefault="001C737A" w14:paraId="3D66F020" w14:textId="77777777">
            <w:pPr>
              <w:spacing w:after="58"/>
              <w:jc w:val="center"/>
              <w:rPr>
                <w:rFonts w:ascii="Aptos" w:hAnsi="Aptos" w:cs="Arial"/>
                <w:b/>
                <w:bCs/>
              </w:rPr>
            </w:pPr>
          </w:p>
        </w:tc>
      </w:tr>
      <w:tr w:rsidRPr="001C737A" w:rsidR="001C737A" w:rsidTr="001C737A" w14:paraId="0F82BBE6" w14:textId="77777777">
        <w:tblPrEx>
          <w:tblCellMar>
            <w:top w:w="115" w:type="dxa"/>
            <w:left w:w="108" w:type="dxa"/>
            <w:right w:w="108" w:type="dxa"/>
          </w:tblCellMar>
        </w:tblPrEx>
        <w:trPr>
          <w:trHeight w:val="59"/>
          <w:jc w:val="center"/>
        </w:trPr>
        <w:tc>
          <w:tcPr>
            <w:tcW w:w="1965"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1C737A" w:rsidP="001C737A" w:rsidRDefault="001C737A" w14:paraId="50958F9B" w14:textId="77777777">
            <w:pPr>
              <w:jc w:val="center"/>
              <w:rPr>
                <w:rFonts w:ascii="Aptos" w:hAnsi="Aptos" w:cs="Arial"/>
                <w:b/>
                <w:bCs/>
              </w:rPr>
            </w:pPr>
            <w:r w:rsidRPr="001C737A">
              <w:rPr>
                <w:rFonts w:ascii="Aptos" w:hAnsi="Aptos" w:cs="Arial"/>
                <w:b/>
                <w:bCs/>
              </w:rPr>
              <w:t>Name &amp; Title</w:t>
            </w:r>
          </w:p>
        </w:tc>
        <w:tc>
          <w:tcPr>
            <w:tcW w:w="252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14B305E0" w14:textId="77777777">
            <w:pPr>
              <w:spacing w:after="58"/>
              <w:ind w:left="180" w:hanging="90"/>
              <w:rPr>
                <w:rFonts w:ascii="Aptos" w:hAnsi="Aptos" w:cs="Arial"/>
                <w:b/>
                <w:bCs/>
              </w:rPr>
            </w:pPr>
            <w:r w:rsidRPr="001C737A">
              <w:rPr>
                <w:rFonts w:ascii="Aptos" w:hAnsi="Aptos" w:cs="Arial"/>
                <w:b/>
                <w:bCs/>
              </w:rPr>
              <w:t xml:space="preserve">4. </w:t>
            </w: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32F530AD" w14:textId="77777777">
            <w:pPr>
              <w:spacing w:after="58"/>
              <w:ind w:left="90"/>
              <w:rPr>
                <w:rFonts w:ascii="Aptos" w:hAnsi="Aptos" w:cs="Arial"/>
                <w:b/>
                <w:bCs/>
              </w:rPr>
            </w:pPr>
            <w:r w:rsidRPr="001C737A">
              <w:rPr>
                <w:rFonts w:ascii="Aptos" w:hAnsi="Aptos" w:cs="Arial"/>
                <w:b/>
                <w:bCs/>
              </w:rPr>
              <w:t xml:space="preserve">5. </w:t>
            </w: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03592F93" w14:textId="77777777">
            <w:pPr>
              <w:spacing w:after="58"/>
              <w:ind w:left="285" w:hanging="195"/>
              <w:rPr>
                <w:rFonts w:ascii="Aptos" w:hAnsi="Aptos" w:cs="Arial"/>
                <w:b/>
                <w:bCs/>
              </w:rPr>
            </w:pPr>
            <w:r w:rsidRPr="001C737A">
              <w:rPr>
                <w:rFonts w:ascii="Aptos" w:hAnsi="Aptos" w:cs="Arial"/>
                <w:b/>
                <w:bCs/>
              </w:rPr>
              <w:t xml:space="preserve">6. </w:t>
            </w:r>
          </w:p>
        </w:tc>
      </w:tr>
      <w:tr w:rsidRPr="001C737A" w:rsidR="001C737A" w:rsidTr="001C737A" w14:paraId="7E474FEE" w14:textId="77777777">
        <w:tblPrEx>
          <w:tblCellMar>
            <w:top w:w="115" w:type="dxa"/>
            <w:left w:w="108" w:type="dxa"/>
            <w:right w:w="108" w:type="dxa"/>
          </w:tblCellMar>
        </w:tblPrEx>
        <w:trPr>
          <w:trHeight w:val="464"/>
          <w:jc w:val="center"/>
        </w:trPr>
        <w:tc>
          <w:tcPr>
            <w:tcW w:w="1965"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1C737A" w:rsidP="001C737A" w:rsidRDefault="001C737A" w14:paraId="256F2173" w14:textId="77777777">
            <w:pPr>
              <w:jc w:val="center"/>
              <w:rPr>
                <w:rFonts w:ascii="Aptos" w:hAnsi="Aptos" w:cs="Arial"/>
                <w:b/>
                <w:bCs/>
              </w:rPr>
            </w:pPr>
            <w:r w:rsidRPr="001C737A">
              <w:rPr>
                <w:rFonts w:ascii="Aptos" w:hAnsi="Aptos" w:cs="Arial"/>
                <w:b/>
                <w:bCs/>
              </w:rPr>
              <w:t>EEO Function</w:t>
            </w:r>
          </w:p>
        </w:tc>
        <w:tc>
          <w:tcPr>
            <w:tcW w:w="252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336309C7" w14:textId="496E55FB">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1C737A" w:rsidP="001C737A" w:rsidRDefault="001C737A" w14:paraId="797AD854" w14:textId="4C44E4F9">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1C737A" w:rsidP="001C737A" w:rsidRDefault="001C737A" w14:paraId="78CA01D4" w14:textId="76E90D67">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1C737A" w:rsidP="001C737A" w:rsidRDefault="001C737A" w14:paraId="78B510D5" w14:textId="5CEF3F5A">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1C737A" w:rsidP="001C737A" w:rsidRDefault="001C737A" w14:paraId="5553AE18" w14:textId="4526CB06">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1C737A" w:rsidP="001C737A" w:rsidRDefault="001C737A" w14:paraId="064AAC28" w14:textId="0CA2A3C1">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79BB4169" w14:textId="3C4C3667">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1C737A" w:rsidP="001C737A" w:rsidRDefault="001C737A" w14:paraId="1FC952E8" w14:textId="31B7DD64">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1C737A" w:rsidP="001C737A" w:rsidRDefault="001C737A" w14:paraId="097E4834" w14:textId="19AFD52B">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1C737A" w:rsidP="001C737A" w:rsidRDefault="001C737A" w14:paraId="4CA4B607" w14:textId="57050D43">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1C737A" w:rsidP="001C737A" w:rsidRDefault="001C737A" w14:paraId="65E7FACA" w14:textId="105540DF">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1C737A" w:rsidP="001C737A" w:rsidRDefault="001C737A" w14:paraId="0F8D05D5" w14:textId="1455BF6E">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302565D1" w14:textId="736F90D5">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Officer</w:t>
            </w:r>
          </w:p>
          <w:p w:rsidRPr="001C737A" w:rsidR="001C737A" w:rsidP="001C737A" w:rsidRDefault="001C737A" w14:paraId="25BFC790" w14:textId="13AE8B74">
            <w:pPr>
              <w:rPr>
                <w:rFonts w:ascii="Aptos" w:hAnsi="Aptos" w:cs="Arial"/>
              </w:rPr>
            </w:pPr>
            <w:proofErr w:type="gramStart"/>
            <w:r w:rsidRPr="001C737A">
              <w:rPr>
                <w:rFonts w:ascii="Aptos" w:hAnsi="Aptos" w:eastAsia="MS Gothic" w:cs="Segoe UI Symbol"/>
                <w:b/>
                <w:bCs/>
              </w:rPr>
              <w:t>☐</w:t>
            </w:r>
            <w:r w:rsidRPr="001C737A">
              <w:rPr>
                <w:rFonts w:ascii="Aptos" w:hAnsi="Aptos" w:eastAsia="Arial" w:cs="Arial"/>
              </w:rPr>
              <w:t xml:space="preserve">  </w:t>
            </w:r>
            <w:r w:rsidRPr="001C737A">
              <w:rPr>
                <w:rFonts w:ascii="Aptos" w:hAnsi="Aptos" w:cs="Arial"/>
              </w:rPr>
              <w:t>EEO</w:t>
            </w:r>
            <w:proofErr w:type="gramEnd"/>
            <w:r w:rsidRPr="001C737A">
              <w:rPr>
                <w:rFonts w:ascii="Aptos" w:hAnsi="Aptos" w:cs="Arial"/>
              </w:rPr>
              <w:t xml:space="preserve"> Counselor</w:t>
            </w:r>
          </w:p>
          <w:p w:rsidRPr="001C737A" w:rsidR="001C737A" w:rsidP="001C737A" w:rsidRDefault="001C737A" w14:paraId="4957A179" w14:textId="05C26832">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Trainer</w:t>
            </w:r>
          </w:p>
          <w:p w:rsidRPr="001C737A" w:rsidR="001C737A" w:rsidP="001C737A" w:rsidRDefault="001C737A" w14:paraId="41DA87B5" w14:textId="43637D72">
            <w:pPr>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EEO</w:t>
            </w:r>
            <w:proofErr w:type="gramEnd"/>
            <w:r w:rsidRPr="001C737A">
              <w:rPr>
                <w:rFonts w:ascii="Aptos" w:hAnsi="Aptos" w:cs="Arial"/>
              </w:rPr>
              <w:t xml:space="preserve"> Investigator</w:t>
            </w:r>
          </w:p>
          <w:p w:rsidRPr="001C737A" w:rsidR="001C737A" w:rsidP="001C737A" w:rsidRDefault="001C737A" w14:paraId="7795020B" w14:textId="32E05757">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55</w:t>
            </w:r>
            <w:proofErr w:type="gramEnd"/>
            <w:r w:rsidRPr="001C737A">
              <w:rPr>
                <w:rFonts w:ascii="Aptos" w:hAnsi="Aptos" w:cs="Arial"/>
              </w:rPr>
              <w:t>-a Coordinator</w:t>
            </w:r>
          </w:p>
          <w:p w:rsidRPr="001C737A" w:rsidR="001C737A" w:rsidP="001C737A" w:rsidRDefault="001C737A" w14:paraId="2A7C514A" w14:textId="07C09035">
            <w:pPr>
              <w:spacing w:after="58"/>
              <w:ind w:left="285" w:hanging="285"/>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w:t>
            </w:r>
          </w:p>
        </w:tc>
      </w:tr>
      <w:tr w:rsidRPr="001C737A" w:rsidR="001C737A" w:rsidTr="001C737A" w14:paraId="6984A5CC" w14:textId="77777777">
        <w:tblPrEx>
          <w:tblCellMar>
            <w:top w:w="115" w:type="dxa"/>
            <w:left w:w="108" w:type="dxa"/>
            <w:right w:w="108" w:type="dxa"/>
          </w:tblCellMar>
        </w:tblPrEx>
        <w:trPr>
          <w:trHeight w:val="575"/>
          <w:jc w:val="center"/>
        </w:trPr>
        <w:tc>
          <w:tcPr>
            <w:tcW w:w="1965"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1C737A" w:rsidP="001C737A" w:rsidRDefault="001C737A" w14:paraId="10D26BAE" w14:textId="77777777">
            <w:pPr>
              <w:jc w:val="center"/>
              <w:rPr>
                <w:rFonts w:ascii="Aptos" w:hAnsi="Aptos" w:cs="Arial"/>
                <w:b/>
                <w:bCs/>
              </w:rPr>
            </w:pPr>
            <w:r w:rsidRPr="001C737A">
              <w:rPr>
                <w:rFonts w:ascii="Aptos" w:hAnsi="Aptos" w:cs="Arial"/>
                <w:b/>
                <w:bCs/>
              </w:rPr>
              <w:t>Percent of Time Devoted to EEO</w:t>
            </w:r>
          </w:p>
        </w:tc>
        <w:tc>
          <w:tcPr>
            <w:tcW w:w="252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73799C65" w14:textId="3742E588">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1B71B2A6" w14:textId="710FE264">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 %):</w:t>
            </w:r>
          </w:p>
        </w:tc>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73DF49C4" w14:textId="739CECF0">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581DDEA3" w14:textId="759CD493">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 %):</w:t>
            </w:r>
          </w:p>
        </w:tc>
        <w:tc>
          <w:tcPr>
            <w:tcW w:w="279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1C737A" w:rsidR="001C737A" w:rsidP="001C737A" w:rsidRDefault="001C737A" w14:paraId="0CF2E591" w14:textId="120C2633">
            <w:pPr>
              <w:spacing w:after="58"/>
              <w:rPr>
                <w:rFonts w:ascii="Aptos" w:hAnsi="Aptos" w:cs="Arial"/>
              </w:rPr>
            </w:pPr>
            <w:proofErr w:type="gramStart"/>
            <w:r w:rsidRPr="001C737A">
              <w:rPr>
                <w:rFonts w:ascii="Aptos" w:hAnsi="Aptos" w:eastAsia="MS Gothic" w:cs="Segoe UI Symbol"/>
                <w:b/>
                <w:bCs/>
              </w:rPr>
              <w:t>☐</w:t>
            </w:r>
            <w:r w:rsidRPr="001C737A">
              <w:rPr>
                <w:rFonts w:ascii="Aptos" w:hAnsi="Aptos" w:cs="Arial"/>
              </w:rPr>
              <w:t xml:space="preserve">  100</w:t>
            </w:r>
            <w:proofErr w:type="gramEnd"/>
            <w:r w:rsidRPr="001C737A">
              <w:rPr>
                <w:rFonts w:ascii="Aptos" w:hAnsi="Aptos" w:cs="Arial"/>
              </w:rPr>
              <w:t>%</w:t>
            </w:r>
          </w:p>
          <w:p w:rsidRPr="001C737A" w:rsidR="001C737A" w:rsidP="001C737A" w:rsidRDefault="001C737A" w14:paraId="5D5D90B0" w14:textId="28B94FB3">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Other</w:t>
            </w:r>
            <w:proofErr w:type="gramEnd"/>
            <w:r w:rsidRPr="001C737A">
              <w:rPr>
                <w:rFonts w:ascii="Aptos" w:hAnsi="Aptos" w:cs="Arial"/>
              </w:rPr>
              <w:t>: (specify %):</w:t>
            </w:r>
          </w:p>
        </w:tc>
      </w:tr>
    </w:tbl>
    <w:p w:rsidR="001515DB" w:rsidP="001C737A" w:rsidRDefault="001515DB" w14:paraId="48639915" w14:textId="77777777">
      <w:pPr>
        <w:ind w:left="540"/>
        <w:rPr>
          <w:rFonts w:ascii="Aptos" w:hAnsi="Aptos" w:cs="Arial" w:eastAsiaTheme="majorEastAsia"/>
          <w:b/>
          <w:bCs/>
        </w:rPr>
      </w:pPr>
    </w:p>
    <w:p w:rsidRPr="001C737A" w:rsidR="000B40C1" w:rsidP="001C737A" w:rsidRDefault="000B40C1" w14:paraId="20D97899" w14:textId="2CBFC20A">
      <w:pPr>
        <w:ind w:left="540"/>
        <w:rPr>
          <w:rFonts w:ascii="Aptos" w:hAnsi="Aptos" w:cs="Arial" w:eastAsiaTheme="majorEastAsia"/>
          <w:b/>
          <w:bCs/>
        </w:rPr>
      </w:pPr>
      <w:r w:rsidRPr="001C737A">
        <w:rPr>
          <w:rFonts w:ascii="Aptos" w:hAnsi="Aptos" w:cs="Arial" w:eastAsiaTheme="majorEastAsia"/>
          <w:b/>
          <w:bCs/>
        </w:rPr>
        <w:t>Personnel Changes:</w:t>
      </w:r>
      <w:r w:rsidRPr="001C737A">
        <w:rPr>
          <w:rFonts w:ascii="Aptos" w:hAnsi="Aptos"/>
        </w:rPr>
        <w:tab/>
      </w:r>
      <w:proofErr w:type="gramStart"/>
      <w:r w:rsidRPr="001C737A">
        <w:rPr>
          <w:rFonts w:ascii="Aptos" w:hAnsi="Aptos" w:eastAsia="MS Gothic" w:cs="Segoe UI Symbol"/>
          <w:b/>
          <w:bCs/>
        </w:rPr>
        <w:t>☐</w:t>
      </w:r>
      <w:r w:rsidRPr="001C737A">
        <w:rPr>
          <w:rFonts w:ascii="Aptos" w:hAnsi="Aptos" w:cs="Arial"/>
          <w:b/>
          <w:bCs/>
        </w:rPr>
        <w:t xml:space="preserve">  Yes</w:t>
      </w:r>
      <w:proofErr w:type="gramEnd"/>
      <w:r w:rsidRPr="001C737A">
        <w:rPr>
          <w:rFonts w:ascii="Aptos" w:hAnsi="Aptos" w:cs="Arial"/>
        </w:rPr>
        <w:t xml:space="preserve"> </w:t>
      </w:r>
      <w:r w:rsidR="001515DB">
        <w:rPr>
          <w:rFonts w:ascii="Aptos" w:hAnsi="Aptos" w:cs="Arial"/>
        </w:rPr>
        <w:t xml:space="preserve"> </w:t>
      </w:r>
      <w:proofErr w:type="gramStart"/>
      <w:r w:rsidRPr="001C737A" w:rsidR="005035D8">
        <w:rPr>
          <w:rFonts w:ascii="Segoe UI Symbol" w:hAnsi="Segoe UI Symbol" w:eastAsia="MS Gothic" w:cs="Segoe UI Symbol"/>
          <w:b/>
          <w:bCs/>
        </w:rPr>
        <w:t>☒</w:t>
      </w:r>
      <w:r w:rsidRPr="001C737A">
        <w:rPr>
          <w:rFonts w:ascii="Aptos" w:hAnsi="Aptos" w:cs="Arial"/>
          <w:b/>
          <w:bCs/>
        </w:rPr>
        <w:t xml:space="preserve">  No</w:t>
      </w:r>
      <w:proofErr w:type="gramEnd"/>
    </w:p>
    <w:p w:rsidRPr="001C737A" w:rsidR="000B40C1" w:rsidP="001C737A" w:rsidRDefault="000B40C1" w14:paraId="51F4583A" w14:textId="77777777">
      <w:pPr>
        <w:rPr>
          <w:rFonts w:ascii="Aptos" w:hAnsi="Aptos" w:cs="Arial"/>
        </w:rPr>
      </w:pPr>
    </w:p>
    <w:tbl>
      <w:tblPr>
        <w:tblW w:w="9584" w:type="dxa"/>
        <w:jc w:val="center"/>
        <w:tblLayout w:type="fixed"/>
        <w:tblCellMar>
          <w:top w:w="115" w:type="dxa"/>
        </w:tblCellMar>
        <w:tblLook w:val="0000" w:firstRow="0" w:lastRow="0" w:firstColumn="0" w:lastColumn="0" w:noHBand="0" w:noVBand="0"/>
      </w:tblPr>
      <w:tblGrid>
        <w:gridCol w:w="4389"/>
        <w:gridCol w:w="1809"/>
        <w:gridCol w:w="1738"/>
        <w:gridCol w:w="1648"/>
      </w:tblGrid>
      <w:tr w:rsidRPr="001C737A" w:rsidR="000B40C1" w:rsidTr="001C737A" w14:paraId="0C527F2C" w14:textId="77777777">
        <w:trPr>
          <w:trHeight w:val="468"/>
          <w:jc w:val="center"/>
        </w:trPr>
        <w:tc>
          <w:tcPr>
            <w:tcW w:w="9584" w:type="dxa"/>
            <w:gridSpan w:val="4"/>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FFFFF" w:themeFill="background1"/>
            <w:vAlign w:val="center"/>
          </w:tcPr>
          <w:p w:rsidRPr="001C737A" w:rsidR="000B40C1" w:rsidP="006A7CD6" w:rsidRDefault="000B40C1" w14:paraId="25E99053" w14:textId="77777777">
            <w:pPr>
              <w:spacing w:after="58"/>
              <w:rPr>
                <w:rFonts w:ascii="Aptos" w:hAnsi="Aptos" w:cs="Arial"/>
                <w:b/>
                <w:bCs/>
                <w:color w:val="9A0000"/>
              </w:rPr>
            </w:pPr>
            <w:r w:rsidRPr="001C737A">
              <w:rPr>
                <w:rFonts w:ascii="Aptos" w:hAnsi="Aptos" w:cs="Arial"/>
                <w:color w:val="9A0000"/>
              </w:rPr>
              <w:br w:type="page"/>
            </w:r>
            <w:r w:rsidRPr="001C737A">
              <w:rPr>
                <w:rFonts w:ascii="Aptos" w:hAnsi="Aptos" w:cs="Arial"/>
                <w:b/>
                <w:bCs/>
                <w:color w:val="9A0000"/>
              </w:rPr>
              <w:t xml:space="preserve">EEO Training Completed within the last </w:t>
            </w:r>
            <w:r w:rsidRPr="001C737A">
              <w:rPr>
                <w:rFonts w:ascii="Aptos" w:hAnsi="Aptos" w:cs="Arial"/>
                <w:b/>
                <w:bCs/>
                <w:color w:val="9A0000"/>
                <w:u w:val="single"/>
              </w:rPr>
              <w:t>two</w:t>
            </w:r>
            <w:r w:rsidRPr="001C737A">
              <w:rPr>
                <w:rFonts w:ascii="Aptos" w:hAnsi="Aptos" w:cs="Arial"/>
                <w:b/>
                <w:bCs/>
                <w:color w:val="9A0000"/>
              </w:rPr>
              <w:t xml:space="preserve"> years, including the current quarter (EEO Officer and D&amp;I Officer, respective Deputies, and all new EEO Professionals):</w:t>
            </w:r>
          </w:p>
        </w:tc>
      </w:tr>
      <w:tr w:rsidRPr="001C737A" w:rsidR="000B40C1" w:rsidTr="001C737A" w14:paraId="588D7CA5" w14:textId="77777777">
        <w:trPr>
          <w:trHeight w:val="240"/>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6A7CD6" w:rsidRDefault="000B40C1" w14:paraId="53E5653E" w14:textId="77777777">
            <w:pPr>
              <w:rPr>
                <w:rFonts w:ascii="Aptos" w:hAnsi="Aptos" w:cs="Arial"/>
                <w:b/>
                <w:bCs/>
              </w:rPr>
            </w:pPr>
            <w:r w:rsidRPr="001C737A">
              <w:rPr>
                <w:rFonts w:ascii="Aptos" w:hAnsi="Aptos" w:cs="Arial"/>
                <w:b/>
                <w:bCs/>
              </w:rPr>
              <w:t>Name &amp; EEO Role</w:t>
            </w:r>
          </w:p>
        </w:tc>
        <w:tc>
          <w:tcPr>
            <w:tcW w:w="1809" w:type="dxa"/>
            <w:tcBorders>
              <w:top w:val="single" w:color="auto" w:sz="4" w:space="0"/>
              <w:left w:val="single" w:color="auto" w:sz="4" w:space="0"/>
              <w:bottom w:val="single" w:color="auto" w:sz="4" w:space="0"/>
              <w:right w:val="single" w:color="auto" w:sz="4" w:space="0"/>
            </w:tcBorders>
            <w:vAlign w:val="center"/>
          </w:tcPr>
          <w:p w:rsidR="005035D8" w:rsidP="005035D8" w:rsidRDefault="000B40C1" w14:paraId="2CE2D23C" w14:textId="77777777">
            <w:pPr>
              <w:pStyle w:val="ListParagraph"/>
              <w:spacing w:after="58"/>
              <w:ind w:left="0"/>
              <w:jc w:val="center"/>
              <w:rPr>
                <w:rFonts w:ascii="Aptos" w:hAnsi="Aptos" w:cs="Arial"/>
                <w:b/>
                <w:bCs/>
              </w:rPr>
            </w:pPr>
            <w:r w:rsidRPr="001C737A">
              <w:rPr>
                <w:rFonts w:ascii="Aptos" w:hAnsi="Aptos" w:cs="Arial"/>
                <w:b/>
                <w:bCs/>
              </w:rPr>
              <w:t>Kiran Nesbit</w:t>
            </w:r>
          </w:p>
          <w:p w:rsidRPr="001C737A" w:rsidR="000B40C1" w:rsidP="005035D8" w:rsidRDefault="000B40C1" w14:paraId="2269E673" w14:textId="14A81A25">
            <w:pPr>
              <w:pStyle w:val="ListParagraph"/>
              <w:spacing w:after="58"/>
              <w:ind w:left="0"/>
              <w:jc w:val="center"/>
              <w:rPr>
                <w:rFonts w:ascii="Aptos" w:hAnsi="Aptos" w:cs="Arial"/>
                <w:b/>
                <w:bCs/>
              </w:rPr>
            </w:pPr>
            <w:r w:rsidRPr="001C737A">
              <w:rPr>
                <w:rFonts w:ascii="Aptos" w:hAnsi="Aptos" w:cs="Arial"/>
              </w:rPr>
              <w:t>Chief EEO/DEI Officer</w:t>
            </w:r>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vAlign w:val="center"/>
          </w:tcPr>
          <w:p w:rsidR="005035D8" w:rsidP="005035D8" w:rsidRDefault="000B40C1" w14:paraId="5A2C38DF" w14:textId="77777777">
            <w:pPr>
              <w:spacing w:after="58"/>
              <w:jc w:val="center"/>
              <w:rPr>
                <w:rFonts w:ascii="Aptos" w:hAnsi="Aptos" w:cs="Arial"/>
                <w:b/>
                <w:bCs/>
              </w:rPr>
            </w:pPr>
            <w:r w:rsidRPr="001C737A">
              <w:rPr>
                <w:rFonts w:ascii="Aptos" w:hAnsi="Aptos" w:cs="Arial"/>
                <w:b/>
                <w:bCs/>
              </w:rPr>
              <w:t>Dr. Sarah Jackson</w:t>
            </w:r>
          </w:p>
          <w:p w:rsidRPr="001C737A" w:rsidR="000B40C1" w:rsidP="005035D8" w:rsidRDefault="000B40C1" w14:paraId="53BA84F8" w14:textId="2B46E782">
            <w:pPr>
              <w:spacing w:after="58"/>
              <w:jc w:val="center"/>
              <w:rPr>
                <w:rFonts w:ascii="Aptos" w:hAnsi="Aptos" w:cs="Arial"/>
                <w:b/>
                <w:bCs/>
              </w:rPr>
            </w:pPr>
            <w:r w:rsidRPr="001C737A">
              <w:rPr>
                <w:rFonts w:ascii="Aptos" w:hAnsi="Aptos" w:cs="Arial"/>
              </w:rPr>
              <w:t>Deputy Chief EEO/DEI Officer</w:t>
            </w:r>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005035D8" w:rsidP="005035D8" w:rsidRDefault="000B40C1" w14:paraId="328D9006" w14:textId="77777777">
            <w:pPr>
              <w:spacing w:after="58"/>
              <w:jc w:val="center"/>
              <w:rPr>
                <w:rFonts w:ascii="Aptos" w:hAnsi="Aptos" w:cs="Arial"/>
                <w:b/>
                <w:bCs/>
              </w:rPr>
            </w:pPr>
            <w:r w:rsidRPr="001C737A">
              <w:rPr>
                <w:rFonts w:ascii="Aptos" w:hAnsi="Aptos" w:cs="Arial"/>
                <w:b/>
                <w:bCs/>
              </w:rPr>
              <w:t>Amanda Martin-Lawrence</w:t>
            </w:r>
          </w:p>
          <w:p w:rsidRPr="001C737A" w:rsidR="000B40C1" w:rsidP="005035D8" w:rsidRDefault="000B40C1" w14:paraId="358C0AF7" w14:textId="087CB08C">
            <w:pPr>
              <w:spacing w:after="58"/>
              <w:jc w:val="center"/>
              <w:rPr>
                <w:rFonts w:ascii="Aptos" w:hAnsi="Aptos" w:cs="Arial"/>
                <w:b/>
                <w:bCs/>
              </w:rPr>
            </w:pPr>
            <w:r w:rsidRPr="001C737A">
              <w:rPr>
                <w:rFonts w:ascii="Aptos" w:hAnsi="Aptos" w:cs="Arial"/>
              </w:rPr>
              <w:t>Jr. EEO Investigator/DEI Coordinator</w:t>
            </w:r>
          </w:p>
        </w:tc>
      </w:tr>
      <w:tr w:rsidRPr="001C737A" w:rsidR="000B40C1" w:rsidTr="001515DB" w14:paraId="0F505EC6" w14:textId="77777777">
        <w:trPr>
          <w:trHeight w:val="255"/>
          <w:jc w:val="center"/>
        </w:trPr>
        <w:tc>
          <w:tcPr>
            <w:tcW w:w="9584" w:type="dxa"/>
            <w:gridSpan w:val="4"/>
            <w:tcBorders>
              <w:top w:val="single" w:color="auto" w:sz="4" w:space="0"/>
              <w:left w:val="single" w:color="auto" w:sz="4" w:space="0"/>
              <w:bottom w:val="single" w:color="auto" w:sz="4" w:space="0"/>
              <w:right w:val="single" w:color="000000" w:themeColor="text1" w:sz="7" w:space="0"/>
            </w:tcBorders>
            <w:shd w:val="clear" w:color="auto" w:fill="DAE9F7" w:themeFill="text2" w:themeFillTint="1A"/>
            <w:vAlign w:val="center"/>
          </w:tcPr>
          <w:p w:rsidRPr="001C737A" w:rsidR="000B40C1" w:rsidP="006A7CD6" w:rsidRDefault="000B40C1" w14:paraId="46F3BAC1" w14:textId="77777777">
            <w:pPr>
              <w:spacing w:after="58"/>
              <w:jc w:val="center"/>
              <w:rPr>
                <w:rFonts w:ascii="Aptos" w:hAnsi="Aptos" w:cs="Arial"/>
                <w:b/>
                <w:bCs/>
              </w:rPr>
            </w:pPr>
            <w:r w:rsidRPr="001C737A">
              <w:rPr>
                <w:rFonts w:ascii="Aptos" w:hAnsi="Aptos" w:cs="Arial"/>
                <w:b/>
                <w:bCs/>
              </w:rPr>
              <w:t>Completed EEO Trainings:</w:t>
            </w:r>
          </w:p>
        </w:tc>
      </w:tr>
      <w:tr w:rsidRPr="001C737A" w:rsidR="000B40C1" w:rsidTr="001C737A" w14:paraId="03865A63" w14:textId="77777777">
        <w:trPr>
          <w:trHeight w:val="225"/>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1950918C" w14:textId="77777777">
            <w:pPr>
              <w:pStyle w:val="ListParagraph"/>
              <w:numPr>
                <w:ilvl w:val="0"/>
                <w:numId w:val="8"/>
              </w:numPr>
              <w:spacing w:after="144" w:afterLines="60"/>
              <w:rPr>
                <w:rFonts w:ascii="Aptos" w:hAnsi="Aptos" w:cs="Arial"/>
                <w:b/>
                <w:bCs/>
              </w:rPr>
            </w:pPr>
            <w:r w:rsidRPr="001C737A">
              <w:rPr>
                <w:rFonts w:ascii="Aptos" w:hAnsi="Aptos" w:cs="Arial"/>
                <w:b/>
                <w:bCs/>
              </w:rPr>
              <w:t>Everybody Matters-EEO and D&amp;I</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7A66C1D3" w14:textId="5326A9B9">
            <w:pPr>
              <w:spacing w:after="58"/>
              <w:rPr>
                <w:rFonts w:ascii="Aptos" w:hAnsi="Aptos" w:cs="Arial"/>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42EC6381" w14:textId="05E341FA">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54DEE425" w14:textId="0D49F19B">
            <w:pPr>
              <w:spacing w:after="58"/>
              <w:rPr>
                <w:rFonts w:ascii="Aptos" w:hAnsi="Aptos" w:cs="Arial"/>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01B215D2" w14:textId="6953F4B0">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65BB9BC6" w14:textId="68C6812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p>
          <w:p w:rsidRPr="001C737A" w:rsidR="000B40C1" w:rsidP="001515DB" w:rsidRDefault="000B40C1" w14:paraId="27FBD77B" w14:textId="43607029">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6F16E3C1" w14:textId="77777777">
        <w:trPr>
          <w:trHeight w:val="128"/>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54464422" w14:textId="77777777">
            <w:pPr>
              <w:pStyle w:val="ListParagraph"/>
              <w:numPr>
                <w:ilvl w:val="0"/>
                <w:numId w:val="8"/>
              </w:numPr>
              <w:spacing w:after="144" w:afterLines="60"/>
              <w:rPr>
                <w:rFonts w:ascii="Aptos" w:hAnsi="Aptos" w:cs="Arial"/>
                <w:b/>
                <w:bCs/>
              </w:rPr>
            </w:pPr>
            <w:r w:rsidRPr="001C737A">
              <w:rPr>
                <w:rFonts w:ascii="Aptos" w:hAnsi="Aptos" w:cs="Arial"/>
                <w:b/>
                <w:bCs/>
              </w:rPr>
              <w:t>Sexual Harassment Prevention</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6C452008"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26B0A0B9" w14:textId="5C19FE7E">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48371DFD" w14:textId="77777777">
            <w:pPr>
              <w:spacing w:after="58"/>
              <w:rPr>
                <w:rFonts w:ascii="Aptos" w:hAnsi="Aptos" w:cs="Arial"/>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6112A0E9" w14:textId="05865AD7">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29FC4AC3"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22B40455" w14:textId="48A98265">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1980BA68" w14:textId="77777777">
        <w:trPr>
          <w:trHeight w:val="323"/>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5C2C49C3" w14:textId="77777777">
            <w:pPr>
              <w:pStyle w:val="ListParagraph"/>
              <w:numPr>
                <w:ilvl w:val="0"/>
                <w:numId w:val="8"/>
              </w:numPr>
              <w:spacing w:after="144" w:afterLines="60"/>
              <w:rPr>
                <w:rFonts w:ascii="Aptos" w:hAnsi="Aptos" w:cs="Arial"/>
                <w:b/>
                <w:bCs/>
              </w:rPr>
            </w:pPr>
            <w:proofErr w:type="spellStart"/>
            <w:r w:rsidRPr="001C737A">
              <w:rPr>
                <w:rFonts w:ascii="Aptos" w:hAnsi="Aptos" w:cs="Arial"/>
                <w:b/>
                <w:bCs/>
              </w:rPr>
              <w:t>lgbTq</w:t>
            </w:r>
            <w:proofErr w:type="spellEnd"/>
            <w:r w:rsidRPr="001C737A">
              <w:rPr>
                <w:rFonts w:ascii="Aptos" w:hAnsi="Aptos" w:cs="Arial"/>
                <w:b/>
                <w:bCs/>
              </w:rPr>
              <w:t>: The Power of Inclusion</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49C55BC8"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2A16B859" w14:textId="7F10FCF6">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0C0DA179"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44AB077F" w14:textId="51E65311">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7F492300"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704B72D1" w14:textId="26D97423">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1E7D3A21" w14:textId="77777777">
        <w:trPr>
          <w:trHeight w:val="468"/>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7A7BF2A2" w14:textId="77777777">
            <w:pPr>
              <w:pStyle w:val="ListParagraph"/>
              <w:numPr>
                <w:ilvl w:val="0"/>
                <w:numId w:val="8"/>
              </w:numPr>
              <w:spacing w:after="144" w:afterLines="60"/>
              <w:rPr>
                <w:rFonts w:ascii="Aptos" w:hAnsi="Aptos" w:cs="Arial"/>
                <w:b/>
                <w:bCs/>
              </w:rPr>
            </w:pPr>
            <w:r w:rsidRPr="001C737A">
              <w:rPr>
                <w:rFonts w:ascii="Aptos" w:hAnsi="Aptos" w:cs="Arial"/>
                <w:b/>
                <w:bCs/>
              </w:rPr>
              <w:t>Disability Awareness &amp; Etiquette</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34F5287A"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00181C4E" w14:textId="1AC28F03">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1749A40A"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38027BBB" w14:textId="30A7252B">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3650651A"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525192E5" w14:textId="6830E1B9">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58D1B30C" w14:textId="77777777">
        <w:trPr>
          <w:trHeight w:val="176"/>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452BBCC9" w14:textId="77777777">
            <w:pPr>
              <w:pStyle w:val="ListParagraph"/>
              <w:numPr>
                <w:ilvl w:val="0"/>
                <w:numId w:val="8"/>
              </w:numPr>
              <w:spacing w:after="144" w:afterLines="60"/>
              <w:rPr>
                <w:rFonts w:ascii="Aptos" w:hAnsi="Aptos" w:cs="Arial"/>
                <w:b/>
                <w:bCs/>
              </w:rPr>
            </w:pPr>
            <w:r w:rsidRPr="001C737A">
              <w:rPr>
                <w:rFonts w:ascii="Aptos" w:hAnsi="Aptos" w:cs="Arial"/>
                <w:b/>
                <w:bCs/>
              </w:rPr>
              <w:t>Structured Interviewing and Unconscious Bias</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5D93F791"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39F638B9" w14:textId="2BD32089">
            <w:pPr>
              <w:spacing w:after="58"/>
              <w:rPr>
                <w:rFonts w:ascii="Aptos" w:hAnsi="Aptos" w:cs="Arial"/>
                <w:b/>
                <w:bCs/>
              </w:rPr>
            </w:pPr>
            <w:proofErr w:type="gramStart"/>
            <w:r w:rsidRPr="001C737A">
              <w:rPr>
                <w:rFonts w:ascii="Aptos" w:hAnsi="Aptos" w:eastAsia="MS Gothic" w:cs="Aria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5035D8" w:rsidP="005035D8" w:rsidRDefault="005035D8" w14:paraId="2918A1A0"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35EAD28C" w14:textId="30FD3ED5">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4CF034D0"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0C9C0753" w14:textId="463A7D92">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55B84789" w14:textId="77777777">
        <w:trPr>
          <w:trHeight w:val="333"/>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7FCEC087" w14:textId="77777777">
            <w:pPr>
              <w:pStyle w:val="ListParagraph"/>
              <w:numPr>
                <w:ilvl w:val="0"/>
                <w:numId w:val="8"/>
              </w:numPr>
              <w:spacing w:after="144" w:afterLines="60"/>
              <w:rPr>
                <w:rFonts w:ascii="Aptos" w:hAnsi="Aptos" w:cs="Arial"/>
                <w:b/>
                <w:bCs/>
              </w:rPr>
            </w:pPr>
            <w:r w:rsidRPr="001C737A">
              <w:rPr>
                <w:rFonts w:ascii="Aptos" w:hAnsi="Aptos" w:cs="Arial"/>
                <w:b/>
                <w:bCs/>
              </w:rPr>
              <w:t>Microaggressions</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33C83194"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39BCEDD5" w14:textId="2E093F25">
            <w:pPr>
              <w:spacing w:after="58"/>
              <w:rPr>
                <w:rFonts w:ascii="Aptos" w:hAnsi="Aptos" w:cs="Arial"/>
                <w:b/>
                <w:bCs/>
              </w:rPr>
            </w:pPr>
            <w:proofErr w:type="gramStart"/>
            <w:r w:rsidRPr="001C737A">
              <w:rPr>
                <w:rFonts w:ascii="Aptos" w:hAnsi="Aptos" w:eastAsia="MS Gothic" w:cs="Aria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3E6FFCD0"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1FFCE8B6" w14:textId="2BD250BC">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7AB784D1"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447849E9" w14:textId="0CE650D4">
            <w:pPr>
              <w:spacing w:after="58"/>
              <w:rPr>
                <w:rFonts w:ascii="Aptos" w:hAnsi="Aptos" w:cs="Arial"/>
                <w:b/>
                <w:bCs/>
              </w:rPr>
            </w:pPr>
            <w:proofErr w:type="gramStart"/>
            <w:r w:rsidRPr="001C737A">
              <w:rPr>
                <w:rFonts w:ascii="Aptos" w:hAnsi="Aptos" w:eastAsia="MS Gothic" w:cs="Arial"/>
                <w:b/>
                <w:bCs/>
              </w:rPr>
              <w:t>☐</w:t>
            </w:r>
            <w:r w:rsidRPr="001C737A">
              <w:rPr>
                <w:rFonts w:ascii="Aptos" w:hAnsi="Aptos" w:cs="Arial"/>
              </w:rPr>
              <w:t xml:space="preserve">  No</w:t>
            </w:r>
            <w:proofErr w:type="gramEnd"/>
          </w:p>
        </w:tc>
      </w:tr>
      <w:tr w:rsidRPr="001C737A" w:rsidR="000B40C1" w:rsidTr="001C737A" w14:paraId="22D4413C" w14:textId="77777777">
        <w:trPr>
          <w:trHeight w:val="430"/>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199D2F15" w14:textId="77777777">
            <w:pPr>
              <w:pStyle w:val="ListParagraph"/>
              <w:numPr>
                <w:ilvl w:val="0"/>
                <w:numId w:val="8"/>
              </w:numPr>
              <w:rPr>
                <w:rFonts w:ascii="Aptos" w:hAnsi="Aptos" w:cs="Arial"/>
                <w:b/>
                <w:bCs/>
              </w:rPr>
            </w:pPr>
            <w:r w:rsidRPr="001C737A">
              <w:rPr>
                <w:rFonts w:ascii="Aptos" w:hAnsi="Aptos" w:cs="Arial"/>
                <w:b/>
                <w:bCs/>
              </w:rPr>
              <w:t>EEO Officer Essentials: Complaint/Investigative Processes</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69B41641"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3E240A14" w14:textId="16377C9B">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27C01DC0"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07A365C1" w14:textId="3652F650">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64A6DC12"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22835157" w14:textId="603B793C">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r>
      <w:tr w:rsidRPr="001C737A" w:rsidR="000B40C1" w:rsidTr="001C737A" w14:paraId="3D631889" w14:textId="77777777">
        <w:trPr>
          <w:trHeight w:val="468"/>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43D77157" w14:textId="77777777">
            <w:pPr>
              <w:pStyle w:val="ListParagraph"/>
              <w:numPr>
                <w:ilvl w:val="0"/>
                <w:numId w:val="8"/>
              </w:numPr>
              <w:rPr>
                <w:rFonts w:ascii="Aptos" w:hAnsi="Aptos" w:cs="Arial"/>
                <w:b/>
                <w:bCs/>
              </w:rPr>
            </w:pPr>
            <w:r w:rsidRPr="001C737A">
              <w:rPr>
                <w:rFonts w:ascii="Aptos" w:hAnsi="Aptos" w:cs="Arial"/>
                <w:b/>
                <w:bCs/>
              </w:rPr>
              <w:t>Reasonable Accommodation Procedural Guidelines</w:t>
            </w:r>
          </w:p>
        </w:tc>
        <w:tc>
          <w:tcPr>
            <w:tcW w:w="1809" w:type="dxa"/>
            <w:tcBorders>
              <w:top w:val="single" w:color="auto" w:sz="4" w:space="0"/>
              <w:left w:val="single" w:color="auto" w:sz="4" w:space="0"/>
              <w:bottom w:val="single" w:color="auto" w:sz="4" w:space="0"/>
              <w:right w:val="single" w:color="auto" w:sz="4" w:space="0"/>
            </w:tcBorders>
          </w:tcPr>
          <w:p w:rsidR="005035D8" w:rsidP="005035D8" w:rsidRDefault="005035D8" w14:paraId="67D514A7"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3B23E894" w14:textId="74863C8E">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398AED75"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6B9E44AA" w14:textId="5327D107">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3CDC8595"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31BD11DD" w14:textId="72FD7C45">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r>
      <w:tr w:rsidRPr="001C737A" w:rsidR="000B40C1" w:rsidTr="001C737A" w14:paraId="5A0CEB6C" w14:textId="77777777">
        <w:trPr>
          <w:trHeight w:val="468"/>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1DB12407" w14:textId="77777777">
            <w:pPr>
              <w:pStyle w:val="ListParagraph"/>
              <w:numPr>
                <w:ilvl w:val="0"/>
                <w:numId w:val="8"/>
              </w:numPr>
              <w:rPr>
                <w:rFonts w:ascii="Aptos" w:hAnsi="Aptos" w:cs="Arial"/>
                <w:b/>
                <w:bCs/>
              </w:rPr>
            </w:pPr>
            <w:r w:rsidRPr="001C737A">
              <w:rPr>
                <w:rFonts w:ascii="Aptos" w:hAnsi="Aptos" w:cs="Arial"/>
                <w:b/>
                <w:bCs/>
              </w:rPr>
              <w:t>Overview Training for New EEO Officers</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4088C75D"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r w:rsidRPr="001C737A">
              <w:rPr>
                <w:rFonts w:ascii="Aptos" w:hAnsi="Aptos"/>
              </w:rPr>
              <w:tab/>
            </w:r>
          </w:p>
          <w:p w:rsidRPr="001C737A" w:rsidR="000B40C1" w:rsidP="001515DB" w:rsidRDefault="000B40C1" w14:paraId="2FBFD55E" w14:textId="4B8B7809">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5035D8" w:rsidP="005035D8" w:rsidRDefault="005035D8" w14:paraId="69CEBC07"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6D695328" w14:textId="3B1036CE">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490F6442" w14:textId="6E86212C">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7CA827D4" w14:textId="34695C87">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r>
      <w:tr w:rsidRPr="001C737A" w:rsidR="000B40C1" w:rsidTr="001C737A" w14:paraId="26DF9635" w14:textId="77777777">
        <w:trPr>
          <w:trHeight w:val="157"/>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3CB06E5E" w14:textId="77777777">
            <w:pPr>
              <w:pStyle w:val="ListParagraph"/>
              <w:numPr>
                <w:ilvl w:val="0"/>
                <w:numId w:val="8"/>
              </w:numPr>
              <w:ind w:hanging="418"/>
              <w:rPr>
                <w:rFonts w:ascii="Aptos" w:hAnsi="Aptos" w:cs="Arial"/>
                <w:b/>
                <w:bCs/>
              </w:rPr>
            </w:pPr>
            <w:r w:rsidRPr="001C737A">
              <w:rPr>
                <w:rFonts w:ascii="Aptos" w:hAnsi="Aptos" w:cs="Arial"/>
                <w:b/>
                <w:bCs/>
              </w:rPr>
              <w:t>Understanding CEEDS Reports</w:t>
            </w:r>
          </w:p>
        </w:tc>
        <w:tc>
          <w:tcPr>
            <w:tcW w:w="1809" w:type="dxa"/>
            <w:tcBorders>
              <w:top w:val="single" w:color="auto" w:sz="4" w:space="0"/>
              <w:left w:val="single" w:color="auto" w:sz="4" w:space="0"/>
              <w:bottom w:val="single" w:color="auto" w:sz="4" w:space="0"/>
              <w:right w:val="single" w:color="auto" w:sz="4" w:space="0"/>
            </w:tcBorders>
          </w:tcPr>
          <w:p w:rsidR="001515DB" w:rsidP="001515DB" w:rsidRDefault="000B40C1" w14:paraId="063DF7E1"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5786E7B6" w14:textId="7AF4390F">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1515DB" w:rsidRDefault="000B40C1" w14:paraId="50408291"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6D74099B" w14:textId="0FBC922D">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1515DB" w:rsidRDefault="000B40C1" w14:paraId="5C18F61E"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1515DB" w:rsidRDefault="000B40C1" w14:paraId="17A16D02" w14:textId="4691A2A2">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r>
      <w:tr w:rsidRPr="001C737A" w:rsidR="000B40C1" w:rsidTr="001C737A" w14:paraId="143C85F7" w14:textId="77777777">
        <w:trPr>
          <w:trHeight w:val="313"/>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6A9236BC" w14:textId="77777777">
            <w:pPr>
              <w:pStyle w:val="ListParagraph"/>
              <w:numPr>
                <w:ilvl w:val="0"/>
                <w:numId w:val="8"/>
              </w:numPr>
              <w:spacing w:after="58"/>
              <w:rPr>
                <w:rFonts w:ascii="Aptos" w:hAnsi="Aptos" w:cs="Arial"/>
                <w:b/>
                <w:bCs/>
              </w:rPr>
            </w:pPr>
            <w:r w:rsidRPr="001C737A">
              <w:rPr>
                <w:rFonts w:ascii="Aptos" w:hAnsi="Aptos" w:cs="Arial"/>
                <w:b/>
                <w:bCs/>
              </w:rPr>
              <w:t>Intersectionality and EEO Investigations</w:t>
            </w:r>
          </w:p>
        </w:tc>
        <w:tc>
          <w:tcPr>
            <w:tcW w:w="1809" w:type="dxa"/>
            <w:tcBorders>
              <w:top w:val="single" w:color="auto" w:sz="4" w:space="0"/>
              <w:left w:val="single" w:color="auto" w:sz="4" w:space="0"/>
              <w:bottom w:val="single" w:color="auto" w:sz="4" w:space="0"/>
              <w:right w:val="single" w:color="auto" w:sz="4" w:space="0"/>
            </w:tcBorders>
          </w:tcPr>
          <w:p w:rsidR="001515DB" w:rsidP="006A7CD6" w:rsidRDefault="000B40C1" w14:paraId="53460818"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6A7CD6" w:rsidRDefault="000B40C1" w14:paraId="064AAF14" w14:textId="5D1A413F">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1515DB" w:rsidP="006A7CD6" w:rsidRDefault="000B40C1" w14:paraId="185E1818"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6A7CD6" w:rsidRDefault="000B40C1" w14:paraId="7A2B5180" w14:textId="3FE03BAC">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6A7CD6" w:rsidRDefault="000B40C1" w14:paraId="49384CB0"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6A7CD6" w:rsidRDefault="000B40C1" w14:paraId="6AE2A764" w14:textId="4ECDD384">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r>
      <w:tr w:rsidRPr="001C737A" w:rsidR="000B40C1" w:rsidTr="001C737A" w14:paraId="3B3382FA" w14:textId="77777777">
        <w:trPr>
          <w:trHeight w:val="225"/>
          <w:jc w:val="center"/>
        </w:trPr>
        <w:tc>
          <w:tcPr>
            <w:tcW w:w="43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C737A" w:rsidR="000B40C1" w:rsidP="000B40C1" w:rsidRDefault="000B40C1" w14:paraId="70EC1817" w14:textId="77777777">
            <w:pPr>
              <w:pStyle w:val="ListParagraph"/>
              <w:numPr>
                <w:ilvl w:val="0"/>
                <w:numId w:val="8"/>
              </w:numPr>
              <w:spacing w:after="58"/>
              <w:rPr>
                <w:rFonts w:ascii="Aptos" w:hAnsi="Aptos" w:cs="Arial"/>
                <w:b/>
                <w:bCs/>
              </w:rPr>
            </w:pPr>
            <w:r w:rsidRPr="001C737A">
              <w:rPr>
                <w:rFonts w:ascii="Aptos" w:hAnsi="Aptos" w:cs="Arial"/>
                <w:b/>
                <w:bCs/>
              </w:rPr>
              <w:t>Trauma-Informed Interviewing Techniques</w:t>
            </w:r>
          </w:p>
        </w:tc>
        <w:tc>
          <w:tcPr>
            <w:tcW w:w="1809" w:type="dxa"/>
            <w:tcBorders>
              <w:top w:val="single" w:color="auto" w:sz="4" w:space="0"/>
              <w:left w:val="single" w:color="auto" w:sz="4" w:space="0"/>
              <w:bottom w:val="single" w:color="auto" w:sz="4" w:space="0"/>
              <w:right w:val="single" w:color="auto" w:sz="4" w:space="0"/>
            </w:tcBorders>
          </w:tcPr>
          <w:p w:rsidR="001515DB" w:rsidP="006A7CD6" w:rsidRDefault="000B40C1" w14:paraId="68940C22"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515DB" w:rsidR="000B40C1" w:rsidP="006A7CD6" w:rsidRDefault="000B40C1" w14:paraId="2C650F83" w14:textId="323CFBC9">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38" w:type="dxa"/>
            <w:tcBorders>
              <w:top w:val="single" w:color="000000" w:themeColor="text1" w:sz="7" w:space="0"/>
              <w:left w:val="single" w:color="auto" w:sz="4" w:space="0"/>
              <w:bottom w:val="single" w:color="000000" w:themeColor="text1" w:sz="7" w:space="0"/>
              <w:right w:val="single" w:color="000000" w:themeColor="text1" w:sz="7" w:space="0"/>
            </w:tcBorders>
          </w:tcPr>
          <w:p w:rsidR="005035D8" w:rsidP="005035D8" w:rsidRDefault="005035D8" w14:paraId="7459076D"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3C10D075" w14:textId="167EDFFB">
            <w:pPr>
              <w:spacing w:after="58"/>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64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1515DB" w:rsidP="006A7CD6" w:rsidRDefault="000B40C1" w14:paraId="6BF68A1B"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6A7CD6" w:rsidRDefault="000B40C1" w14:paraId="6C19F75C" w14:textId="0D861594">
            <w:pPr>
              <w:spacing w:after="58"/>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r>
    </w:tbl>
    <w:p w:rsidRPr="001C737A" w:rsidR="000B40C1" w:rsidP="001C737A" w:rsidRDefault="000B40C1" w14:paraId="423482B8" w14:textId="77777777">
      <w:pPr>
        <w:tabs>
          <w:tab w:val="left" w:pos="2119"/>
        </w:tabs>
        <w:rPr>
          <w:rFonts w:ascii="Aptos" w:hAnsi="Aptos" w:cs="Arial"/>
        </w:rPr>
      </w:pPr>
    </w:p>
    <w:tbl>
      <w:tblPr>
        <w:tblW w:w="9630" w:type="dxa"/>
        <w:jc w:val="center"/>
        <w:tblLayout w:type="fixed"/>
        <w:tblCellMar>
          <w:left w:w="120" w:type="dxa"/>
          <w:right w:w="120" w:type="dxa"/>
        </w:tblCellMar>
        <w:tblLook w:val="0000" w:firstRow="0" w:lastRow="0" w:firstColumn="0" w:lastColumn="0" w:noHBand="0" w:noVBand="0"/>
      </w:tblPr>
      <w:tblGrid>
        <w:gridCol w:w="4485"/>
        <w:gridCol w:w="1710"/>
        <w:gridCol w:w="1710"/>
        <w:gridCol w:w="1725"/>
      </w:tblGrid>
      <w:tr w:rsidRPr="001C737A" w:rsidR="000B40C1" w:rsidTr="005035D8" w14:paraId="33635828" w14:textId="77777777">
        <w:trPr>
          <w:jc w:val="center"/>
        </w:trPr>
        <w:tc>
          <w:tcPr>
            <w:tcW w:w="9630" w:type="dxa"/>
            <w:gridSpan w:val="4"/>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1C737A" w:rsidR="000B40C1" w:rsidP="006A7CD6" w:rsidRDefault="000B40C1" w14:paraId="738794C6" w14:textId="77777777">
            <w:pPr>
              <w:rPr>
                <w:rFonts w:ascii="Aptos" w:hAnsi="Aptos" w:cs="Arial"/>
                <w:b/>
                <w:bCs/>
                <w:color w:val="9A0000"/>
                <w:u w:val="single"/>
              </w:rPr>
            </w:pPr>
            <w:r w:rsidRPr="001C737A">
              <w:rPr>
                <w:rFonts w:ascii="Aptos" w:hAnsi="Aptos" w:cs="Arial"/>
                <w:b/>
                <w:bCs/>
                <w:color w:val="9A0000"/>
              </w:rPr>
              <w:t xml:space="preserve">[Continued] EEO Training completed within the last </w:t>
            </w:r>
            <w:r w:rsidRPr="001C737A">
              <w:rPr>
                <w:rFonts w:ascii="Aptos" w:hAnsi="Aptos" w:cs="Arial"/>
                <w:b/>
                <w:bCs/>
                <w:color w:val="9A0000"/>
                <w:u w:val="single"/>
              </w:rPr>
              <w:t>two</w:t>
            </w:r>
            <w:r w:rsidRPr="001C737A">
              <w:rPr>
                <w:rFonts w:ascii="Aptos" w:hAnsi="Aptos" w:cs="Arial"/>
                <w:b/>
                <w:bCs/>
              </w:rPr>
              <w:t xml:space="preserve"> </w:t>
            </w:r>
            <w:r w:rsidRPr="001C737A">
              <w:rPr>
                <w:rFonts w:ascii="Aptos" w:hAnsi="Aptos" w:cs="Arial"/>
                <w:b/>
                <w:bCs/>
                <w:color w:val="9A0000"/>
              </w:rPr>
              <w:t>years, including the current quarter (EEO Officers and D&amp;I Officers, Deputies, and all new EEO Professionals):</w:t>
            </w:r>
          </w:p>
        </w:tc>
      </w:tr>
      <w:tr w:rsidRPr="001C737A" w:rsidR="000B40C1" w:rsidTr="005035D8" w14:paraId="56ACF1CA" w14:textId="77777777">
        <w:trPr>
          <w:jc w:val="center"/>
        </w:trPr>
        <w:tc>
          <w:tcPr>
            <w:tcW w:w="4485" w:type="dxa"/>
            <w:tcBorders>
              <w:top w:val="double" w:color="auto" w:sz="4" w:space="0"/>
              <w:left w:val="single" w:color="000000" w:themeColor="text1" w:sz="7" w:space="0"/>
              <w:bottom w:val="single" w:color="000000" w:themeColor="text1" w:sz="7" w:space="0"/>
              <w:right w:val="single" w:color="000000" w:themeColor="text1" w:sz="7" w:space="0"/>
            </w:tcBorders>
            <w:shd w:val="clear" w:color="auto" w:fill="FFFFFF" w:themeFill="background1"/>
            <w:vAlign w:val="bottom"/>
          </w:tcPr>
          <w:p w:rsidRPr="001C737A" w:rsidR="000B40C1" w:rsidP="006A7CD6" w:rsidRDefault="000B40C1" w14:paraId="0539C37D" w14:textId="77777777">
            <w:pPr>
              <w:spacing w:after="58"/>
              <w:rPr>
                <w:rFonts w:ascii="Aptos" w:hAnsi="Aptos" w:cs="Arial"/>
                <w:b/>
                <w:bCs/>
              </w:rPr>
            </w:pPr>
            <w:r w:rsidRPr="001C737A">
              <w:rPr>
                <w:rFonts w:ascii="Aptos" w:hAnsi="Aptos" w:cs="Arial"/>
                <w:b/>
                <w:bCs/>
              </w:rPr>
              <w:t>Name &amp; EEO Role:</w:t>
            </w:r>
          </w:p>
        </w:tc>
        <w:tc>
          <w:tcPr>
            <w:tcW w:w="1710" w:type="dxa"/>
            <w:tcBorders>
              <w:top w:val="double" w:color="auto" w:sz="4" w:space="0"/>
              <w:left w:val="single" w:color="000000" w:themeColor="text1" w:sz="7" w:space="0"/>
              <w:bottom w:val="single" w:color="000000" w:themeColor="text1" w:sz="7" w:space="0"/>
              <w:right w:val="single" w:color="000000" w:themeColor="text1" w:sz="7" w:space="0"/>
            </w:tcBorders>
            <w:vAlign w:val="center"/>
          </w:tcPr>
          <w:p w:rsidR="005035D8" w:rsidP="005035D8" w:rsidRDefault="000B40C1" w14:paraId="7832E494" w14:textId="77777777">
            <w:pPr>
              <w:ind w:left="144"/>
              <w:jc w:val="center"/>
              <w:rPr>
                <w:rFonts w:ascii="Aptos" w:hAnsi="Aptos" w:cs="Arial"/>
                <w:b/>
                <w:bCs/>
              </w:rPr>
            </w:pPr>
            <w:r w:rsidRPr="001C737A">
              <w:rPr>
                <w:rFonts w:ascii="Aptos" w:hAnsi="Aptos" w:cs="Arial"/>
                <w:b/>
                <w:bCs/>
              </w:rPr>
              <w:t>Janey Gemmell</w:t>
            </w:r>
          </w:p>
          <w:p w:rsidRPr="001C737A" w:rsidR="000B40C1" w:rsidP="005035D8" w:rsidRDefault="000B40C1" w14:paraId="140D346E" w14:textId="57ABE311">
            <w:pPr>
              <w:ind w:left="144"/>
              <w:jc w:val="center"/>
              <w:rPr>
                <w:rFonts w:ascii="Aptos" w:hAnsi="Aptos" w:cs="Arial"/>
                <w:b/>
                <w:bCs/>
              </w:rPr>
            </w:pPr>
            <w:r w:rsidRPr="001C737A">
              <w:rPr>
                <w:rFonts w:ascii="Aptos" w:hAnsi="Aptos" w:cs="Arial"/>
              </w:rPr>
              <w:t>Accessibility Specialist</w:t>
            </w:r>
          </w:p>
        </w:tc>
        <w:tc>
          <w:tcPr>
            <w:tcW w:w="1710" w:type="dxa"/>
            <w:tcBorders>
              <w:top w:val="double" w:color="auto" w:sz="4" w:space="0"/>
              <w:left w:val="single" w:color="000000" w:themeColor="text1" w:sz="7" w:space="0"/>
              <w:bottom w:val="single" w:color="000000" w:themeColor="text1" w:sz="7" w:space="0"/>
              <w:right w:val="single" w:color="000000" w:themeColor="text1" w:sz="7" w:space="0"/>
            </w:tcBorders>
            <w:vAlign w:val="center"/>
          </w:tcPr>
          <w:p w:rsidR="005035D8" w:rsidP="005035D8" w:rsidRDefault="000B40C1" w14:paraId="1DAD55E1" w14:textId="77777777">
            <w:pPr>
              <w:ind w:left="144"/>
              <w:jc w:val="center"/>
              <w:rPr>
                <w:rFonts w:ascii="Aptos" w:hAnsi="Aptos" w:cs="Arial"/>
                <w:b/>
                <w:bCs/>
              </w:rPr>
            </w:pPr>
            <w:r w:rsidRPr="001C737A">
              <w:rPr>
                <w:rFonts w:ascii="Aptos" w:hAnsi="Aptos" w:cs="Arial"/>
                <w:b/>
                <w:bCs/>
              </w:rPr>
              <w:t>Ama Acquah</w:t>
            </w:r>
          </w:p>
          <w:p w:rsidRPr="001C737A" w:rsidR="000B40C1" w:rsidP="005035D8" w:rsidRDefault="000B40C1" w14:paraId="59A12545" w14:textId="7D360D68">
            <w:pPr>
              <w:ind w:left="144"/>
              <w:jc w:val="center"/>
              <w:rPr>
                <w:rFonts w:ascii="Aptos" w:hAnsi="Aptos" w:cs="Arial"/>
                <w:b/>
                <w:bCs/>
              </w:rPr>
            </w:pPr>
            <w:r w:rsidRPr="001C737A">
              <w:rPr>
                <w:rFonts w:ascii="Aptos" w:hAnsi="Aptos" w:cs="Arial"/>
              </w:rPr>
              <w:t>EEO Counselor</w:t>
            </w:r>
          </w:p>
        </w:tc>
        <w:tc>
          <w:tcPr>
            <w:tcW w:w="1725" w:type="dxa"/>
            <w:tcBorders>
              <w:top w:val="double" w:color="auto" w:sz="4" w:space="0"/>
              <w:left w:val="single" w:color="000000" w:themeColor="text1" w:sz="7" w:space="0"/>
              <w:bottom w:val="single" w:color="000000" w:themeColor="text1" w:sz="7" w:space="0"/>
              <w:right w:val="single" w:color="000000" w:themeColor="text1" w:sz="7" w:space="0"/>
            </w:tcBorders>
            <w:vAlign w:val="center"/>
          </w:tcPr>
          <w:p w:rsidRPr="001C737A" w:rsidR="000B40C1" w:rsidP="006A7CD6" w:rsidRDefault="000B40C1" w14:paraId="161FA295" w14:textId="7F78D766">
            <w:pPr>
              <w:ind w:left="144"/>
              <w:rPr>
                <w:rFonts w:ascii="Aptos" w:hAnsi="Aptos" w:cs="Arial"/>
                <w:b/>
                <w:bCs/>
              </w:rPr>
            </w:pPr>
          </w:p>
        </w:tc>
      </w:tr>
      <w:tr w:rsidRPr="001C737A" w:rsidR="000B40C1" w:rsidTr="005035D8" w14:paraId="6B2F76F4" w14:textId="77777777">
        <w:trPr>
          <w:jc w:val="center"/>
        </w:trPr>
        <w:tc>
          <w:tcPr>
            <w:tcW w:w="9630" w:type="dxa"/>
            <w:gridSpan w:val="4"/>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AE9F7" w:themeFill="text2" w:themeFillTint="1A"/>
            <w:vAlign w:val="center"/>
          </w:tcPr>
          <w:p w:rsidRPr="001C737A" w:rsidR="000B40C1" w:rsidP="006A7CD6" w:rsidRDefault="000B40C1" w14:paraId="43C4AD0C" w14:textId="77777777">
            <w:pPr>
              <w:spacing w:line="360" w:lineRule="auto"/>
              <w:jc w:val="center"/>
              <w:rPr>
                <w:rFonts w:ascii="Aptos" w:hAnsi="Aptos" w:cs="Arial"/>
                <w:b/>
                <w:bCs/>
              </w:rPr>
            </w:pPr>
            <w:r w:rsidRPr="001C737A">
              <w:rPr>
                <w:rFonts w:ascii="Aptos" w:hAnsi="Aptos" w:cs="Arial"/>
                <w:b/>
                <w:bCs/>
              </w:rPr>
              <w:t>Completed EEO Trainings:</w:t>
            </w:r>
          </w:p>
        </w:tc>
      </w:tr>
      <w:tr w:rsidRPr="001C737A" w:rsidR="000B40C1" w:rsidTr="005035D8" w14:paraId="45776B83"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16F3676E" w14:textId="77777777">
            <w:pPr>
              <w:pStyle w:val="ListParagraph"/>
              <w:numPr>
                <w:ilvl w:val="0"/>
                <w:numId w:val="11"/>
              </w:numPr>
              <w:spacing w:after="144" w:afterLines="60"/>
              <w:rPr>
                <w:rFonts w:ascii="Aptos" w:hAnsi="Aptos" w:cs="Arial"/>
                <w:b/>
                <w:bCs/>
              </w:rPr>
            </w:pPr>
            <w:r w:rsidRPr="001C737A">
              <w:rPr>
                <w:rFonts w:ascii="Aptos" w:hAnsi="Aptos" w:cs="Arial"/>
                <w:b/>
                <w:bCs/>
              </w:rPr>
              <w:t>Everybody Matters-EEO and D&amp;I</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254640F3"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12D392F2" w14:textId="133677AE">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73BF4F22"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9B9194A" w14:textId="0D4BAF63">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2D0C21BF" w14:textId="7E993B84">
            <w:pPr>
              <w:spacing w:after="58" w:line="360" w:lineRule="auto"/>
              <w:rPr>
                <w:rFonts w:ascii="Aptos" w:hAnsi="Aptos" w:cs="Arial"/>
                <w:b/>
                <w:bCs/>
              </w:rPr>
            </w:pPr>
          </w:p>
        </w:tc>
      </w:tr>
      <w:tr w:rsidRPr="001C737A" w:rsidR="000B40C1" w:rsidTr="005035D8" w14:paraId="0C13A115"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1164533D" w14:textId="77777777">
            <w:pPr>
              <w:pStyle w:val="ListParagraph"/>
              <w:numPr>
                <w:ilvl w:val="0"/>
                <w:numId w:val="11"/>
              </w:numPr>
              <w:spacing w:after="144" w:afterLines="60"/>
              <w:rPr>
                <w:rFonts w:ascii="Aptos" w:hAnsi="Aptos" w:cs="Arial"/>
                <w:b/>
                <w:bCs/>
              </w:rPr>
            </w:pPr>
            <w:r w:rsidRPr="001C737A">
              <w:rPr>
                <w:rFonts w:ascii="Aptos" w:hAnsi="Aptos" w:cs="Arial"/>
                <w:b/>
                <w:bCs/>
              </w:rPr>
              <w:t>Sexual Harassment Prevention</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1DC26729"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0DA0C0C" w14:textId="45FC4684">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4E07CE1A"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80D0DBC" w14:textId="1C7A8B3F">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07D4DC49" w14:textId="578D33DC">
            <w:pPr>
              <w:spacing w:after="58" w:line="360" w:lineRule="auto"/>
              <w:rPr>
                <w:rFonts w:ascii="Aptos" w:hAnsi="Aptos" w:cs="Arial"/>
                <w:b/>
                <w:bCs/>
              </w:rPr>
            </w:pPr>
          </w:p>
        </w:tc>
      </w:tr>
      <w:tr w:rsidRPr="001C737A" w:rsidR="000B40C1" w:rsidTr="005035D8" w14:paraId="029D1ED4"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68175DD2" w14:textId="77777777">
            <w:pPr>
              <w:pStyle w:val="ListParagraph"/>
              <w:numPr>
                <w:ilvl w:val="0"/>
                <w:numId w:val="11"/>
              </w:numPr>
              <w:spacing w:after="144" w:afterLines="60"/>
              <w:rPr>
                <w:rFonts w:ascii="Aptos" w:hAnsi="Aptos" w:cs="Arial"/>
                <w:b/>
                <w:bCs/>
              </w:rPr>
            </w:pPr>
            <w:proofErr w:type="spellStart"/>
            <w:r w:rsidRPr="001C737A">
              <w:rPr>
                <w:rFonts w:ascii="Aptos" w:hAnsi="Aptos" w:cs="Arial"/>
                <w:b/>
                <w:bCs/>
              </w:rPr>
              <w:t>lgbTq</w:t>
            </w:r>
            <w:proofErr w:type="spellEnd"/>
            <w:r w:rsidRPr="001C737A">
              <w:rPr>
                <w:rFonts w:ascii="Aptos" w:hAnsi="Aptos" w:cs="Arial"/>
                <w:b/>
                <w:bCs/>
              </w:rPr>
              <w:t>: The Power of Inclusion</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213FB283"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63772E28" w14:textId="23B01399">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09EFE0C2"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6E32B1CF" w14:textId="528E273A">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29DC4704" w14:textId="5F0B50F7">
            <w:pPr>
              <w:spacing w:after="58" w:line="360" w:lineRule="auto"/>
              <w:rPr>
                <w:rFonts w:ascii="Aptos" w:hAnsi="Aptos" w:cs="Arial"/>
                <w:b/>
                <w:bCs/>
              </w:rPr>
            </w:pPr>
          </w:p>
        </w:tc>
      </w:tr>
      <w:tr w:rsidRPr="001C737A" w:rsidR="000B40C1" w:rsidTr="005035D8" w14:paraId="1B55CC0A"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60B44B3C" w14:textId="77777777">
            <w:pPr>
              <w:pStyle w:val="ListParagraph"/>
              <w:numPr>
                <w:ilvl w:val="0"/>
                <w:numId w:val="11"/>
              </w:numPr>
              <w:spacing w:after="144" w:afterLines="60"/>
              <w:rPr>
                <w:rFonts w:ascii="Aptos" w:hAnsi="Aptos" w:cs="Arial"/>
                <w:b/>
                <w:bCs/>
              </w:rPr>
            </w:pPr>
            <w:r w:rsidRPr="001C737A">
              <w:rPr>
                <w:rFonts w:ascii="Aptos" w:hAnsi="Aptos" w:cs="Arial"/>
                <w:b/>
                <w:bCs/>
              </w:rPr>
              <w:t>Disability Awareness &amp; Etiquette</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17B5C5A7"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7FB71AAE" w14:textId="336C61EC">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66F0B5F0"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2E878CE8" w14:textId="3B80A5CF">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21357853" w14:textId="502E0FF6">
            <w:pPr>
              <w:spacing w:after="58" w:line="360" w:lineRule="auto"/>
              <w:rPr>
                <w:rFonts w:ascii="Aptos" w:hAnsi="Aptos" w:cs="Arial"/>
                <w:b/>
                <w:bCs/>
              </w:rPr>
            </w:pPr>
          </w:p>
        </w:tc>
      </w:tr>
      <w:tr w:rsidRPr="001C737A" w:rsidR="000B40C1" w:rsidTr="005035D8" w14:paraId="796E2190"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458164D6" w14:textId="77777777">
            <w:pPr>
              <w:pStyle w:val="ListParagraph"/>
              <w:numPr>
                <w:ilvl w:val="0"/>
                <w:numId w:val="11"/>
              </w:numPr>
              <w:rPr>
                <w:rFonts w:ascii="Aptos" w:hAnsi="Aptos" w:cs="Arial"/>
                <w:b/>
                <w:bCs/>
              </w:rPr>
            </w:pPr>
            <w:r w:rsidRPr="001C737A">
              <w:rPr>
                <w:rFonts w:ascii="Aptos" w:hAnsi="Aptos" w:cs="Arial"/>
                <w:b/>
                <w:bCs/>
              </w:rPr>
              <w:t>Structured Interviewing and Unconscious Bias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1E9735D3"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10065158" w14:textId="29F89082">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3243E52B"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D6B4A26" w14:textId="71BB794F">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780881F2" w14:textId="1227305A">
            <w:pPr>
              <w:spacing w:after="58" w:line="360" w:lineRule="auto"/>
              <w:rPr>
                <w:rFonts w:ascii="Aptos" w:hAnsi="Aptos" w:cs="Arial"/>
                <w:b/>
                <w:bCs/>
              </w:rPr>
            </w:pPr>
          </w:p>
        </w:tc>
      </w:tr>
      <w:tr w:rsidRPr="001C737A" w:rsidR="000B40C1" w:rsidTr="005035D8" w14:paraId="05595EDE"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110A8CDF" w14:textId="77777777">
            <w:pPr>
              <w:pStyle w:val="ListParagraph"/>
              <w:numPr>
                <w:ilvl w:val="0"/>
                <w:numId w:val="11"/>
              </w:numPr>
              <w:rPr>
                <w:rFonts w:ascii="Aptos" w:hAnsi="Aptos" w:cs="Arial"/>
                <w:b/>
                <w:bCs/>
              </w:rPr>
            </w:pPr>
            <w:r w:rsidRPr="001C737A">
              <w:rPr>
                <w:rFonts w:ascii="Aptos" w:hAnsi="Aptos" w:cs="Arial"/>
                <w:b/>
                <w:bCs/>
              </w:rPr>
              <w:t>Microaggressions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2C18D2F9"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CCB0EB7" w14:textId="4F626310">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7183B461"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75007C29" w14:textId="64ABD0F7">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2EA83080" w14:textId="0476BA53">
            <w:pPr>
              <w:spacing w:after="58" w:line="360" w:lineRule="auto"/>
              <w:rPr>
                <w:rFonts w:ascii="Aptos" w:hAnsi="Aptos" w:cs="Arial"/>
                <w:b/>
                <w:bCs/>
              </w:rPr>
            </w:pPr>
          </w:p>
        </w:tc>
      </w:tr>
      <w:tr w:rsidRPr="001C737A" w:rsidR="000B40C1" w:rsidTr="005035D8" w14:paraId="3FE1655C"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50991F3F" w14:textId="77777777">
            <w:pPr>
              <w:pStyle w:val="ListParagraph"/>
              <w:numPr>
                <w:ilvl w:val="0"/>
                <w:numId w:val="11"/>
              </w:numPr>
              <w:rPr>
                <w:rFonts w:ascii="Aptos" w:hAnsi="Aptos" w:cs="Arial"/>
                <w:b/>
                <w:bCs/>
              </w:rPr>
            </w:pPr>
            <w:r w:rsidRPr="001C737A">
              <w:rPr>
                <w:rFonts w:ascii="Aptos" w:hAnsi="Aptos" w:cs="Arial"/>
                <w:b/>
                <w:bCs/>
              </w:rPr>
              <w:t>EEO Officer Essentials: Complaint/Investigative Processes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135304A4"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1D50A15C" w14:textId="72E5BD99">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03E1ECE5"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394B085C" w14:textId="0D49D281">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0E8C8545" w14:textId="59D6BC85">
            <w:pPr>
              <w:spacing w:after="58" w:line="360" w:lineRule="auto"/>
              <w:rPr>
                <w:rFonts w:ascii="Aptos" w:hAnsi="Aptos" w:cs="Arial"/>
                <w:b/>
                <w:bCs/>
              </w:rPr>
            </w:pPr>
          </w:p>
        </w:tc>
      </w:tr>
      <w:tr w:rsidRPr="001C737A" w:rsidR="000B40C1" w:rsidTr="005035D8" w14:paraId="1006056F"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44FA443A" w14:textId="77777777">
            <w:pPr>
              <w:pStyle w:val="ListParagraph"/>
              <w:numPr>
                <w:ilvl w:val="0"/>
                <w:numId w:val="11"/>
              </w:numPr>
              <w:spacing w:after="144" w:afterLines="60"/>
              <w:rPr>
                <w:rFonts w:ascii="Aptos" w:hAnsi="Aptos" w:cs="Arial"/>
                <w:b/>
                <w:bCs/>
              </w:rPr>
            </w:pPr>
            <w:r w:rsidRPr="001C737A">
              <w:rPr>
                <w:rFonts w:ascii="Aptos" w:hAnsi="Aptos" w:cs="Arial"/>
                <w:b/>
                <w:bCs/>
              </w:rPr>
              <w:t>Reasonable Accommodation Procedural Guidelines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52060548" w14:textId="77777777">
            <w:pPr>
              <w:spacing w:after="58"/>
              <w:rPr>
                <w:rFonts w:ascii="Aptos" w:hAnsi="Aptos"/>
              </w:rPr>
            </w:pPr>
            <w:proofErr w:type="gramStart"/>
            <w:r w:rsidRPr="001C737A">
              <w:rPr>
                <w:rFonts w:ascii="Segoe UI Symbol" w:hAnsi="Segoe UI Symbol"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0183BB0" w14:textId="4C056EB3">
            <w:pPr>
              <w:spacing w:after="58" w:line="360" w:lineRule="auto"/>
              <w:rPr>
                <w:rFonts w:ascii="Aptos" w:hAnsi="Aptos" w:cs="Arial"/>
                <w:b/>
                <w:bCs/>
              </w:rPr>
            </w:pPr>
            <w:proofErr w:type="gramStart"/>
            <w:r w:rsidRPr="001C737A">
              <w:rPr>
                <w:rFonts w:ascii="Aptos" w:hAnsi="Aptos"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46D5214B"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4CB6A7E0" w14:textId="796B211F">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16532D85" w14:textId="1E0B2744">
            <w:pPr>
              <w:spacing w:after="58" w:line="360" w:lineRule="auto"/>
              <w:rPr>
                <w:rFonts w:ascii="Aptos" w:hAnsi="Aptos" w:cs="Arial"/>
                <w:b/>
                <w:bCs/>
              </w:rPr>
            </w:pPr>
          </w:p>
        </w:tc>
      </w:tr>
      <w:tr w:rsidRPr="001C737A" w:rsidR="000B40C1" w:rsidTr="005035D8" w14:paraId="40C553A7"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520B3D0E" w14:textId="77777777">
            <w:pPr>
              <w:pStyle w:val="ListParagraph"/>
              <w:numPr>
                <w:ilvl w:val="0"/>
                <w:numId w:val="11"/>
              </w:numPr>
              <w:rPr>
                <w:rFonts w:ascii="Aptos" w:hAnsi="Aptos" w:cs="Arial"/>
                <w:b/>
                <w:bCs/>
              </w:rPr>
            </w:pPr>
            <w:r w:rsidRPr="001C737A">
              <w:rPr>
                <w:rFonts w:ascii="Aptos" w:hAnsi="Aptos" w:cs="Arial"/>
                <w:b/>
                <w:bCs/>
              </w:rPr>
              <w:t>Overview Training for New EEO Officers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1A140509"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143211BD" w14:textId="0D11EA90">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65C5929D"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FDF365B" w14:textId="6796707E">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113531D4" w14:textId="0F703318">
            <w:pPr>
              <w:spacing w:after="58" w:line="360" w:lineRule="auto"/>
              <w:rPr>
                <w:rFonts w:ascii="Aptos" w:hAnsi="Aptos" w:cs="Arial"/>
                <w:b/>
                <w:bCs/>
              </w:rPr>
            </w:pPr>
          </w:p>
        </w:tc>
      </w:tr>
      <w:tr w:rsidRPr="001C737A" w:rsidR="000B40C1" w:rsidTr="005035D8" w14:paraId="3CB60BC1"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6D270C00" w14:textId="77777777">
            <w:pPr>
              <w:pStyle w:val="ListParagraph"/>
              <w:numPr>
                <w:ilvl w:val="0"/>
                <w:numId w:val="11"/>
              </w:numPr>
              <w:rPr>
                <w:rFonts w:ascii="Aptos" w:hAnsi="Aptos" w:cs="Arial"/>
                <w:b/>
                <w:bCs/>
              </w:rPr>
            </w:pPr>
            <w:r w:rsidRPr="001C737A">
              <w:rPr>
                <w:rFonts w:ascii="Aptos" w:hAnsi="Aptos" w:cs="Arial"/>
                <w:b/>
                <w:bCs/>
              </w:rPr>
              <w:t>Understanding CEEDS Reports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4D296437"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0E045024" w14:textId="47F67B8E">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07E07E3D"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6833D88" w14:textId="4A57AFEB">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03DC7D0D" w14:textId="5E64D3B8">
            <w:pPr>
              <w:spacing w:after="58" w:line="360" w:lineRule="auto"/>
              <w:rPr>
                <w:rFonts w:ascii="Aptos" w:hAnsi="Aptos" w:cs="Arial"/>
                <w:b/>
                <w:bCs/>
              </w:rPr>
            </w:pPr>
          </w:p>
        </w:tc>
      </w:tr>
      <w:tr w:rsidRPr="001C737A" w:rsidR="000B40C1" w:rsidTr="005035D8" w14:paraId="0A613545"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2EEDAF26" w14:textId="77777777">
            <w:pPr>
              <w:pStyle w:val="ListParagraph"/>
              <w:numPr>
                <w:ilvl w:val="0"/>
                <w:numId w:val="11"/>
              </w:numPr>
              <w:rPr>
                <w:rFonts w:ascii="Aptos" w:hAnsi="Aptos" w:cs="Arial"/>
                <w:b/>
                <w:bCs/>
              </w:rPr>
            </w:pPr>
            <w:r w:rsidRPr="001C737A">
              <w:rPr>
                <w:rFonts w:ascii="Aptos" w:hAnsi="Aptos" w:cs="Arial"/>
                <w:b/>
                <w:bCs/>
              </w:rPr>
              <w:t>Intersectionality and EEO Investigations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319538FF"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6F651BF2" w14:textId="44B85F56">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4BD96157"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14EDF646" w14:textId="6D782623">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080D8984" w14:textId="5D1B15EE">
            <w:pPr>
              <w:spacing w:after="58" w:line="360" w:lineRule="auto"/>
              <w:rPr>
                <w:rFonts w:ascii="Aptos" w:hAnsi="Aptos" w:cs="Arial"/>
                <w:b/>
                <w:bCs/>
              </w:rPr>
            </w:pPr>
          </w:p>
        </w:tc>
      </w:tr>
      <w:tr w:rsidRPr="001C737A" w:rsidR="000B40C1" w:rsidTr="005035D8" w14:paraId="79F471C7" w14:textId="77777777">
        <w:trPr>
          <w:jc w:val="center"/>
        </w:trPr>
        <w:tc>
          <w:tcPr>
            <w:tcW w:w="4485"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1C737A" w:rsidR="000B40C1" w:rsidP="000B40C1" w:rsidRDefault="000B40C1" w14:paraId="4E4540E7" w14:textId="77777777">
            <w:pPr>
              <w:pStyle w:val="ListParagraph"/>
              <w:numPr>
                <w:ilvl w:val="0"/>
                <w:numId w:val="11"/>
              </w:numPr>
              <w:rPr>
                <w:rFonts w:ascii="Aptos" w:hAnsi="Aptos" w:cs="Arial"/>
                <w:b/>
                <w:bCs/>
              </w:rPr>
            </w:pPr>
            <w:r w:rsidRPr="001C737A">
              <w:rPr>
                <w:rFonts w:ascii="Aptos" w:hAnsi="Aptos" w:cs="Arial"/>
                <w:b/>
                <w:bCs/>
              </w:rPr>
              <w:t>Trauma-Informed Interviewing Techniques</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755CFAF4"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1D7B788" w14:textId="0B144F4A">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5035D8" w:rsidP="005035D8" w:rsidRDefault="005035D8" w14:paraId="2757F46D" w14:textId="77777777">
            <w:pPr>
              <w:spacing w:after="58"/>
              <w:rPr>
                <w:rFonts w:ascii="Aptos" w:hAnsi="Aptos"/>
              </w:rPr>
            </w:pPr>
            <w:proofErr w:type="gramStart"/>
            <w:r w:rsidRPr="001C737A">
              <w:rPr>
                <w:rFonts w:ascii="Aptos" w:hAnsi="Aptos" w:eastAsia="MS Gothic" w:cs="Segoe UI Symbol"/>
                <w:b/>
                <w:bCs/>
              </w:rPr>
              <w:t>☐</w:t>
            </w:r>
            <w:r w:rsidRPr="001C737A">
              <w:rPr>
                <w:rFonts w:ascii="Aptos" w:hAnsi="Aptos" w:cs="Arial"/>
              </w:rPr>
              <w:t xml:space="preserve">  Yes</w:t>
            </w:r>
            <w:proofErr w:type="gramEnd"/>
            <w:r w:rsidRPr="001C737A">
              <w:rPr>
                <w:rFonts w:ascii="Aptos" w:hAnsi="Aptos" w:cs="Arial"/>
              </w:rPr>
              <w:t xml:space="preserve">  </w:t>
            </w:r>
          </w:p>
          <w:p w:rsidRPr="001C737A" w:rsidR="000B40C1" w:rsidP="005035D8" w:rsidRDefault="005035D8" w14:paraId="5BA8BF89" w14:textId="7448BF21">
            <w:pPr>
              <w:spacing w:after="58" w:line="360" w:lineRule="auto"/>
              <w:rPr>
                <w:rFonts w:ascii="Aptos" w:hAnsi="Aptos" w:cs="Arial"/>
                <w:b/>
                <w:bCs/>
              </w:rPr>
            </w:pPr>
            <w:proofErr w:type="gramStart"/>
            <w:r w:rsidRPr="001C737A">
              <w:rPr>
                <w:rFonts w:ascii="Segoe UI Symbol" w:hAnsi="Segoe UI Symbol" w:eastAsia="MS Gothic" w:cs="Segoe UI Symbol"/>
                <w:b/>
                <w:bCs/>
              </w:rPr>
              <w:t>☒</w:t>
            </w:r>
            <w:r w:rsidRPr="001C737A">
              <w:rPr>
                <w:rFonts w:ascii="Aptos" w:hAnsi="Aptos" w:cs="Arial"/>
              </w:rPr>
              <w:t xml:space="preserve">  No</w:t>
            </w:r>
            <w:proofErr w:type="gramEnd"/>
          </w:p>
        </w:tc>
        <w:tc>
          <w:tcPr>
            <w:tcW w:w="1725"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1C737A" w:rsidR="000B40C1" w:rsidP="006A7CD6" w:rsidRDefault="000B40C1" w14:paraId="73C8D085" w14:textId="73252E5D">
            <w:pPr>
              <w:spacing w:after="58" w:line="360" w:lineRule="auto"/>
              <w:rPr>
                <w:rFonts w:ascii="Aptos" w:hAnsi="Aptos" w:cs="Arial"/>
                <w:b/>
                <w:bCs/>
              </w:rPr>
            </w:pPr>
          </w:p>
        </w:tc>
      </w:tr>
    </w:tbl>
    <w:p w:rsidRPr="001C737A" w:rsidR="000B40C1" w:rsidP="001C737A" w:rsidRDefault="000B40C1" w14:paraId="31BDDC0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ptos" w:hAnsi="Aptos" w:cs="Arial"/>
          <w:u w:val="single"/>
        </w:rPr>
      </w:pPr>
    </w:p>
    <w:p w:rsidRPr="001C737A" w:rsidR="000B40C1" w:rsidP="005035D8" w:rsidRDefault="000B40C1" w14:paraId="5BAFA2D5" w14:textId="77777777">
      <w:pPr>
        <w:spacing w:after="60"/>
        <w:ind w:left="360" w:right="360"/>
        <w:rPr>
          <w:rFonts w:ascii="Aptos" w:hAnsi="Aptos" w:cs="Arial"/>
          <w:b/>
          <w:bCs/>
        </w:rPr>
      </w:pPr>
      <w:r w:rsidRPr="001C737A">
        <w:rPr>
          <w:rFonts w:ascii="Aptos" w:hAnsi="Aptos" w:cs="Arial"/>
          <w:b/>
          <w:bCs/>
        </w:rPr>
        <w:t>EEO Personnel Contact Information (Please list all current EEO professionals)</w:t>
      </w:r>
    </w:p>
    <w:p w:rsidR="005035D8" w:rsidP="005035D8" w:rsidRDefault="005035D8" w14:paraId="775ABFCA" w14:textId="77777777">
      <w:pPr>
        <w:spacing w:after="60"/>
        <w:ind w:left="360"/>
        <w:rPr>
          <w:rFonts w:ascii="Aptos" w:hAnsi="Aptos" w:cs="Arial"/>
          <w:b/>
          <w:bCs/>
          <w:i/>
          <w:iCs/>
        </w:rPr>
      </w:pPr>
    </w:p>
    <w:p w:rsidRPr="001C737A" w:rsidR="000B40C1" w:rsidP="005035D8" w:rsidRDefault="000B40C1" w14:paraId="7C06A37C" w14:textId="0196201E">
      <w:pPr>
        <w:spacing w:after="60"/>
        <w:ind w:left="360"/>
        <w:rPr>
          <w:rFonts w:ascii="Aptos" w:hAnsi="Aptos" w:cs="Arial"/>
          <w:b/>
          <w:bCs/>
        </w:rPr>
      </w:pPr>
      <w:r w:rsidRPr="001C737A">
        <w:rPr>
          <w:rFonts w:ascii="Aptos" w:hAnsi="Aptos" w:cs="Arial"/>
          <w:b/>
          <w:bCs/>
          <w:i/>
          <w:iCs/>
        </w:rPr>
        <w:t xml:space="preserve">Please provide the </w:t>
      </w:r>
      <w:r w:rsidRPr="001C737A">
        <w:rPr>
          <w:rFonts w:ascii="Aptos" w:hAnsi="Aptos" w:cs="Arial"/>
          <w:b/>
          <w:bCs/>
          <w:i/>
          <w:iCs/>
          <w:u w:val="single"/>
        </w:rPr>
        <w:t>full</w:t>
      </w:r>
      <w:r w:rsidRPr="001C737A">
        <w:rPr>
          <w:rFonts w:ascii="Aptos" w:hAnsi="Aptos" w:cs="Arial"/>
          <w:b/>
          <w:bCs/>
          <w:i/>
          <w:iCs/>
        </w:rPr>
        <w:t xml:space="preserve"> mailing address of the principal Agency EEO Office:</w:t>
      </w:r>
    </w:p>
    <w:p w:rsidR="005035D8" w:rsidP="005035D8" w:rsidRDefault="000B40C1" w14:paraId="1B79B6CD" w14:textId="77777777">
      <w:pPr>
        <w:spacing w:after="60"/>
        <w:ind w:left="360"/>
        <w:rPr>
          <w:rFonts w:ascii="Aptos" w:hAnsi="Aptos" w:cs="Arial"/>
          <w:b/>
          <w:bCs/>
          <w:color w:val="9A0000"/>
        </w:rPr>
      </w:pPr>
      <w:r w:rsidRPr="001C737A">
        <w:rPr>
          <w:rFonts w:ascii="Aptos" w:hAnsi="Aptos" w:cs="Arial"/>
          <w:b/>
          <w:bCs/>
          <w:color w:val="9A0000"/>
          <w:u w:val="single"/>
        </w:rPr>
        <w:t>MAILING ADDRESS</w:t>
      </w:r>
      <w:r w:rsidRPr="001C737A">
        <w:rPr>
          <w:rFonts w:ascii="Aptos" w:hAnsi="Aptos" w:cs="Arial"/>
          <w:b/>
          <w:bCs/>
          <w:color w:val="9A0000"/>
        </w:rPr>
        <w:t xml:space="preserve">: </w:t>
      </w:r>
    </w:p>
    <w:p w:rsidR="005035D8" w:rsidP="005035D8" w:rsidRDefault="000B40C1" w14:paraId="00CADD3D" w14:textId="77777777">
      <w:pPr>
        <w:spacing w:after="60"/>
        <w:ind w:left="360"/>
        <w:rPr>
          <w:rFonts w:ascii="Aptos" w:hAnsi="Aptos" w:cs="Arial"/>
          <w:b/>
          <w:bCs/>
        </w:rPr>
      </w:pPr>
      <w:r w:rsidRPr="001C737A">
        <w:rPr>
          <w:rFonts w:ascii="Aptos" w:hAnsi="Aptos" w:cs="Arial"/>
          <w:b/>
          <w:bCs/>
        </w:rPr>
        <w:t>New York City Campaign Finance Board, EEO/DEI Office</w:t>
      </w:r>
      <w:r w:rsidRPr="001C737A">
        <w:rPr>
          <w:rFonts w:ascii="Aptos" w:hAnsi="Aptos" w:cs="Arial"/>
          <w:b/>
          <w:bCs/>
        </w:rPr>
        <w:tab/>
      </w:r>
      <w:r w:rsidRPr="001C737A">
        <w:rPr>
          <w:rFonts w:ascii="Aptos" w:hAnsi="Aptos" w:cs="Arial"/>
          <w:b/>
          <w:bCs/>
        </w:rPr>
        <w:t>100 Church Street, 12th Floor</w:t>
      </w:r>
    </w:p>
    <w:p w:rsidRPr="001C737A" w:rsidR="000B40C1" w:rsidP="005035D8" w:rsidRDefault="000B40C1" w14:paraId="25BAD1A5" w14:textId="25426FE1">
      <w:pPr>
        <w:spacing w:after="60"/>
        <w:ind w:left="360"/>
        <w:rPr>
          <w:rFonts w:ascii="Aptos" w:hAnsi="Aptos" w:cs="Arial"/>
          <w:b/>
          <w:bCs/>
        </w:rPr>
      </w:pPr>
      <w:r w:rsidRPr="001C737A">
        <w:rPr>
          <w:rFonts w:ascii="Aptos" w:hAnsi="Aptos" w:cs="Arial"/>
          <w:b/>
          <w:bCs/>
        </w:rPr>
        <w:t>New York, NY 10007</w:t>
      </w:r>
    </w:p>
    <w:p w:rsidR="005035D8" w:rsidP="005035D8" w:rsidRDefault="005035D8" w14:paraId="22E66AA4" w14:textId="77777777">
      <w:pPr>
        <w:tabs>
          <w:tab w:val="left" w:pos="360"/>
          <w:tab w:val="left" w:pos="2700"/>
        </w:tabs>
        <w:spacing w:line="276" w:lineRule="auto"/>
        <w:ind w:left="360"/>
        <w:contextualSpacing/>
        <w:rPr>
          <w:rFonts w:ascii="Aptos" w:hAnsi="Aptos" w:cs="Arial"/>
          <w:b/>
          <w:bCs/>
        </w:rPr>
      </w:pPr>
    </w:p>
    <w:p w:rsidR="000B40C1" w:rsidP="005035D8" w:rsidRDefault="000B40C1" w14:paraId="0B097BB0" w14:textId="4D8BA4F6">
      <w:pPr>
        <w:tabs>
          <w:tab w:val="left" w:pos="360"/>
          <w:tab w:val="left" w:pos="2700"/>
        </w:tabs>
        <w:spacing w:line="276" w:lineRule="auto"/>
        <w:ind w:left="360"/>
        <w:contextualSpacing/>
        <w:rPr>
          <w:rFonts w:ascii="Aptos" w:hAnsi="Aptos" w:cs="Arial"/>
          <w:b/>
          <w:bCs/>
          <w:u w:val="single"/>
        </w:rPr>
      </w:pPr>
      <w:r w:rsidRPr="001C737A">
        <w:rPr>
          <w:rFonts w:ascii="Aptos" w:hAnsi="Aptos" w:cs="Arial"/>
          <w:b/>
          <w:bCs/>
        </w:rPr>
        <w:t xml:space="preserve">EEO and D&amp;I Staffing as of </w:t>
      </w:r>
      <w:r w:rsidRPr="005035D8">
        <w:rPr>
          <w:rFonts w:ascii="Aptos" w:hAnsi="Aptos" w:cs="Arial"/>
          <w:b/>
          <w:bCs/>
          <w:u w:val="single"/>
        </w:rPr>
        <w:t xml:space="preserve">Quarter </w:t>
      </w:r>
      <w:r w:rsidRPr="005035D8" w:rsidR="005035D8">
        <w:rPr>
          <w:rFonts w:ascii="Aptos" w:hAnsi="Aptos" w:cs="Arial"/>
          <w:b/>
          <w:bCs/>
          <w:u w:val="single"/>
        </w:rPr>
        <w:t xml:space="preserve">1 </w:t>
      </w:r>
      <w:r w:rsidRPr="005035D8">
        <w:rPr>
          <w:rFonts w:ascii="Aptos" w:hAnsi="Aptos" w:cs="Arial"/>
          <w:b/>
          <w:bCs/>
          <w:u w:val="single"/>
        </w:rPr>
        <w:t>FY 2026</w:t>
      </w:r>
    </w:p>
    <w:p w:rsidRPr="001C737A" w:rsidR="005035D8" w:rsidP="005035D8" w:rsidRDefault="005035D8" w14:paraId="3217982C" w14:textId="77777777">
      <w:pPr>
        <w:tabs>
          <w:tab w:val="left" w:pos="360"/>
          <w:tab w:val="left" w:pos="2700"/>
        </w:tabs>
        <w:spacing w:line="276" w:lineRule="auto"/>
        <w:ind w:left="360"/>
        <w:contextualSpacing/>
        <w:rPr>
          <w:rFonts w:ascii="Aptos" w:hAnsi="Aptos" w:cs="Arial"/>
          <w:i/>
          <w:iCs/>
          <w:color w:val="808080" w:themeColor="background1" w:themeShade="80"/>
        </w:rPr>
      </w:pPr>
    </w:p>
    <w:p w:rsidRPr="001C737A" w:rsidR="000B40C1" w:rsidP="005035D8" w:rsidRDefault="000B40C1" w14:paraId="05DAD320" w14:textId="77777777">
      <w:pPr>
        <w:tabs>
          <w:tab w:val="left" w:pos="360"/>
        </w:tabs>
        <w:spacing w:line="276" w:lineRule="auto"/>
        <w:ind w:left="360" w:right="1170"/>
        <w:rPr>
          <w:rFonts w:ascii="Aptos" w:hAnsi="Aptos" w:cs="Arial"/>
          <w:u w:val="single"/>
        </w:rPr>
      </w:pPr>
      <w:r w:rsidRPr="001C737A">
        <w:rPr>
          <w:rFonts w:ascii="Aptos" w:hAnsi="Aptos" w:cs="Arial"/>
          <w:u w:val="single"/>
        </w:rPr>
        <w:t>The City EEO Policy requires there be only one leader of the EEO Office serving in the “EEO Officer” capacity and that there be only one Deputy EEO Officer.</w:t>
      </w:r>
    </w:p>
    <w:p w:rsidRPr="001C737A" w:rsidR="000B40C1" w:rsidP="001C737A" w:rsidRDefault="000B40C1" w14:paraId="36E23157" w14:textId="77777777">
      <w:pPr>
        <w:tabs>
          <w:tab w:val="left" w:pos="360"/>
        </w:tabs>
        <w:spacing w:line="276" w:lineRule="auto"/>
        <w:ind w:right="1170"/>
        <w:rPr>
          <w:rFonts w:ascii="Aptos" w:hAnsi="Aptos" w:cs="Arial"/>
          <w:u w:val="single"/>
        </w:rPr>
      </w:pPr>
    </w:p>
    <w:tbl>
      <w:tblPr>
        <w:tblStyle w:val="TableGrid"/>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tblCellMar>
        <w:tblLook w:val="04A0" w:firstRow="1" w:lastRow="0" w:firstColumn="1" w:lastColumn="0" w:noHBand="0" w:noVBand="1"/>
      </w:tblPr>
      <w:tblGrid>
        <w:gridCol w:w="2425"/>
        <w:gridCol w:w="2250"/>
        <w:gridCol w:w="1260"/>
        <w:gridCol w:w="2160"/>
        <w:gridCol w:w="1890"/>
      </w:tblGrid>
      <w:tr w:rsidRPr="001C737A" w:rsidR="000B40C1" w:rsidTr="00A11E3F" w14:paraId="45154BBC" w14:textId="77777777">
        <w:trPr>
          <w:trHeight w:val="548"/>
          <w:tblHeader/>
          <w:jc w:val="center"/>
        </w:trPr>
        <w:tc>
          <w:tcPr>
            <w:tcW w:w="2425" w:type="dxa"/>
            <w:shd w:val="clear" w:color="auto" w:fill="DAE9F7" w:themeFill="text2" w:themeFillTint="1A"/>
            <w:vAlign w:val="center"/>
          </w:tcPr>
          <w:p w:rsidRPr="005035D8" w:rsidR="000B40C1" w:rsidP="005035D8" w:rsidRDefault="000B40C1" w14:paraId="1E8BB1B8" w14:textId="77777777">
            <w:pPr>
              <w:spacing w:line="276" w:lineRule="auto"/>
              <w:jc w:val="center"/>
              <w:rPr>
                <w:rFonts w:ascii="Aptos" w:hAnsi="Aptos" w:cs="Arial"/>
                <w:b/>
                <w:bCs/>
                <w:sz w:val="24"/>
                <w:szCs w:val="24"/>
                <w:u w:val="single"/>
              </w:rPr>
            </w:pPr>
            <w:r w:rsidRPr="005035D8">
              <w:rPr>
                <w:rFonts w:ascii="Aptos" w:hAnsi="Aptos" w:cs="Arial"/>
                <w:b/>
                <w:bCs/>
                <w:sz w:val="24"/>
                <w:szCs w:val="24"/>
                <w:u w:val="single"/>
              </w:rPr>
              <w:t>Roles/Functions</w:t>
            </w:r>
          </w:p>
        </w:tc>
        <w:tc>
          <w:tcPr>
            <w:tcW w:w="2250" w:type="dxa"/>
            <w:shd w:val="clear" w:color="auto" w:fill="DAE9F7" w:themeFill="text2" w:themeFillTint="1A"/>
            <w:noWrap/>
            <w:vAlign w:val="center"/>
            <w:hideMark/>
          </w:tcPr>
          <w:p w:rsidRPr="005035D8" w:rsidR="000B40C1" w:rsidP="005035D8" w:rsidRDefault="000B40C1" w14:paraId="702DB4E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jc w:val="center"/>
              <w:rPr>
                <w:rFonts w:ascii="Aptos" w:hAnsi="Aptos" w:cs="Arial"/>
                <w:b/>
                <w:bCs/>
                <w:sz w:val="24"/>
                <w:szCs w:val="24"/>
                <w:u w:val="single"/>
              </w:rPr>
            </w:pPr>
            <w:r w:rsidRPr="005035D8">
              <w:rPr>
                <w:rFonts w:ascii="Aptos" w:hAnsi="Aptos" w:cs="Arial"/>
                <w:b/>
                <w:bCs/>
                <w:sz w:val="24"/>
                <w:szCs w:val="24"/>
                <w:u w:val="single"/>
              </w:rPr>
              <w:t>Name</w:t>
            </w:r>
          </w:p>
        </w:tc>
        <w:tc>
          <w:tcPr>
            <w:tcW w:w="1260" w:type="dxa"/>
            <w:shd w:val="clear" w:color="auto" w:fill="DAE9F7" w:themeFill="text2" w:themeFillTint="1A"/>
            <w:noWrap/>
            <w:vAlign w:val="center"/>
            <w:hideMark/>
          </w:tcPr>
          <w:p w:rsidRPr="005035D8" w:rsidR="000B40C1" w:rsidP="005035D8" w:rsidRDefault="000B40C1" w14:paraId="2481488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jc w:val="center"/>
              <w:rPr>
                <w:rFonts w:ascii="Aptos" w:hAnsi="Aptos" w:cs="Arial"/>
                <w:b/>
                <w:bCs/>
                <w:sz w:val="24"/>
                <w:szCs w:val="24"/>
                <w:u w:val="single"/>
              </w:rPr>
            </w:pPr>
            <w:r w:rsidRPr="005035D8">
              <w:rPr>
                <w:rFonts w:ascii="Aptos" w:hAnsi="Aptos" w:cs="Arial"/>
                <w:b/>
                <w:bCs/>
                <w:sz w:val="24"/>
                <w:szCs w:val="24"/>
                <w:u w:val="single"/>
              </w:rPr>
              <w:t>Civil Service (</w:t>
            </w:r>
            <w:proofErr w:type="spellStart"/>
            <w:r w:rsidRPr="005035D8">
              <w:rPr>
                <w:rFonts w:ascii="Aptos" w:hAnsi="Aptos" w:cs="Arial"/>
                <w:b/>
                <w:bCs/>
                <w:sz w:val="24"/>
                <w:szCs w:val="24"/>
                <w:u w:val="single"/>
              </w:rPr>
              <w:t>c.s</w:t>
            </w:r>
            <w:proofErr w:type="spellEnd"/>
            <w:r w:rsidRPr="005035D8">
              <w:rPr>
                <w:rFonts w:ascii="Aptos" w:hAnsi="Aptos" w:cs="Arial"/>
                <w:b/>
                <w:bCs/>
                <w:sz w:val="24"/>
                <w:szCs w:val="24"/>
                <w:u w:val="single"/>
              </w:rPr>
              <w:t>.) Title</w:t>
            </w:r>
          </w:p>
        </w:tc>
        <w:tc>
          <w:tcPr>
            <w:tcW w:w="2160" w:type="dxa"/>
            <w:shd w:val="clear" w:color="auto" w:fill="DAE9F7" w:themeFill="text2" w:themeFillTint="1A"/>
            <w:noWrap/>
            <w:vAlign w:val="center"/>
            <w:hideMark/>
          </w:tcPr>
          <w:p w:rsidRPr="005035D8" w:rsidR="000B40C1" w:rsidP="005035D8" w:rsidRDefault="000B40C1" w14:paraId="0EC8116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jc w:val="center"/>
              <w:rPr>
                <w:rFonts w:ascii="Aptos" w:hAnsi="Aptos" w:cs="Arial"/>
                <w:b/>
                <w:bCs/>
                <w:sz w:val="24"/>
                <w:szCs w:val="24"/>
                <w:u w:val="single"/>
              </w:rPr>
            </w:pPr>
            <w:r w:rsidRPr="005035D8">
              <w:rPr>
                <w:rFonts w:ascii="Aptos" w:hAnsi="Aptos" w:cs="Arial"/>
                <w:b/>
                <w:bCs/>
                <w:sz w:val="24"/>
                <w:szCs w:val="24"/>
                <w:u w:val="single"/>
              </w:rPr>
              <w:t>Office E-mail Address</w:t>
            </w:r>
          </w:p>
        </w:tc>
        <w:tc>
          <w:tcPr>
            <w:tcW w:w="1890" w:type="dxa"/>
            <w:shd w:val="clear" w:color="auto" w:fill="DAE9F7" w:themeFill="text2" w:themeFillTint="1A"/>
            <w:noWrap/>
            <w:vAlign w:val="center"/>
            <w:hideMark/>
          </w:tcPr>
          <w:p w:rsidRPr="005035D8" w:rsidR="000B40C1" w:rsidP="005035D8" w:rsidRDefault="000B40C1" w14:paraId="2C5146C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jc w:val="center"/>
              <w:rPr>
                <w:rFonts w:ascii="Aptos" w:hAnsi="Aptos" w:cs="Arial"/>
                <w:b/>
                <w:bCs/>
                <w:sz w:val="24"/>
                <w:szCs w:val="24"/>
                <w:u w:val="single"/>
              </w:rPr>
            </w:pPr>
            <w:r w:rsidRPr="005035D8">
              <w:rPr>
                <w:rFonts w:ascii="Aptos" w:hAnsi="Aptos" w:cs="Arial"/>
                <w:b/>
                <w:bCs/>
                <w:sz w:val="24"/>
                <w:szCs w:val="24"/>
                <w:u w:val="single"/>
              </w:rPr>
              <w:t>Telephone #</w:t>
            </w:r>
          </w:p>
        </w:tc>
      </w:tr>
      <w:tr w:rsidRPr="001C737A" w:rsidR="000B40C1" w:rsidTr="00A11E3F" w14:paraId="5FFDEF99" w14:textId="77777777">
        <w:trPr>
          <w:trHeight w:val="512"/>
          <w:jc w:val="center"/>
        </w:trPr>
        <w:tc>
          <w:tcPr>
            <w:tcW w:w="2425" w:type="dxa"/>
            <w:vAlign w:val="center"/>
          </w:tcPr>
          <w:p w:rsidRPr="001C737A" w:rsidR="000B40C1" w:rsidP="005035D8" w:rsidRDefault="000B40C1" w14:paraId="5D074669" w14:textId="77777777">
            <w:pPr>
              <w:rPr>
                <w:rFonts w:ascii="Aptos" w:hAnsi="Aptos" w:cs="Arial"/>
                <w:b/>
                <w:bCs/>
                <w:sz w:val="24"/>
                <w:szCs w:val="24"/>
              </w:rPr>
            </w:pPr>
            <w:r w:rsidRPr="001C737A">
              <w:rPr>
                <w:rFonts w:ascii="Aptos" w:hAnsi="Aptos" w:cs="Arial"/>
                <w:b/>
                <w:bCs/>
                <w:sz w:val="24"/>
                <w:szCs w:val="24"/>
              </w:rPr>
              <w:t xml:space="preserve">EEO Officer (may have a separate active </w:t>
            </w:r>
            <w:proofErr w:type="spellStart"/>
            <w:r w:rsidRPr="001C737A">
              <w:rPr>
                <w:rFonts w:ascii="Aptos" w:hAnsi="Aptos" w:cs="Arial"/>
                <w:b/>
                <w:bCs/>
                <w:sz w:val="24"/>
                <w:szCs w:val="24"/>
              </w:rPr>
              <w:t>c.s</w:t>
            </w:r>
            <w:proofErr w:type="spellEnd"/>
            <w:r w:rsidRPr="001C737A">
              <w:rPr>
                <w:rFonts w:ascii="Aptos" w:hAnsi="Aptos" w:cs="Arial"/>
                <w:b/>
                <w:bCs/>
                <w:sz w:val="24"/>
                <w:szCs w:val="24"/>
              </w:rPr>
              <w:t>. title (e.g., AC, DC, Exec Agency Counsel, etc.)</w:t>
            </w:r>
          </w:p>
        </w:tc>
        <w:tc>
          <w:tcPr>
            <w:tcW w:w="2250" w:type="dxa"/>
            <w:noWrap/>
            <w:vAlign w:val="center"/>
            <w:hideMark/>
          </w:tcPr>
          <w:p w:rsidRPr="005035D8" w:rsidR="000B40C1" w:rsidP="005035D8" w:rsidRDefault="000B40C1" w14:paraId="7B24FF2F" w14:textId="77777777">
            <w:pPr>
              <w:rPr>
                <w:rFonts w:ascii="Aptos" w:hAnsi="Aptos" w:cs="Arial"/>
                <w:sz w:val="24"/>
                <w:szCs w:val="24"/>
              </w:rPr>
            </w:pPr>
            <w:r w:rsidRPr="005035D8">
              <w:rPr>
                <w:rFonts w:ascii="Aptos" w:hAnsi="Aptos" w:cs="Arial"/>
                <w:sz w:val="24"/>
                <w:szCs w:val="24"/>
              </w:rPr>
              <w:t>Kirann Nesbit</w:t>
            </w:r>
          </w:p>
        </w:tc>
        <w:tc>
          <w:tcPr>
            <w:tcW w:w="1260" w:type="dxa"/>
            <w:noWrap/>
            <w:vAlign w:val="center"/>
          </w:tcPr>
          <w:p w:rsidRPr="005035D8" w:rsidR="000B40C1" w:rsidP="005035D8" w:rsidRDefault="000B40C1" w14:paraId="555EB47F" w14:textId="77777777">
            <w:pPr>
              <w:rPr>
                <w:rFonts w:ascii="Aptos" w:hAnsi="Aptos" w:cs="Arial"/>
                <w:sz w:val="24"/>
                <w:szCs w:val="24"/>
              </w:rPr>
            </w:pPr>
            <w:r w:rsidRPr="005035D8">
              <w:rPr>
                <w:rFonts w:ascii="Aptos" w:hAnsi="Aptos" w:cs="Arial"/>
                <w:sz w:val="24"/>
                <w:szCs w:val="24"/>
              </w:rPr>
              <w:t>Deputy Executive Director</w:t>
            </w:r>
          </w:p>
        </w:tc>
        <w:tc>
          <w:tcPr>
            <w:tcW w:w="2160" w:type="dxa"/>
            <w:noWrap/>
            <w:vAlign w:val="center"/>
            <w:hideMark/>
          </w:tcPr>
          <w:p w:rsidRPr="005035D8" w:rsidR="000B40C1" w:rsidP="005035D8" w:rsidRDefault="000B40C1" w14:paraId="2D3F40E2" w14:textId="77777777">
            <w:pPr>
              <w:rPr>
                <w:rFonts w:ascii="Aptos" w:hAnsi="Aptos" w:cs="Arial"/>
                <w:b/>
                <w:bCs/>
                <w:color w:val="0F9ED5" w:themeColor="accent4"/>
                <w:sz w:val="24"/>
                <w:szCs w:val="24"/>
                <w:u w:val="single"/>
              </w:rPr>
            </w:pPr>
            <w:hyperlink w:history="1" r:id="rId17">
              <w:r w:rsidRPr="005035D8">
                <w:rPr>
                  <w:rStyle w:val="Hyperlink"/>
                  <w:rFonts w:ascii="Aptos" w:hAnsi="Aptos" w:cs="Arial" w:eastAsiaTheme="majorEastAsia"/>
                  <w:b/>
                  <w:bCs/>
                  <w:color w:val="0F9ED5" w:themeColor="accent4"/>
                  <w:sz w:val="24"/>
                  <w:szCs w:val="24"/>
                </w:rPr>
                <w:t>KNesbit@nyccfb.info</w:t>
              </w:r>
            </w:hyperlink>
          </w:p>
        </w:tc>
        <w:tc>
          <w:tcPr>
            <w:tcW w:w="1890" w:type="dxa"/>
            <w:noWrap/>
            <w:vAlign w:val="center"/>
            <w:hideMark/>
          </w:tcPr>
          <w:p w:rsidRPr="005035D8" w:rsidR="000B40C1" w:rsidP="005035D8" w:rsidRDefault="000B40C1" w14:paraId="6EA8E249" w14:textId="77777777">
            <w:pPr>
              <w:rPr>
                <w:rFonts w:ascii="Aptos" w:hAnsi="Aptos" w:cs="Arial"/>
                <w:sz w:val="24"/>
                <w:szCs w:val="24"/>
              </w:rPr>
            </w:pPr>
            <w:r w:rsidRPr="005035D8">
              <w:rPr>
                <w:rFonts w:ascii="Aptos" w:hAnsi="Aptos" w:cs="Arial"/>
                <w:sz w:val="24"/>
                <w:szCs w:val="24"/>
              </w:rPr>
              <w:t>212-409-1847</w:t>
            </w:r>
          </w:p>
        </w:tc>
      </w:tr>
      <w:tr w:rsidRPr="001C737A" w:rsidR="000B40C1" w:rsidTr="00A11E3F" w14:paraId="1DCD3912" w14:textId="77777777">
        <w:trPr>
          <w:trHeight w:val="449"/>
          <w:jc w:val="center"/>
        </w:trPr>
        <w:tc>
          <w:tcPr>
            <w:tcW w:w="2425" w:type="dxa"/>
            <w:vAlign w:val="center"/>
          </w:tcPr>
          <w:p w:rsidRPr="001C737A" w:rsidR="000B40C1" w:rsidP="005035D8" w:rsidRDefault="000B40C1" w14:paraId="2BDD9BC5" w14:textId="77777777">
            <w:pPr>
              <w:rPr>
                <w:rFonts w:ascii="Aptos" w:hAnsi="Aptos" w:cs="Arial"/>
                <w:b/>
                <w:bCs/>
                <w:sz w:val="24"/>
                <w:szCs w:val="24"/>
                <w:u w:val="single"/>
              </w:rPr>
            </w:pPr>
            <w:r w:rsidRPr="001C737A">
              <w:rPr>
                <w:rFonts w:ascii="Aptos" w:hAnsi="Aptos" w:cs="Arial"/>
                <w:b/>
                <w:bCs/>
                <w:sz w:val="24"/>
                <w:szCs w:val="24"/>
              </w:rPr>
              <w:t xml:space="preserve">Deputy EEO Officer </w:t>
            </w:r>
          </w:p>
        </w:tc>
        <w:tc>
          <w:tcPr>
            <w:tcW w:w="2250" w:type="dxa"/>
            <w:noWrap/>
            <w:vAlign w:val="center"/>
            <w:hideMark/>
          </w:tcPr>
          <w:p w:rsidRPr="005035D8" w:rsidR="000B40C1" w:rsidP="005035D8" w:rsidRDefault="000B40C1" w14:paraId="6FADB093" w14:textId="77777777">
            <w:pPr>
              <w:rPr>
                <w:rFonts w:ascii="Aptos" w:hAnsi="Aptos" w:cs="Arial"/>
                <w:sz w:val="24"/>
                <w:szCs w:val="24"/>
              </w:rPr>
            </w:pPr>
            <w:r w:rsidRPr="005035D8">
              <w:rPr>
                <w:rFonts w:ascii="Aptos" w:hAnsi="Aptos" w:cs="Arial"/>
                <w:sz w:val="24"/>
                <w:szCs w:val="24"/>
              </w:rPr>
              <w:t>Dr. Sarah Jackson</w:t>
            </w:r>
          </w:p>
        </w:tc>
        <w:tc>
          <w:tcPr>
            <w:tcW w:w="1260" w:type="dxa"/>
            <w:noWrap/>
            <w:vAlign w:val="center"/>
          </w:tcPr>
          <w:p w:rsidRPr="005035D8" w:rsidR="000B40C1" w:rsidP="005035D8" w:rsidRDefault="000B40C1" w14:paraId="755BF9B3" w14:textId="77777777">
            <w:pPr>
              <w:rPr>
                <w:rFonts w:ascii="Aptos" w:hAnsi="Aptos" w:cs="Arial"/>
                <w:sz w:val="24"/>
                <w:szCs w:val="24"/>
              </w:rPr>
            </w:pPr>
            <w:r w:rsidRPr="005035D8">
              <w:rPr>
                <w:rFonts w:ascii="Aptos" w:hAnsi="Aptos" w:cs="Arial"/>
                <w:sz w:val="24"/>
                <w:szCs w:val="24"/>
              </w:rPr>
              <w:t>Executive Project Manager</w:t>
            </w:r>
          </w:p>
        </w:tc>
        <w:tc>
          <w:tcPr>
            <w:tcW w:w="2160" w:type="dxa"/>
            <w:noWrap/>
            <w:vAlign w:val="center"/>
            <w:hideMark/>
          </w:tcPr>
          <w:p w:rsidRPr="005035D8" w:rsidR="000B40C1" w:rsidP="005035D8" w:rsidRDefault="000B40C1" w14:paraId="6487436F" w14:textId="77777777">
            <w:pPr>
              <w:rPr>
                <w:rFonts w:ascii="Aptos" w:hAnsi="Aptos" w:cs="Arial"/>
                <w:b/>
                <w:bCs/>
                <w:color w:val="0F9ED5" w:themeColor="accent4"/>
                <w:sz w:val="24"/>
                <w:szCs w:val="24"/>
                <w:u w:val="single"/>
              </w:rPr>
            </w:pPr>
            <w:hyperlink w:history="1" r:id="rId18">
              <w:r w:rsidRPr="005035D8">
                <w:rPr>
                  <w:rStyle w:val="Hyperlink"/>
                  <w:rFonts w:ascii="Aptos" w:hAnsi="Aptos" w:cs="Arial" w:eastAsiaTheme="majorEastAsia"/>
                  <w:b/>
                  <w:bCs/>
                  <w:color w:val="0F9ED5" w:themeColor="accent4"/>
                  <w:sz w:val="24"/>
                  <w:szCs w:val="24"/>
                </w:rPr>
                <w:t>SJackson@nyccfb.info</w:t>
              </w:r>
            </w:hyperlink>
            <w:r w:rsidRPr="005035D8">
              <w:rPr>
                <w:rFonts w:ascii="Aptos" w:hAnsi="Aptos" w:cs="Arial"/>
                <w:b/>
                <w:bCs/>
                <w:color w:val="0F9ED5" w:themeColor="accent4"/>
                <w:sz w:val="24"/>
                <w:szCs w:val="24"/>
                <w:u w:val="single"/>
              </w:rPr>
              <w:t xml:space="preserve"> </w:t>
            </w:r>
          </w:p>
        </w:tc>
        <w:tc>
          <w:tcPr>
            <w:tcW w:w="1890" w:type="dxa"/>
            <w:noWrap/>
            <w:vAlign w:val="center"/>
            <w:hideMark/>
          </w:tcPr>
          <w:p w:rsidRPr="005035D8" w:rsidR="000B40C1" w:rsidP="005035D8" w:rsidRDefault="000B40C1" w14:paraId="3432D975" w14:textId="77777777">
            <w:pPr>
              <w:rPr>
                <w:rFonts w:ascii="Aptos" w:hAnsi="Aptos" w:cs="Arial"/>
                <w:sz w:val="24"/>
                <w:szCs w:val="24"/>
              </w:rPr>
            </w:pPr>
            <w:r w:rsidRPr="005035D8">
              <w:rPr>
                <w:rFonts w:ascii="Aptos" w:hAnsi="Aptos" w:cs="Arial"/>
                <w:sz w:val="24"/>
                <w:szCs w:val="24"/>
              </w:rPr>
              <w:t>212-409-1853</w:t>
            </w:r>
          </w:p>
        </w:tc>
      </w:tr>
      <w:tr w:rsidRPr="001C737A" w:rsidR="000B40C1" w:rsidTr="00A11E3F" w14:paraId="416A3378" w14:textId="77777777">
        <w:trPr>
          <w:trHeight w:val="709"/>
          <w:jc w:val="center"/>
        </w:trPr>
        <w:tc>
          <w:tcPr>
            <w:tcW w:w="2425" w:type="dxa"/>
            <w:vAlign w:val="center"/>
          </w:tcPr>
          <w:p w:rsidRPr="001C737A" w:rsidR="000B40C1" w:rsidP="005035D8" w:rsidRDefault="000B40C1" w14:paraId="651319AA" w14:textId="77777777">
            <w:pPr>
              <w:rPr>
                <w:rFonts w:ascii="Aptos" w:hAnsi="Aptos" w:cs="Arial"/>
                <w:sz w:val="24"/>
                <w:szCs w:val="24"/>
              </w:rPr>
            </w:pPr>
            <w:r w:rsidRPr="001C737A">
              <w:rPr>
                <w:rFonts w:ascii="Aptos" w:hAnsi="Aptos" w:cs="Arial"/>
                <w:b/>
                <w:bCs/>
                <w:sz w:val="24"/>
                <w:szCs w:val="24"/>
              </w:rPr>
              <w:t xml:space="preserve">Diversity &amp; Inclusion Officer </w:t>
            </w:r>
            <w:r w:rsidRPr="001C737A">
              <w:rPr>
                <w:rFonts w:ascii="Aptos" w:hAnsi="Aptos" w:cs="Arial"/>
                <w:sz w:val="24"/>
                <w:szCs w:val="24"/>
              </w:rPr>
              <w:t>(or a similar business title)</w:t>
            </w:r>
          </w:p>
        </w:tc>
        <w:tc>
          <w:tcPr>
            <w:tcW w:w="2250" w:type="dxa"/>
            <w:noWrap/>
            <w:vAlign w:val="center"/>
          </w:tcPr>
          <w:p w:rsidRPr="005035D8" w:rsidR="000B40C1" w:rsidP="005035D8" w:rsidRDefault="000B40C1" w14:paraId="28CC7C74" w14:textId="77777777">
            <w:pPr>
              <w:rPr>
                <w:rFonts w:ascii="Aptos" w:hAnsi="Aptos" w:cs="Arial"/>
                <w:b/>
                <w:bCs/>
                <w:sz w:val="24"/>
                <w:szCs w:val="24"/>
              </w:rPr>
            </w:pPr>
            <w:r w:rsidRPr="005035D8">
              <w:rPr>
                <w:rFonts w:ascii="Aptos" w:hAnsi="Aptos" w:cs="Arial"/>
                <w:sz w:val="24"/>
                <w:szCs w:val="24"/>
              </w:rPr>
              <w:t>See Above</w:t>
            </w:r>
          </w:p>
        </w:tc>
        <w:tc>
          <w:tcPr>
            <w:tcW w:w="1260" w:type="dxa"/>
            <w:noWrap/>
            <w:vAlign w:val="center"/>
          </w:tcPr>
          <w:p w:rsidRPr="005035D8" w:rsidR="000B40C1" w:rsidP="005035D8" w:rsidRDefault="000B40C1" w14:paraId="47CF44FB" w14:textId="77777777">
            <w:pPr>
              <w:rPr>
                <w:rFonts w:ascii="Aptos" w:hAnsi="Aptos" w:cs="Arial"/>
                <w:sz w:val="24"/>
                <w:szCs w:val="24"/>
              </w:rPr>
            </w:pPr>
            <w:r w:rsidRPr="005035D8">
              <w:rPr>
                <w:rFonts w:ascii="Aptos" w:hAnsi="Aptos" w:cs="Arial"/>
                <w:sz w:val="24"/>
                <w:szCs w:val="24"/>
              </w:rPr>
              <w:t>See Above</w:t>
            </w:r>
          </w:p>
        </w:tc>
        <w:tc>
          <w:tcPr>
            <w:tcW w:w="2160" w:type="dxa"/>
            <w:noWrap/>
            <w:vAlign w:val="center"/>
          </w:tcPr>
          <w:p w:rsidRPr="005035D8" w:rsidR="000B40C1" w:rsidP="005035D8" w:rsidRDefault="000B40C1" w14:paraId="75963F07" w14:textId="77777777">
            <w:pPr>
              <w:rPr>
                <w:rFonts w:ascii="Aptos" w:hAnsi="Aptos" w:cs="Arial"/>
                <w:b/>
                <w:bCs/>
                <w:sz w:val="24"/>
                <w:szCs w:val="24"/>
              </w:rPr>
            </w:pPr>
            <w:r w:rsidRPr="005035D8">
              <w:rPr>
                <w:rFonts w:ascii="Aptos" w:hAnsi="Aptos" w:cs="Arial"/>
                <w:sz w:val="24"/>
                <w:szCs w:val="24"/>
              </w:rPr>
              <w:t>See Above</w:t>
            </w:r>
          </w:p>
        </w:tc>
        <w:tc>
          <w:tcPr>
            <w:tcW w:w="1890" w:type="dxa"/>
            <w:noWrap/>
            <w:vAlign w:val="center"/>
          </w:tcPr>
          <w:p w:rsidRPr="005035D8" w:rsidR="000B40C1" w:rsidP="005035D8" w:rsidRDefault="000B40C1" w14:paraId="1FFCD453" w14:textId="77777777">
            <w:pPr>
              <w:rPr>
                <w:rFonts w:ascii="Aptos" w:hAnsi="Aptos" w:cs="Arial"/>
                <w:sz w:val="24"/>
                <w:szCs w:val="24"/>
              </w:rPr>
            </w:pPr>
            <w:r w:rsidRPr="005035D8">
              <w:rPr>
                <w:rFonts w:ascii="Aptos" w:hAnsi="Aptos" w:cs="Arial"/>
                <w:sz w:val="24"/>
                <w:szCs w:val="24"/>
              </w:rPr>
              <w:t>See Above</w:t>
            </w:r>
          </w:p>
        </w:tc>
      </w:tr>
      <w:tr w:rsidRPr="001C737A" w:rsidR="000B40C1" w:rsidTr="00A11E3F" w14:paraId="28D74F60" w14:textId="77777777">
        <w:trPr>
          <w:trHeight w:val="709"/>
          <w:jc w:val="center"/>
        </w:trPr>
        <w:tc>
          <w:tcPr>
            <w:tcW w:w="2425" w:type="dxa"/>
            <w:vAlign w:val="center"/>
          </w:tcPr>
          <w:p w:rsidRPr="001C737A" w:rsidR="000B40C1" w:rsidP="005035D8" w:rsidRDefault="000B40C1" w14:paraId="224548BB" w14:textId="77777777">
            <w:pPr>
              <w:rPr>
                <w:rFonts w:ascii="Aptos" w:hAnsi="Aptos" w:cs="Arial"/>
                <w:b/>
                <w:bCs/>
                <w:sz w:val="24"/>
                <w:szCs w:val="24"/>
              </w:rPr>
            </w:pPr>
            <w:r w:rsidRPr="001C737A">
              <w:rPr>
                <w:rFonts w:ascii="Aptos" w:hAnsi="Aptos" w:cs="Arial"/>
                <w:b/>
                <w:bCs/>
                <w:sz w:val="24"/>
                <w:szCs w:val="24"/>
              </w:rPr>
              <w:t xml:space="preserve">Executive Order 59 Chief Diversity Officer/Chief MWBE Officer </w:t>
            </w:r>
          </w:p>
        </w:tc>
        <w:tc>
          <w:tcPr>
            <w:tcW w:w="2250" w:type="dxa"/>
            <w:noWrap/>
            <w:vAlign w:val="center"/>
          </w:tcPr>
          <w:p w:rsidRPr="001C737A" w:rsidR="000B40C1" w:rsidP="005035D8" w:rsidRDefault="000B40C1" w14:paraId="5703E202" w14:textId="77777777">
            <w:pPr>
              <w:rPr>
                <w:rFonts w:ascii="Aptos" w:hAnsi="Aptos" w:cs="Arial"/>
                <w:b/>
                <w:bCs/>
                <w:sz w:val="24"/>
                <w:szCs w:val="24"/>
                <w:u w:val="single"/>
              </w:rPr>
            </w:pPr>
          </w:p>
        </w:tc>
        <w:tc>
          <w:tcPr>
            <w:tcW w:w="1260" w:type="dxa"/>
            <w:noWrap/>
            <w:vAlign w:val="center"/>
          </w:tcPr>
          <w:p w:rsidRPr="001C737A" w:rsidR="000B40C1" w:rsidP="005035D8" w:rsidRDefault="000B40C1" w14:paraId="4B0249C8" w14:textId="77777777">
            <w:pPr>
              <w:rPr>
                <w:rFonts w:ascii="Aptos" w:hAnsi="Aptos" w:cs="Arial"/>
                <w:sz w:val="24"/>
                <w:szCs w:val="24"/>
                <w:u w:val="single"/>
              </w:rPr>
            </w:pPr>
          </w:p>
        </w:tc>
        <w:tc>
          <w:tcPr>
            <w:tcW w:w="2160" w:type="dxa"/>
            <w:noWrap/>
            <w:vAlign w:val="center"/>
          </w:tcPr>
          <w:p w:rsidRPr="001C737A" w:rsidR="000B40C1" w:rsidP="005035D8" w:rsidRDefault="000B40C1" w14:paraId="31D55C71" w14:textId="77777777">
            <w:pPr>
              <w:rPr>
                <w:rFonts w:ascii="Aptos" w:hAnsi="Aptos" w:cs="Arial"/>
                <w:b/>
                <w:bCs/>
                <w:sz w:val="24"/>
                <w:szCs w:val="24"/>
                <w:u w:val="single"/>
              </w:rPr>
            </w:pPr>
          </w:p>
        </w:tc>
        <w:tc>
          <w:tcPr>
            <w:tcW w:w="1890" w:type="dxa"/>
            <w:noWrap/>
            <w:vAlign w:val="center"/>
          </w:tcPr>
          <w:p w:rsidRPr="001C737A" w:rsidR="000B40C1" w:rsidP="005035D8" w:rsidRDefault="000B40C1" w14:paraId="61482C45" w14:textId="77777777">
            <w:pPr>
              <w:rPr>
                <w:rFonts w:ascii="Aptos" w:hAnsi="Aptos" w:cs="Arial"/>
                <w:sz w:val="24"/>
                <w:szCs w:val="24"/>
                <w:u w:val="single"/>
              </w:rPr>
            </w:pPr>
          </w:p>
        </w:tc>
      </w:tr>
      <w:tr w:rsidRPr="001C737A" w:rsidR="000B40C1" w:rsidTr="00A11E3F" w14:paraId="5B2431F3" w14:textId="77777777">
        <w:trPr>
          <w:trHeight w:val="341"/>
          <w:jc w:val="center"/>
        </w:trPr>
        <w:tc>
          <w:tcPr>
            <w:tcW w:w="2425" w:type="dxa"/>
            <w:vAlign w:val="center"/>
          </w:tcPr>
          <w:p w:rsidRPr="001C737A" w:rsidR="000B40C1" w:rsidP="005035D8" w:rsidRDefault="000B40C1" w14:paraId="670CD676" w14:textId="77777777">
            <w:pPr>
              <w:rPr>
                <w:rFonts w:ascii="Aptos" w:hAnsi="Aptos" w:cs="Arial"/>
                <w:b/>
                <w:bCs/>
                <w:sz w:val="24"/>
                <w:szCs w:val="24"/>
                <w:u w:val="single"/>
              </w:rPr>
            </w:pPr>
            <w:r w:rsidRPr="001C737A">
              <w:rPr>
                <w:rFonts w:ascii="Aptos" w:hAnsi="Aptos" w:cs="Arial"/>
                <w:b/>
                <w:bCs/>
                <w:sz w:val="24"/>
                <w:szCs w:val="24"/>
              </w:rPr>
              <w:t>ADA Coordinator</w:t>
            </w:r>
          </w:p>
        </w:tc>
        <w:tc>
          <w:tcPr>
            <w:tcW w:w="2250" w:type="dxa"/>
            <w:noWrap/>
            <w:vAlign w:val="center"/>
            <w:hideMark/>
          </w:tcPr>
          <w:p w:rsidRPr="005035D8" w:rsidR="000B40C1" w:rsidP="005035D8" w:rsidRDefault="000B40C1" w14:paraId="728C5CBB" w14:textId="77777777">
            <w:pPr>
              <w:rPr>
                <w:rFonts w:ascii="Aptos" w:hAnsi="Aptos" w:cs="Arial"/>
                <w:sz w:val="24"/>
                <w:szCs w:val="24"/>
              </w:rPr>
            </w:pPr>
            <w:r w:rsidRPr="005035D8">
              <w:rPr>
                <w:rFonts w:ascii="Aptos" w:hAnsi="Aptos" w:cs="Arial"/>
                <w:sz w:val="24"/>
                <w:szCs w:val="24"/>
              </w:rPr>
              <w:t>Janey Gemmell</w:t>
            </w:r>
          </w:p>
        </w:tc>
        <w:tc>
          <w:tcPr>
            <w:tcW w:w="1260" w:type="dxa"/>
            <w:noWrap/>
            <w:vAlign w:val="center"/>
          </w:tcPr>
          <w:p w:rsidRPr="005035D8" w:rsidR="000B40C1" w:rsidP="005035D8" w:rsidRDefault="000B40C1" w14:paraId="0DCE7968" w14:textId="77777777">
            <w:pPr>
              <w:rPr>
                <w:rFonts w:ascii="Aptos" w:hAnsi="Aptos" w:cs="Arial"/>
                <w:sz w:val="24"/>
                <w:szCs w:val="24"/>
              </w:rPr>
            </w:pPr>
            <w:r w:rsidRPr="005035D8">
              <w:rPr>
                <w:rFonts w:ascii="Aptos" w:hAnsi="Aptos" w:cs="Arial"/>
                <w:sz w:val="24"/>
                <w:szCs w:val="24"/>
              </w:rPr>
              <w:t>CFB Analyst II</w:t>
            </w:r>
          </w:p>
        </w:tc>
        <w:tc>
          <w:tcPr>
            <w:tcW w:w="2160" w:type="dxa"/>
            <w:noWrap/>
            <w:vAlign w:val="center"/>
            <w:hideMark/>
          </w:tcPr>
          <w:p w:rsidRPr="005035D8" w:rsidR="000B40C1" w:rsidP="005035D8" w:rsidRDefault="000B40C1" w14:paraId="45144DD8" w14:textId="77777777">
            <w:pPr>
              <w:rPr>
                <w:rFonts w:ascii="Aptos" w:hAnsi="Aptos" w:cs="Arial"/>
                <w:b/>
                <w:bCs/>
                <w:sz w:val="24"/>
                <w:szCs w:val="24"/>
                <w:u w:val="single"/>
              </w:rPr>
            </w:pPr>
            <w:hyperlink w:history="1" r:id="rId19">
              <w:r w:rsidRPr="005035D8">
                <w:rPr>
                  <w:rStyle w:val="Hyperlink"/>
                  <w:rFonts w:ascii="Aptos" w:hAnsi="Aptos" w:cs="Arial" w:eastAsiaTheme="majorEastAsia"/>
                  <w:b/>
                  <w:bCs/>
                  <w:color w:val="0F9ED5" w:themeColor="accent4"/>
                  <w:sz w:val="24"/>
                  <w:szCs w:val="24"/>
                </w:rPr>
                <w:t>JGemmell@nyccfb.info</w:t>
              </w:r>
            </w:hyperlink>
            <w:r w:rsidRPr="005035D8">
              <w:rPr>
                <w:rFonts w:ascii="Aptos" w:hAnsi="Aptos" w:cs="Arial"/>
                <w:b/>
                <w:bCs/>
                <w:color w:val="0F9ED5" w:themeColor="accent4"/>
                <w:sz w:val="24"/>
                <w:szCs w:val="24"/>
                <w:u w:val="single"/>
              </w:rPr>
              <w:t xml:space="preserve"> </w:t>
            </w:r>
          </w:p>
        </w:tc>
        <w:tc>
          <w:tcPr>
            <w:tcW w:w="1890" w:type="dxa"/>
            <w:noWrap/>
            <w:vAlign w:val="center"/>
            <w:hideMark/>
          </w:tcPr>
          <w:p w:rsidRPr="005035D8" w:rsidR="000B40C1" w:rsidP="005035D8" w:rsidRDefault="000B40C1" w14:paraId="36FB20C0" w14:textId="77777777">
            <w:pPr>
              <w:rPr>
                <w:rFonts w:ascii="Aptos" w:hAnsi="Aptos" w:cs="Arial"/>
                <w:sz w:val="24"/>
                <w:szCs w:val="24"/>
              </w:rPr>
            </w:pPr>
            <w:r w:rsidRPr="005035D8">
              <w:rPr>
                <w:rFonts w:ascii="Aptos" w:hAnsi="Aptos" w:cs="Arial"/>
                <w:sz w:val="24"/>
                <w:szCs w:val="24"/>
              </w:rPr>
              <w:t>646-906-4070</w:t>
            </w:r>
          </w:p>
        </w:tc>
      </w:tr>
      <w:tr w:rsidRPr="001C737A" w:rsidR="000B40C1" w:rsidTr="00A11E3F" w14:paraId="62BA51E1" w14:textId="77777777">
        <w:trPr>
          <w:trHeight w:val="530"/>
          <w:jc w:val="center"/>
        </w:trPr>
        <w:tc>
          <w:tcPr>
            <w:tcW w:w="2425" w:type="dxa"/>
            <w:vAlign w:val="center"/>
          </w:tcPr>
          <w:p w:rsidRPr="001C737A" w:rsidR="000B40C1" w:rsidP="005035D8" w:rsidRDefault="000B40C1" w14:paraId="169D2D11" w14:textId="77777777">
            <w:pPr>
              <w:rPr>
                <w:rFonts w:ascii="Aptos" w:hAnsi="Aptos" w:cs="Arial"/>
                <w:b/>
                <w:bCs/>
                <w:sz w:val="24"/>
                <w:szCs w:val="24"/>
                <w:u w:val="single"/>
              </w:rPr>
            </w:pPr>
            <w:r w:rsidRPr="001C737A">
              <w:rPr>
                <w:rFonts w:ascii="Aptos" w:hAnsi="Aptos" w:cs="Arial"/>
                <w:b/>
                <w:bCs/>
                <w:sz w:val="24"/>
                <w:szCs w:val="24"/>
              </w:rPr>
              <w:t>Disability Rights Coordinator</w:t>
            </w:r>
          </w:p>
        </w:tc>
        <w:tc>
          <w:tcPr>
            <w:tcW w:w="2250" w:type="dxa"/>
            <w:noWrap/>
            <w:vAlign w:val="center"/>
            <w:hideMark/>
          </w:tcPr>
          <w:p w:rsidRPr="005035D8" w:rsidR="000B40C1" w:rsidP="005035D8" w:rsidRDefault="000B40C1" w14:paraId="26D6AD55" w14:textId="77777777">
            <w:pPr>
              <w:rPr>
                <w:rFonts w:ascii="Aptos" w:hAnsi="Aptos" w:cs="Arial"/>
                <w:sz w:val="24"/>
                <w:szCs w:val="24"/>
              </w:rPr>
            </w:pPr>
            <w:r w:rsidRPr="005035D8">
              <w:rPr>
                <w:rFonts w:ascii="Aptos" w:hAnsi="Aptos" w:cs="Arial"/>
                <w:sz w:val="24"/>
                <w:szCs w:val="24"/>
              </w:rPr>
              <w:t>See Above</w:t>
            </w:r>
          </w:p>
        </w:tc>
        <w:tc>
          <w:tcPr>
            <w:tcW w:w="1260" w:type="dxa"/>
            <w:noWrap/>
            <w:vAlign w:val="center"/>
          </w:tcPr>
          <w:p w:rsidRPr="005035D8" w:rsidR="000B40C1" w:rsidP="005035D8" w:rsidRDefault="000B40C1" w14:paraId="14C46CA6" w14:textId="77777777">
            <w:pPr>
              <w:rPr>
                <w:rFonts w:ascii="Aptos" w:hAnsi="Aptos" w:cs="Arial"/>
                <w:sz w:val="24"/>
                <w:szCs w:val="24"/>
              </w:rPr>
            </w:pPr>
            <w:r w:rsidRPr="005035D8">
              <w:rPr>
                <w:rFonts w:ascii="Aptos" w:hAnsi="Aptos" w:cs="Arial"/>
                <w:sz w:val="24"/>
                <w:szCs w:val="24"/>
              </w:rPr>
              <w:t>See Above</w:t>
            </w:r>
          </w:p>
        </w:tc>
        <w:tc>
          <w:tcPr>
            <w:tcW w:w="2160" w:type="dxa"/>
            <w:noWrap/>
            <w:vAlign w:val="center"/>
            <w:hideMark/>
          </w:tcPr>
          <w:p w:rsidRPr="005035D8" w:rsidR="000B40C1" w:rsidP="005035D8" w:rsidRDefault="000B40C1" w14:paraId="4E88DCD1" w14:textId="77777777">
            <w:pPr>
              <w:rPr>
                <w:rFonts w:ascii="Aptos" w:hAnsi="Aptos" w:cs="Arial"/>
                <w:sz w:val="24"/>
                <w:szCs w:val="24"/>
              </w:rPr>
            </w:pPr>
            <w:r w:rsidRPr="005035D8">
              <w:rPr>
                <w:rFonts w:ascii="Aptos" w:hAnsi="Aptos" w:cs="Arial"/>
                <w:sz w:val="24"/>
                <w:szCs w:val="24"/>
              </w:rPr>
              <w:t>See Above</w:t>
            </w:r>
          </w:p>
        </w:tc>
        <w:tc>
          <w:tcPr>
            <w:tcW w:w="1890" w:type="dxa"/>
            <w:noWrap/>
            <w:vAlign w:val="center"/>
            <w:hideMark/>
          </w:tcPr>
          <w:p w:rsidRPr="005035D8" w:rsidR="000B40C1" w:rsidP="005035D8" w:rsidRDefault="000B40C1" w14:paraId="738C26D3" w14:textId="77777777">
            <w:pPr>
              <w:rPr>
                <w:rFonts w:ascii="Aptos" w:hAnsi="Aptos" w:cs="Arial"/>
                <w:sz w:val="24"/>
                <w:szCs w:val="24"/>
              </w:rPr>
            </w:pPr>
            <w:r w:rsidRPr="005035D8">
              <w:rPr>
                <w:rFonts w:ascii="Aptos" w:hAnsi="Aptos" w:cs="Arial"/>
                <w:sz w:val="24"/>
                <w:szCs w:val="24"/>
              </w:rPr>
              <w:t>See Above</w:t>
            </w:r>
          </w:p>
        </w:tc>
      </w:tr>
      <w:tr w:rsidRPr="001C737A" w:rsidR="000B40C1" w:rsidTr="00A11E3F" w14:paraId="0D78A503" w14:textId="77777777">
        <w:trPr>
          <w:trHeight w:val="440"/>
          <w:jc w:val="center"/>
        </w:trPr>
        <w:tc>
          <w:tcPr>
            <w:tcW w:w="2425" w:type="dxa"/>
            <w:vAlign w:val="center"/>
          </w:tcPr>
          <w:p w:rsidRPr="001C737A" w:rsidR="000B40C1" w:rsidP="005035D8" w:rsidRDefault="000B40C1" w14:paraId="20E40DDD" w14:textId="77777777">
            <w:pPr>
              <w:rPr>
                <w:rFonts w:ascii="Aptos" w:hAnsi="Aptos" w:cs="Arial"/>
                <w:b/>
                <w:bCs/>
                <w:sz w:val="24"/>
                <w:szCs w:val="24"/>
                <w:u w:val="single"/>
              </w:rPr>
            </w:pPr>
            <w:r w:rsidRPr="001C737A">
              <w:rPr>
                <w:rFonts w:ascii="Aptos" w:hAnsi="Aptos" w:cs="Arial"/>
                <w:b/>
                <w:bCs/>
                <w:sz w:val="24"/>
                <w:szCs w:val="24"/>
              </w:rPr>
              <w:t>Disability Services Facilitator</w:t>
            </w:r>
          </w:p>
        </w:tc>
        <w:tc>
          <w:tcPr>
            <w:tcW w:w="2250" w:type="dxa"/>
            <w:noWrap/>
            <w:vAlign w:val="center"/>
            <w:hideMark/>
          </w:tcPr>
          <w:p w:rsidRPr="005035D8" w:rsidR="000B40C1" w:rsidP="005035D8" w:rsidRDefault="000B40C1" w14:paraId="67F4AB0E" w14:textId="77777777">
            <w:pPr>
              <w:rPr>
                <w:rFonts w:ascii="Aptos" w:hAnsi="Aptos" w:cs="Arial"/>
                <w:sz w:val="24"/>
                <w:szCs w:val="24"/>
              </w:rPr>
            </w:pPr>
            <w:r w:rsidRPr="005035D8">
              <w:rPr>
                <w:rFonts w:ascii="Aptos" w:hAnsi="Aptos" w:cs="Arial"/>
                <w:sz w:val="24"/>
                <w:szCs w:val="24"/>
              </w:rPr>
              <w:t>See Above</w:t>
            </w:r>
          </w:p>
        </w:tc>
        <w:tc>
          <w:tcPr>
            <w:tcW w:w="1260" w:type="dxa"/>
            <w:noWrap/>
            <w:vAlign w:val="center"/>
          </w:tcPr>
          <w:p w:rsidRPr="005035D8" w:rsidR="000B40C1" w:rsidP="005035D8" w:rsidRDefault="000B40C1" w14:paraId="305314C6" w14:textId="77777777">
            <w:pPr>
              <w:rPr>
                <w:rFonts w:ascii="Aptos" w:hAnsi="Aptos" w:cs="Arial"/>
                <w:sz w:val="24"/>
                <w:szCs w:val="24"/>
              </w:rPr>
            </w:pPr>
            <w:r w:rsidRPr="005035D8">
              <w:rPr>
                <w:rFonts w:ascii="Aptos" w:hAnsi="Aptos" w:cs="Arial"/>
                <w:sz w:val="24"/>
                <w:szCs w:val="24"/>
              </w:rPr>
              <w:t>See Above</w:t>
            </w:r>
          </w:p>
        </w:tc>
        <w:tc>
          <w:tcPr>
            <w:tcW w:w="2160" w:type="dxa"/>
            <w:noWrap/>
            <w:vAlign w:val="center"/>
            <w:hideMark/>
          </w:tcPr>
          <w:p w:rsidRPr="005035D8" w:rsidR="000B40C1" w:rsidP="005035D8" w:rsidRDefault="000B40C1" w14:paraId="7E50BDDA" w14:textId="77777777">
            <w:pPr>
              <w:rPr>
                <w:rFonts w:ascii="Aptos" w:hAnsi="Aptos" w:cs="Arial"/>
                <w:sz w:val="24"/>
                <w:szCs w:val="24"/>
              </w:rPr>
            </w:pPr>
            <w:r w:rsidRPr="005035D8">
              <w:rPr>
                <w:rFonts w:ascii="Aptos" w:hAnsi="Aptos" w:cs="Arial"/>
                <w:sz w:val="24"/>
                <w:szCs w:val="24"/>
              </w:rPr>
              <w:t>See Above</w:t>
            </w:r>
          </w:p>
        </w:tc>
        <w:tc>
          <w:tcPr>
            <w:tcW w:w="1890" w:type="dxa"/>
            <w:noWrap/>
            <w:vAlign w:val="center"/>
            <w:hideMark/>
          </w:tcPr>
          <w:p w:rsidRPr="005035D8" w:rsidR="000B40C1" w:rsidP="005035D8" w:rsidRDefault="000B40C1" w14:paraId="7A9050CC" w14:textId="77777777">
            <w:pPr>
              <w:rPr>
                <w:rFonts w:ascii="Aptos" w:hAnsi="Aptos" w:cs="Arial"/>
                <w:sz w:val="24"/>
                <w:szCs w:val="24"/>
              </w:rPr>
            </w:pPr>
            <w:r w:rsidRPr="005035D8">
              <w:rPr>
                <w:rFonts w:ascii="Aptos" w:hAnsi="Aptos" w:cs="Arial"/>
                <w:sz w:val="24"/>
                <w:szCs w:val="24"/>
              </w:rPr>
              <w:t>See Above</w:t>
            </w:r>
          </w:p>
        </w:tc>
      </w:tr>
      <w:tr w:rsidRPr="001C737A" w:rsidR="000B40C1" w:rsidTr="00A11E3F" w14:paraId="2B5D2A87" w14:textId="77777777">
        <w:trPr>
          <w:trHeight w:val="422"/>
          <w:jc w:val="center"/>
        </w:trPr>
        <w:tc>
          <w:tcPr>
            <w:tcW w:w="2425" w:type="dxa"/>
            <w:vAlign w:val="center"/>
          </w:tcPr>
          <w:p w:rsidRPr="001C737A" w:rsidR="000B40C1" w:rsidP="005035D8" w:rsidRDefault="000B40C1" w14:paraId="685F2427" w14:textId="77777777">
            <w:pPr>
              <w:rPr>
                <w:rFonts w:ascii="Aptos" w:hAnsi="Aptos" w:cs="Arial"/>
                <w:b/>
                <w:bCs/>
                <w:sz w:val="24"/>
                <w:szCs w:val="24"/>
                <w:u w:val="single"/>
              </w:rPr>
            </w:pPr>
            <w:r w:rsidRPr="001C737A">
              <w:rPr>
                <w:rFonts w:ascii="Aptos" w:hAnsi="Aptos" w:cs="Arial"/>
                <w:b/>
                <w:bCs/>
                <w:sz w:val="24"/>
                <w:szCs w:val="24"/>
              </w:rPr>
              <w:t>55-a Coordinator</w:t>
            </w:r>
          </w:p>
        </w:tc>
        <w:tc>
          <w:tcPr>
            <w:tcW w:w="2250" w:type="dxa"/>
            <w:noWrap/>
            <w:vAlign w:val="center"/>
            <w:hideMark/>
          </w:tcPr>
          <w:p w:rsidRPr="005035D8" w:rsidR="000B40C1" w:rsidP="005035D8" w:rsidRDefault="000B40C1" w14:paraId="24FAD19F" w14:textId="77777777">
            <w:pPr>
              <w:rPr>
                <w:rFonts w:ascii="Aptos" w:hAnsi="Aptos" w:cs="Arial"/>
                <w:sz w:val="24"/>
                <w:szCs w:val="24"/>
              </w:rPr>
            </w:pPr>
          </w:p>
        </w:tc>
        <w:tc>
          <w:tcPr>
            <w:tcW w:w="1260" w:type="dxa"/>
            <w:noWrap/>
            <w:vAlign w:val="center"/>
          </w:tcPr>
          <w:p w:rsidRPr="005035D8" w:rsidR="000B40C1" w:rsidP="005035D8" w:rsidRDefault="000B40C1" w14:paraId="4548985A" w14:textId="77777777">
            <w:pPr>
              <w:rPr>
                <w:rFonts w:ascii="Aptos" w:hAnsi="Aptos" w:cs="Arial"/>
                <w:sz w:val="24"/>
                <w:szCs w:val="24"/>
              </w:rPr>
            </w:pPr>
          </w:p>
        </w:tc>
        <w:tc>
          <w:tcPr>
            <w:tcW w:w="2160" w:type="dxa"/>
            <w:noWrap/>
            <w:vAlign w:val="center"/>
            <w:hideMark/>
          </w:tcPr>
          <w:p w:rsidRPr="005035D8" w:rsidR="000B40C1" w:rsidP="005035D8" w:rsidRDefault="000B40C1" w14:paraId="0D099B80" w14:textId="77777777">
            <w:pPr>
              <w:rPr>
                <w:rFonts w:ascii="Aptos" w:hAnsi="Aptos" w:cs="Arial"/>
                <w:sz w:val="24"/>
                <w:szCs w:val="24"/>
              </w:rPr>
            </w:pPr>
          </w:p>
        </w:tc>
        <w:tc>
          <w:tcPr>
            <w:tcW w:w="1890" w:type="dxa"/>
            <w:noWrap/>
            <w:vAlign w:val="center"/>
            <w:hideMark/>
          </w:tcPr>
          <w:p w:rsidRPr="005035D8" w:rsidR="000B40C1" w:rsidP="005035D8" w:rsidRDefault="000B40C1" w14:paraId="449F3911" w14:textId="77777777">
            <w:pPr>
              <w:rPr>
                <w:rFonts w:ascii="Aptos" w:hAnsi="Aptos" w:cs="Arial"/>
                <w:sz w:val="24"/>
                <w:szCs w:val="24"/>
              </w:rPr>
            </w:pPr>
          </w:p>
        </w:tc>
      </w:tr>
      <w:tr w:rsidRPr="001C737A" w:rsidR="000B40C1" w:rsidTr="00A11E3F" w14:paraId="4CB94B9C" w14:textId="77777777">
        <w:trPr>
          <w:trHeight w:val="350"/>
          <w:jc w:val="center"/>
        </w:trPr>
        <w:tc>
          <w:tcPr>
            <w:tcW w:w="2425" w:type="dxa"/>
            <w:vAlign w:val="center"/>
          </w:tcPr>
          <w:p w:rsidRPr="001C737A" w:rsidR="000B40C1" w:rsidP="005035D8" w:rsidRDefault="000B40C1" w14:paraId="30353F5B" w14:textId="77777777">
            <w:pPr>
              <w:rPr>
                <w:rFonts w:ascii="Aptos" w:hAnsi="Aptos" w:cs="Arial"/>
                <w:b/>
                <w:bCs/>
                <w:sz w:val="24"/>
                <w:szCs w:val="24"/>
                <w:u w:val="single"/>
              </w:rPr>
            </w:pPr>
            <w:r w:rsidRPr="001C737A">
              <w:rPr>
                <w:rFonts w:ascii="Aptos" w:hAnsi="Aptos" w:cs="Arial"/>
                <w:b/>
                <w:bCs/>
                <w:sz w:val="24"/>
                <w:szCs w:val="24"/>
              </w:rPr>
              <w:t>EEO Counselor</w:t>
            </w:r>
          </w:p>
        </w:tc>
        <w:tc>
          <w:tcPr>
            <w:tcW w:w="2250" w:type="dxa"/>
            <w:noWrap/>
            <w:vAlign w:val="center"/>
            <w:hideMark/>
          </w:tcPr>
          <w:p w:rsidRPr="005035D8" w:rsidR="000B40C1" w:rsidP="005035D8" w:rsidRDefault="000B40C1" w14:paraId="05CC5663" w14:textId="77777777">
            <w:pPr>
              <w:rPr>
                <w:rFonts w:ascii="Aptos" w:hAnsi="Aptos" w:cs="Arial"/>
                <w:sz w:val="24"/>
                <w:szCs w:val="24"/>
              </w:rPr>
            </w:pPr>
            <w:r w:rsidRPr="005035D8">
              <w:rPr>
                <w:rFonts w:ascii="Aptos" w:hAnsi="Aptos" w:cs="Arial"/>
                <w:sz w:val="24"/>
                <w:szCs w:val="24"/>
              </w:rPr>
              <w:t>Ama Acquah</w:t>
            </w:r>
          </w:p>
        </w:tc>
        <w:tc>
          <w:tcPr>
            <w:tcW w:w="1260" w:type="dxa"/>
            <w:noWrap/>
            <w:vAlign w:val="center"/>
          </w:tcPr>
          <w:p w:rsidRPr="005035D8" w:rsidR="000B40C1" w:rsidP="005035D8" w:rsidRDefault="000B40C1" w14:paraId="0B1ABCA8" w14:textId="77777777">
            <w:pPr>
              <w:rPr>
                <w:rFonts w:ascii="Aptos" w:hAnsi="Aptos" w:cs="Arial"/>
                <w:sz w:val="24"/>
                <w:szCs w:val="24"/>
              </w:rPr>
            </w:pPr>
            <w:r w:rsidRPr="005035D8">
              <w:rPr>
                <w:rFonts w:ascii="Aptos" w:hAnsi="Aptos" w:cs="Arial"/>
                <w:sz w:val="24"/>
                <w:szCs w:val="24"/>
              </w:rPr>
              <w:t>CFB Analyst II</w:t>
            </w:r>
          </w:p>
        </w:tc>
        <w:tc>
          <w:tcPr>
            <w:tcW w:w="2160" w:type="dxa"/>
            <w:noWrap/>
            <w:vAlign w:val="center"/>
            <w:hideMark/>
          </w:tcPr>
          <w:p w:rsidRPr="005035D8" w:rsidR="000B40C1" w:rsidP="005035D8" w:rsidRDefault="000B40C1" w14:paraId="1BC41E59" w14:textId="77777777">
            <w:pPr>
              <w:rPr>
                <w:rFonts w:ascii="Aptos" w:hAnsi="Aptos" w:cs="Arial"/>
                <w:sz w:val="24"/>
                <w:szCs w:val="24"/>
              </w:rPr>
            </w:pPr>
            <w:r w:rsidRPr="005035D8">
              <w:rPr>
                <w:rFonts w:ascii="Aptos" w:hAnsi="Aptos" w:cs="Arial"/>
                <w:sz w:val="24"/>
                <w:szCs w:val="24"/>
              </w:rPr>
              <w:t>AAcuah@nyccfb.info</w:t>
            </w:r>
          </w:p>
        </w:tc>
        <w:tc>
          <w:tcPr>
            <w:tcW w:w="1890" w:type="dxa"/>
            <w:noWrap/>
            <w:vAlign w:val="center"/>
            <w:hideMark/>
          </w:tcPr>
          <w:p w:rsidRPr="005035D8" w:rsidR="000B40C1" w:rsidP="005035D8" w:rsidRDefault="000B40C1" w14:paraId="4DCD0157" w14:textId="77777777">
            <w:pPr>
              <w:rPr>
                <w:rFonts w:ascii="Aptos" w:hAnsi="Aptos" w:cs="Arial"/>
                <w:sz w:val="24"/>
                <w:szCs w:val="24"/>
              </w:rPr>
            </w:pPr>
            <w:r w:rsidRPr="005035D8">
              <w:rPr>
                <w:rFonts w:ascii="Aptos" w:hAnsi="Aptos" w:cs="Arial"/>
                <w:sz w:val="24"/>
                <w:szCs w:val="24"/>
              </w:rPr>
              <w:t>N/A</w:t>
            </w:r>
          </w:p>
        </w:tc>
      </w:tr>
      <w:tr w:rsidRPr="001C737A" w:rsidR="000B40C1" w:rsidTr="00A11E3F" w14:paraId="2B332A8A" w14:textId="77777777">
        <w:trPr>
          <w:trHeight w:val="341"/>
          <w:jc w:val="center"/>
        </w:trPr>
        <w:tc>
          <w:tcPr>
            <w:tcW w:w="2425" w:type="dxa"/>
            <w:vAlign w:val="center"/>
          </w:tcPr>
          <w:p w:rsidRPr="001C737A" w:rsidR="000B40C1" w:rsidP="005035D8" w:rsidRDefault="000B40C1" w14:paraId="7B9673D0" w14:textId="77777777">
            <w:pPr>
              <w:rPr>
                <w:rFonts w:ascii="Aptos" w:hAnsi="Aptos" w:cs="Arial"/>
                <w:b/>
                <w:bCs/>
                <w:sz w:val="24"/>
                <w:szCs w:val="24"/>
                <w:u w:val="single"/>
              </w:rPr>
            </w:pPr>
            <w:r w:rsidRPr="001C737A">
              <w:rPr>
                <w:rFonts w:ascii="Aptos" w:hAnsi="Aptos" w:cs="Arial"/>
                <w:b/>
                <w:bCs/>
                <w:sz w:val="24"/>
                <w:szCs w:val="24"/>
              </w:rPr>
              <w:t>EEO Investigator</w:t>
            </w:r>
          </w:p>
        </w:tc>
        <w:tc>
          <w:tcPr>
            <w:tcW w:w="2250" w:type="dxa"/>
            <w:noWrap/>
            <w:vAlign w:val="center"/>
            <w:hideMark/>
          </w:tcPr>
          <w:p w:rsidRPr="005035D8" w:rsidR="000B40C1" w:rsidP="005035D8" w:rsidRDefault="000B40C1" w14:paraId="55E5F217" w14:textId="77777777">
            <w:pPr>
              <w:rPr>
                <w:rFonts w:ascii="Aptos" w:hAnsi="Aptos" w:cs="Arial"/>
                <w:sz w:val="24"/>
                <w:szCs w:val="24"/>
              </w:rPr>
            </w:pPr>
            <w:r w:rsidRPr="005035D8">
              <w:rPr>
                <w:rFonts w:ascii="Aptos" w:hAnsi="Aptos" w:cs="Arial"/>
                <w:sz w:val="24"/>
                <w:szCs w:val="24"/>
              </w:rPr>
              <w:t>Amanda Martin-Lawrence</w:t>
            </w:r>
          </w:p>
        </w:tc>
        <w:tc>
          <w:tcPr>
            <w:tcW w:w="1260" w:type="dxa"/>
            <w:noWrap/>
            <w:vAlign w:val="center"/>
          </w:tcPr>
          <w:p w:rsidRPr="005035D8" w:rsidR="000B40C1" w:rsidP="005035D8" w:rsidRDefault="000B40C1" w14:paraId="71853C30" w14:textId="77777777">
            <w:pPr>
              <w:rPr>
                <w:rFonts w:ascii="Aptos" w:hAnsi="Aptos" w:cs="Arial"/>
                <w:sz w:val="24"/>
                <w:szCs w:val="24"/>
              </w:rPr>
            </w:pPr>
            <w:r w:rsidRPr="005035D8">
              <w:rPr>
                <w:rFonts w:ascii="Aptos" w:hAnsi="Aptos" w:cs="Arial"/>
                <w:sz w:val="24"/>
                <w:szCs w:val="24"/>
              </w:rPr>
              <w:t>CFB Analyst II</w:t>
            </w:r>
          </w:p>
        </w:tc>
        <w:tc>
          <w:tcPr>
            <w:tcW w:w="2160" w:type="dxa"/>
            <w:noWrap/>
            <w:vAlign w:val="center"/>
            <w:hideMark/>
          </w:tcPr>
          <w:p w:rsidRPr="005035D8" w:rsidR="000B40C1" w:rsidP="005035D8" w:rsidRDefault="000B40C1" w14:paraId="1F62E37E" w14:textId="77777777">
            <w:pPr>
              <w:rPr>
                <w:rFonts w:ascii="Aptos" w:hAnsi="Aptos" w:cs="Arial"/>
                <w:b/>
                <w:bCs/>
                <w:sz w:val="24"/>
                <w:szCs w:val="24"/>
                <w:u w:val="single"/>
              </w:rPr>
            </w:pPr>
            <w:hyperlink w:history="1" r:id="rId20">
              <w:r w:rsidRPr="005035D8">
                <w:rPr>
                  <w:rStyle w:val="Hyperlink"/>
                  <w:rFonts w:ascii="Aptos" w:hAnsi="Aptos" w:cs="Arial" w:eastAsiaTheme="majorEastAsia"/>
                  <w:b/>
                  <w:bCs/>
                  <w:color w:val="0F9ED5" w:themeColor="accent4"/>
                  <w:sz w:val="24"/>
                  <w:szCs w:val="24"/>
                </w:rPr>
                <w:t>AMartinlawrence@nyccfb.info</w:t>
              </w:r>
            </w:hyperlink>
            <w:r w:rsidRPr="005035D8">
              <w:rPr>
                <w:rFonts w:ascii="Aptos" w:hAnsi="Aptos" w:cs="Arial"/>
                <w:b/>
                <w:bCs/>
                <w:color w:val="0F9ED5" w:themeColor="accent4"/>
                <w:sz w:val="24"/>
                <w:szCs w:val="24"/>
                <w:u w:val="single"/>
              </w:rPr>
              <w:t xml:space="preserve"> </w:t>
            </w:r>
          </w:p>
        </w:tc>
        <w:tc>
          <w:tcPr>
            <w:tcW w:w="1890" w:type="dxa"/>
            <w:noWrap/>
            <w:vAlign w:val="center"/>
            <w:hideMark/>
          </w:tcPr>
          <w:p w:rsidRPr="005035D8" w:rsidR="000B40C1" w:rsidP="005035D8" w:rsidRDefault="000B40C1" w14:paraId="2FBE1B89" w14:textId="77777777">
            <w:pPr>
              <w:rPr>
                <w:rFonts w:ascii="Aptos" w:hAnsi="Aptos" w:cs="Arial"/>
                <w:sz w:val="24"/>
                <w:szCs w:val="24"/>
              </w:rPr>
            </w:pPr>
            <w:r w:rsidRPr="005035D8">
              <w:rPr>
                <w:rFonts w:ascii="Aptos" w:hAnsi="Aptos" w:cs="Arial"/>
                <w:sz w:val="24"/>
                <w:szCs w:val="24"/>
              </w:rPr>
              <w:t>646-906-4070</w:t>
            </w:r>
          </w:p>
        </w:tc>
      </w:tr>
      <w:tr w:rsidRPr="001C737A" w:rsidR="000B40C1" w:rsidTr="00A11E3F" w14:paraId="09133054" w14:textId="77777777">
        <w:trPr>
          <w:trHeight w:val="602"/>
          <w:jc w:val="center"/>
        </w:trPr>
        <w:tc>
          <w:tcPr>
            <w:tcW w:w="2425" w:type="dxa"/>
            <w:vAlign w:val="center"/>
          </w:tcPr>
          <w:p w:rsidRPr="001C737A" w:rsidR="000B40C1" w:rsidP="005035D8" w:rsidRDefault="000B40C1" w14:paraId="64F3CCD1" w14:textId="77777777">
            <w:pPr>
              <w:rPr>
                <w:rFonts w:ascii="Aptos" w:hAnsi="Aptos" w:cs="Arial"/>
                <w:b/>
                <w:bCs/>
                <w:sz w:val="24"/>
                <w:szCs w:val="24"/>
                <w:u w:val="single"/>
              </w:rPr>
            </w:pPr>
            <w:r w:rsidRPr="001C737A">
              <w:rPr>
                <w:rFonts w:ascii="Aptos" w:hAnsi="Aptos" w:cs="Arial"/>
                <w:b/>
                <w:bCs/>
                <w:sz w:val="24"/>
                <w:szCs w:val="24"/>
              </w:rPr>
              <w:t xml:space="preserve">EEO Counselor/Investigator </w:t>
            </w:r>
          </w:p>
        </w:tc>
        <w:tc>
          <w:tcPr>
            <w:tcW w:w="2250" w:type="dxa"/>
            <w:noWrap/>
            <w:vAlign w:val="center"/>
            <w:hideMark/>
          </w:tcPr>
          <w:p w:rsidRPr="001C737A" w:rsidR="000B40C1" w:rsidP="005035D8" w:rsidRDefault="000B40C1" w14:paraId="78056236" w14:textId="77777777">
            <w:pPr>
              <w:rPr>
                <w:rFonts w:ascii="Aptos" w:hAnsi="Aptos" w:cs="Arial"/>
                <w:b/>
                <w:bCs/>
                <w:sz w:val="24"/>
                <w:szCs w:val="24"/>
                <w:u w:val="single"/>
              </w:rPr>
            </w:pPr>
          </w:p>
        </w:tc>
        <w:tc>
          <w:tcPr>
            <w:tcW w:w="1260" w:type="dxa"/>
            <w:noWrap/>
            <w:vAlign w:val="center"/>
          </w:tcPr>
          <w:p w:rsidRPr="001C737A" w:rsidR="000B40C1" w:rsidP="005035D8" w:rsidRDefault="000B40C1" w14:paraId="0195AE3A" w14:textId="77777777">
            <w:pPr>
              <w:rPr>
                <w:rFonts w:ascii="Aptos" w:hAnsi="Aptos" w:cs="Arial"/>
                <w:sz w:val="24"/>
                <w:szCs w:val="24"/>
                <w:u w:val="single"/>
              </w:rPr>
            </w:pPr>
          </w:p>
        </w:tc>
        <w:tc>
          <w:tcPr>
            <w:tcW w:w="2160" w:type="dxa"/>
            <w:noWrap/>
            <w:vAlign w:val="center"/>
            <w:hideMark/>
          </w:tcPr>
          <w:p w:rsidRPr="001C737A" w:rsidR="000B40C1" w:rsidP="005035D8" w:rsidRDefault="000B40C1" w14:paraId="66499D3E" w14:textId="77777777">
            <w:pPr>
              <w:rPr>
                <w:rFonts w:ascii="Aptos" w:hAnsi="Aptos" w:cs="Arial"/>
                <w:b/>
                <w:bCs/>
                <w:sz w:val="24"/>
                <w:szCs w:val="24"/>
                <w:u w:val="single"/>
              </w:rPr>
            </w:pPr>
          </w:p>
        </w:tc>
        <w:tc>
          <w:tcPr>
            <w:tcW w:w="1890" w:type="dxa"/>
            <w:noWrap/>
            <w:vAlign w:val="center"/>
            <w:hideMark/>
          </w:tcPr>
          <w:p w:rsidRPr="001C737A" w:rsidR="000B40C1" w:rsidP="005035D8" w:rsidRDefault="000B40C1" w14:paraId="312239E1" w14:textId="77777777">
            <w:pPr>
              <w:rPr>
                <w:rFonts w:ascii="Aptos" w:hAnsi="Aptos" w:cs="Arial"/>
                <w:sz w:val="24"/>
                <w:szCs w:val="24"/>
                <w:u w:val="single"/>
              </w:rPr>
            </w:pPr>
          </w:p>
        </w:tc>
      </w:tr>
      <w:tr w:rsidRPr="001C737A" w:rsidR="000B40C1" w:rsidTr="00A11E3F" w14:paraId="07DE3ED4" w14:textId="77777777">
        <w:trPr>
          <w:trHeight w:val="341"/>
          <w:jc w:val="center"/>
        </w:trPr>
        <w:tc>
          <w:tcPr>
            <w:tcW w:w="2425" w:type="dxa"/>
            <w:vAlign w:val="center"/>
          </w:tcPr>
          <w:p w:rsidRPr="001C737A" w:rsidR="000B40C1" w:rsidP="005035D8" w:rsidRDefault="000B40C1" w14:paraId="4031B3D9" w14:textId="77777777">
            <w:pPr>
              <w:rPr>
                <w:rFonts w:ascii="Aptos" w:hAnsi="Aptos" w:cs="Arial"/>
                <w:b/>
                <w:bCs/>
                <w:sz w:val="24"/>
                <w:szCs w:val="24"/>
                <w:u w:val="single"/>
              </w:rPr>
            </w:pPr>
            <w:r w:rsidRPr="001C737A">
              <w:rPr>
                <w:rFonts w:ascii="Aptos" w:hAnsi="Aptos" w:cs="Arial"/>
                <w:b/>
                <w:bCs/>
                <w:sz w:val="24"/>
                <w:szCs w:val="24"/>
              </w:rPr>
              <w:t>Investigator/Trainer</w:t>
            </w:r>
          </w:p>
        </w:tc>
        <w:tc>
          <w:tcPr>
            <w:tcW w:w="2250" w:type="dxa"/>
            <w:noWrap/>
            <w:vAlign w:val="center"/>
            <w:hideMark/>
          </w:tcPr>
          <w:p w:rsidRPr="001C737A" w:rsidR="000B40C1" w:rsidP="005035D8" w:rsidRDefault="000B40C1" w14:paraId="4DCD618D" w14:textId="77777777">
            <w:pPr>
              <w:rPr>
                <w:rFonts w:ascii="Aptos" w:hAnsi="Aptos" w:cs="Arial"/>
                <w:b/>
                <w:bCs/>
                <w:sz w:val="24"/>
                <w:szCs w:val="24"/>
                <w:u w:val="single"/>
              </w:rPr>
            </w:pPr>
          </w:p>
        </w:tc>
        <w:tc>
          <w:tcPr>
            <w:tcW w:w="1260" w:type="dxa"/>
            <w:noWrap/>
            <w:vAlign w:val="center"/>
          </w:tcPr>
          <w:p w:rsidRPr="001C737A" w:rsidR="000B40C1" w:rsidP="005035D8" w:rsidRDefault="000B40C1" w14:paraId="5B243045" w14:textId="77777777">
            <w:pPr>
              <w:rPr>
                <w:rFonts w:ascii="Aptos" w:hAnsi="Aptos" w:cs="Arial"/>
                <w:sz w:val="24"/>
                <w:szCs w:val="24"/>
                <w:u w:val="single"/>
              </w:rPr>
            </w:pPr>
          </w:p>
        </w:tc>
        <w:tc>
          <w:tcPr>
            <w:tcW w:w="2160" w:type="dxa"/>
            <w:noWrap/>
            <w:vAlign w:val="center"/>
            <w:hideMark/>
          </w:tcPr>
          <w:p w:rsidRPr="001C737A" w:rsidR="000B40C1" w:rsidP="005035D8" w:rsidRDefault="000B40C1" w14:paraId="165C9CF0" w14:textId="77777777">
            <w:pPr>
              <w:rPr>
                <w:rFonts w:ascii="Aptos" w:hAnsi="Aptos" w:cs="Arial"/>
                <w:b/>
                <w:bCs/>
                <w:sz w:val="24"/>
                <w:szCs w:val="24"/>
                <w:u w:val="single"/>
              </w:rPr>
            </w:pPr>
          </w:p>
        </w:tc>
        <w:tc>
          <w:tcPr>
            <w:tcW w:w="1890" w:type="dxa"/>
            <w:noWrap/>
            <w:vAlign w:val="center"/>
            <w:hideMark/>
          </w:tcPr>
          <w:p w:rsidRPr="001C737A" w:rsidR="000B40C1" w:rsidP="005035D8" w:rsidRDefault="000B40C1" w14:paraId="79FD5CCE" w14:textId="77777777">
            <w:pPr>
              <w:rPr>
                <w:rFonts w:ascii="Aptos" w:hAnsi="Aptos" w:cs="Arial"/>
                <w:sz w:val="24"/>
                <w:szCs w:val="24"/>
                <w:u w:val="single"/>
              </w:rPr>
            </w:pPr>
          </w:p>
        </w:tc>
      </w:tr>
      <w:tr w:rsidRPr="001C737A" w:rsidR="000B40C1" w:rsidTr="00A11E3F" w14:paraId="2A14C374" w14:textId="77777777">
        <w:trPr>
          <w:trHeight w:val="440"/>
          <w:jc w:val="center"/>
        </w:trPr>
        <w:tc>
          <w:tcPr>
            <w:tcW w:w="2425" w:type="dxa"/>
            <w:vAlign w:val="center"/>
          </w:tcPr>
          <w:p w:rsidRPr="001C737A" w:rsidR="000B40C1" w:rsidP="005035D8" w:rsidRDefault="000B40C1" w14:paraId="741D0562" w14:textId="77777777">
            <w:pPr>
              <w:rPr>
                <w:rFonts w:ascii="Aptos" w:hAnsi="Aptos" w:cs="Arial"/>
                <w:b/>
                <w:bCs/>
                <w:sz w:val="24"/>
                <w:szCs w:val="24"/>
                <w:u w:val="single"/>
              </w:rPr>
            </w:pPr>
            <w:r w:rsidRPr="001C737A">
              <w:rPr>
                <w:rFonts w:ascii="Aptos" w:hAnsi="Aptos" w:cs="Arial"/>
                <w:b/>
                <w:bCs/>
                <w:sz w:val="24"/>
                <w:szCs w:val="24"/>
              </w:rPr>
              <w:t>EEO Training Liaison</w:t>
            </w:r>
          </w:p>
        </w:tc>
        <w:tc>
          <w:tcPr>
            <w:tcW w:w="2250" w:type="dxa"/>
            <w:noWrap/>
            <w:vAlign w:val="center"/>
            <w:hideMark/>
          </w:tcPr>
          <w:p w:rsidRPr="001C737A" w:rsidR="000B40C1" w:rsidP="005035D8" w:rsidRDefault="000B40C1" w14:paraId="18646D8D" w14:textId="77777777">
            <w:pPr>
              <w:rPr>
                <w:rFonts w:ascii="Aptos" w:hAnsi="Aptos" w:cs="Arial"/>
                <w:b/>
                <w:bCs/>
                <w:sz w:val="24"/>
                <w:szCs w:val="24"/>
                <w:u w:val="single"/>
              </w:rPr>
            </w:pPr>
          </w:p>
        </w:tc>
        <w:tc>
          <w:tcPr>
            <w:tcW w:w="1260" w:type="dxa"/>
            <w:noWrap/>
            <w:vAlign w:val="center"/>
          </w:tcPr>
          <w:p w:rsidRPr="001C737A" w:rsidR="000B40C1" w:rsidP="005035D8" w:rsidRDefault="000B40C1" w14:paraId="5FCB71E5" w14:textId="77777777">
            <w:pPr>
              <w:rPr>
                <w:rFonts w:ascii="Aptos" w:hAnsi="Aptos" w:cs="Arial"/>
                <w:sz w:val="24"/>
                <w:szCs w:val="24"/>
                <w:u w:val="single"/>
              </w:rPr>
            </w:pPr>
          </w:p>
        </w:tc>
        <w:tc>
          <w:tcPr>
            <w:tcW w:w="2160" w:type="dxa"/>
            <w:noWrap/>
            <w:vAlign w:val="center"/>
            <w:hideMark/>
          </w:tcPr>
          <w:p w:rsidRPr="001C737A" w:rsidR="000B40C1" w:rsidP="005035D8" w:rsidRDefault="000B40C1" w14:paraId="1ADD3676" w14:textId="77777777">
            <w:pPr>
              <w:rPr>
                <w:rFonts w:ascii="Aptos" w:hAnsi="Aptos" w:cs="Arial"/>
                <w:b/>
                <w:bCs/>
                <w:sz w:val="24"/>
                <w:szCs w:val="24"/>
                <w:u w:val="single"/>
              </w:rPr>
            </w:pPr>
          </w:p>
        </w:tc>
        <w:tc>
          <w:tcPr>
            <w:tcW w:w="1890" w:type="dxa"/>
            <w:noWrap/>
            <w:vAlign w:val="center"/>
            <w:hideMark/>
          </w:tcPr>
          <w:p w:rsidRPr="001C737A" w:rsidR="000B40C1" w:rsidP="005035D8" w:rsidRDefault="000B40C1" w14:paraId="337EFF4C" w14:textId="77777777">
            <w:pPr>
              <w:rPr>
                <w:rFonts w:ascii="Aptos" w:hAnsi="Aptos" w:cs="Arial"/>
                <w:sz w:val="24"/>
                <w:szCs w:val="24"/>
                <w:u w:val="single"/>
              </w:rPr>
            </w:pPr>
          </w:p>
        </w:tc>
      </w:tr>
      <w:tr w:rsidRPr="001C737A" w:rsidR="000B40C1" w:rsidTr="00A11E3F" w14:paraId="7433882E" w14:textId="77777777">
        <w:trPr>
          <w:trHeight w:val="431"/>
          <w:jc w:val="center"/>
        </w:trPr>
        <w:tc>
          <w:tcPr>
            <w:tcW w:w="2425" w:type="dxa"/>
            <w:vAlign w:val="center"/>
          </w:tcPr>
          <w:p w:rsidRPr="001C737A" w:rsidR="000B40C1" w:rsidP="005035D8" w:rsidRDefault="000B40C1" w14:paraId="799AFF7F" w14:textId="77777777">
            <w:pPr>
              <w:rPr>
                <w:rFonts w:ascii="Aptos" w:hAnsi="Aptos" w:cs="Arial"/>
                <w:b/>
                <w:bCs/>
                <w:sz w:val="24"/>
                <w:szCs w:val="24"/>
                <w:u w:val="single"/>
              </w:rPr>
            </w:pPr>
            <w:r w:rsidRPr="001C737A">
              <w:rPr>
                <w:rFonts w:ascii="Aptos" w:hAnsi="Aptos" w:cs="Arial"/>
                <w:b/>
                <w:bCs/>
                <w:sz w:val="24"/>
                <w:szCs w:val="24"/>
              </w:rPr>
              <w:t>Alternative Dispute Resolution Coordinator</w:t>
            </w:r>
          </w:p>
        </w:tc>
        <w:tc>
          <w:tcPr>
            <w:tcW w:w="2250" w:type="dxa"/>
            <w:noWrap/>
            <w:vAlign w:val="center"/>
            <w:hideMark/>
          </w:tcPr>
          <w:p w:rsidRPr="005035D8" w:rsidR="000B40C1" w:rsidP="005035D8" w:rsidRDefault="000B40C1" w14:paraId="4A489A7B" w14:textId="77777777">
            <w:pPr>
              <w:rPr>
                <w:rFonts w:ascii="Aptos" w:hAnsi="Aptos" w:cs="Arial"/>
                <w:sz w:val="24"/>
                <w:szCs w:val="24"/>
              </w:rPr>
            </w:pPr>
            <w:r w:rsidRPr="005035D8">
              <w:rPr>
                <w:rFonts w:ascii="Aptos" w:hAnsi="Aptos" w:cs="Arial"/>
                <w:sz w:val="24"/>
                <w:szCs w:val="24"/>
              </w:rPr>
              <w:t>Amanda Martin-Lawrence</w:t>
            </w:r>
          </w:p>
        </w:tc>
        <w:tc>
          <w:tcPr>
            <w:tcW w:w="1260" w:type="dxa"/>
            <w:noWrap/>
            <w:vAlign w:val="center"/>
          </w:tcPr>
          <w:p w:rsidRPr="005035D8" w:rsidR="000B40C1" w:rsidP="005035D8" w:rsidRDefault="000B40C1" w14:paraId="5E5B3786" w14:textId="77777777">
            <w:pPr>
              <w:rPr>
                <w:rFonts w:ascii="Aptos" w:hAnsi="Aptos" w:cs="Arial"/>
                <w:sz w:val="24"/>
                <w:szCs w:val="24"/>
              </w:rPr>
            </w:pPr>
            <w:r w:rsidRPr="005035D8">
              <w:rPr>
                <w:rFonts w:ascii="Aptos" w:hAnsi="Aptos" w:cs="Arial"/>
                <w:sz w:val="24"/>
                <w:szCs w:val="24"/>
              </w:rPr>
              <w:t>CFB Analyst II</w:t>
            </w:r>
          </w:p>
        </w:tc>
        <w:tc>
          <w:tcPr>
            <w:tcW w:w="2160" w:type="dxa"/>
            <w:noWrap/>
            <w:vAlign w:val="center"/>
            <w:hideMark/>
          </w:tcPr>
          <w:p w:rsidRPr="005035D8" w:rsidR="000B40C1" w:rsidP="005035D8" w:rsidRDefault="000B40C1" w14:paraId="6C6DFD86" w14:textId="77777777">
            <w:pPr>
              <w:rPr>
                <w:rFonts w:ascii="Aptos" w:hAnsi="Aptos" w:cs="Arial"/>
                <w:b/>
                <w:bCs/>
                <w:sz w:val="24"/>
                <w:szCs w:val="24"/>
              </w:rPr>
            </w:pPr>
            <w:hyperlink w:history="1" r:id="rId21">
              <w:r w:rsidRPr="005035D8">
                <w:rPr>
                  <w:rStyle w:val="Hyperlink"/>
                  <w:rFonts w:ascii="Aptos" w:hAnsi="Aptos" w:cs="Arial" w:eastAsiaTheme="majorEastAsia"/>
                  <w:b/>
                  <w:bCs/>
                  <w:color w:val="0F9ED5" w:themeColor="accent4"/>
                  <w:sz w:val="24"/>
                  <w:szCs w:val="24"/>
                  <w:u w:val="none"/>
                </w:rPr>
                <w:t>AMartinlawrence@nyccfb.info</w:t>
              </w:r>
            </w:hyperlink>
          </w:p>
        </w:tc>
        <w:tc>
          <w:tcPr>
            <w:tcW w:w="1890" w:type="dxa"/>
            <w:noWrap/>
            <w:vAlign w:val="center"/>
            <w:hideMark/>
          </w:tcPr>
          <w:p w:rsidRPr="005035D8" w:rsidR="000B40C1" w:rsidP="005035D8" w:rsidRDefault="000B40C1" w14:paraId="52A3E275" w14:textId="77777777">
            <w:pPr>
              <w:rPr>
                <w:rFonts w:ascii="Aptos" w:hAnsi="Aptos" w:cs="Arial"/>
                <w:sz w:val="24"/>
                <w:szCs w:val="24"/>
              </w:rPr>
            </w:pPr>
            <w:r w:rsidRPr="005035D8">
              <w:rPr>
                <w:rFonts w:ascii="Aptos" w:hAnsi="Aptos" w:cs="Arial"/>
                <w:sz w:val="24"/>
                <w:szCs w:val="24"/>
              </w:rPr>
              <w:t>646-906-4070</w:t>
            </w:r>
          </w:p>
        </w:tc>
      </w:tr>
      <w:tr w:rsidRPr="001C737A" w:rsidR="000B40C1" w:rsidTr="00A11E3F" w14:paraId="0DBA5531" w14:textId="77777777">
        <w:trPr>
          <w:trHeight w:val="350"/>
          <w:jc w:val="center"/>
        </w:trPr>
        <w:tc>
          <w:tcPr>
            <w:tcW w:w="2425" w:type="dxa"/>
            <w:vAlign w:val="center"/>
          </w:tcPr>
          <w:p w:rsidRPr="001C737A" w:rsidR="000B40C1" w:rsidP="005035D8" w:rsidRDefault="000B40C1" w14:paraId="77FC3934" w14:textId="77777777">
            <w:pPr>
              <w:rPr>
                <w:rFonts w:ascii="Aptos" w:hAnsi="Aptos" w:cs="Arial"/>
                <w:b/>
                <w:bCs/>
                <w:sz w:val="24"/>
                <w:szCs w:val="24"/>
                <w:u w:val="single"/>
              </w:rPr>
            </w:pPr>
            <w:r w:rsidRPr="001C737A">
              <w:rPr>
                <w:rFonts w:ascii="Aptos" w:hAnsi="Aptos" w:cs="Arial"/>
                <w:b/>
                <w:bCs/>
                <w:sz w:val="24"/>
                <w:szCs w:val="24"/>
              </w:rPr>
              <w:t xml:space="preserve">Gender Based Violence Liaison </w:t>
            </w:r>
          </w:p>
        </w:tc>
        <w:tc>
          <w:tcPr>
            <w:tcW w:w="2250" w:type="dxa"/>
            <w:noWrap/>
            <w:vAlign w:val="center"/>
            <w:hideMark/>
          </w:tcPr>
          <w:p w:rsidRPr="005035D8" w:rsidR="000B40C1" w:rsidP="005035D8" w:rsidRDefault="000B40C1" w14:paraId="222B80B2" w14:textId="77777777">
            <w:pPr>
              <w:rPr>
                <w:rFonts w:ascii="Aptos" w:hAnsi="Aptos" w:cs="Arial"/>
                <w:sz w:val="24"/>
                <w:szCs w:val="24"/>
              </w:rPr>
            </w:pPr>
            <w:r w:rsidRPr="005035D8">
              <w:rPr>
                <w:rFonts w:ascii="Aptos" w:hAnsi="Aptos" w:cs="Arial"/>
                <w:sz w:val="24"/>
                <w:szCs w:val="24"/>
              </w:rPr>
              <w:t>See Above</w:t>
            </w:r>
          </w:p>
        </w:tc>
        <w:tc>
          <w:tcPr>
            <w:tcW w:w="1260" w:type="dxa"/>
            <w:noWrap/>
            <w:vAlign w:val="center"/>
            <w:hideMark/>
          </w:tcPr>
          <w:p w:rsidRPr="005035D8" w:rsidR="000B40C1" w:rsidP="005035D8" w:rsidRDefault="000B40C1" w14:paraId="79F4E96D" w14:textId="77777777">
            <w:pPr>
              <w:rPr>
                <w:rFonts w:ascii="Aptos" w:hAnsi="Aptos" w:cs="Arial"/>
                <w:sz w:val="24"/>
                <w:szCs w:val="24"/>
              </w:rPr>
            </w:pPr>
            <w:r w:rsidRPr="005035D8">
              <w:rPr>
                <w:rFonts w:ascii="Aptos" w:hAnsi="Aptos" w:cs="Arial"/>
                <w:sz w:val="24"/>
                <w:szCs w:val="24"/>
              </w:rPr>
              <w:t>See Above</w:t>
            </w:r>
          </w:p>
        </w:tc>
        <w:tc>
          <w:tcPr>
            <w:tcW w:w="2160" w:type="dxa"/>
            <w:noWrap/>
            <w:vAlign w:val="center"/>
            <w:hideMark/>
          </w:tcPr>
          <w:p w:rsidRPr="005035D8" w:rsidR="000B40C1" w:rsidP="005035D8" w:rsidRDefault="000B40C1" w14:paraId="43AC06B7" w14:textId="77777777">
            <w:pPr>
              <w:rPr>
                <w:rFonts w:ascii="Aptos" w:hAnsi="Aptos" w:cs="Arial"/>
                <w:sz w:val="24"/>
                <w:szCs w:val="24"/>
              </w:rPr>
            </w:pPr>
            <w:r w:rsidRPr="005035D8">
              <w:rPr>
                <w:rFonts w:ascii="Aptos" w:hAnsi="Aptos" w:cs="Arial"/>
                <w:sz w:val="24"/>
                <w:szCs w:val="24"/>
              </w:rPr>
              <w:t>See Above</w:t>
            </w:r>
          </w:p>
        </w:tc>
        <w:tc>
          <w:tcPr>
            <w:tcW w:w="1890" w:type="dxa"/>
            <w:noWrap/>
            <w:vAlign w:val="center"/>
            <w:hideMark/>
          </w:tcPr>
          <w:p w:rsidRPr="005035D8" w:rsidR="000B40C1" w:rsidP="005035D8" w:rsidRDefault="000B40C1" w14:paraId="398A67BB" w14:textId="77777777">
            <w:pPr>
              <w:rPr>
                <w:rFonts w:ascii="Aptos" w:hAnsi="Aptos" w:cs="Arial"/>
                <w:sz w:val="24"/>
                <w:szCs w:val="24"/>
              </w:rPr>
            </w:pPr>
            <w:r w:rsidRPr="005035D8">
              <w:rPr>
                <w:rFonts w:ascii="Aptos" w:hAnsi="Aptos" w:cs="Arial"/>
                <w:sz w:val="24"/>
                <w:szCs w:val="24"/>
              </w:rPr>
              <w:t>See Above</w:t>
            </w:r>
          </w:p>
        </w:tc>
      </w:tr>
    </w:tbl>
    <w:p w:rsidR="005035D8" w:rsidP="001C737A" w:rsidRDefault="005035D8" w14:paraId="78AD4442" w14:textId="77777777">
      <w:pPr>
        <w:spacing w:before="120"/>
        <w:ind w:left="270" w:right="90"/>
        <w:rPr>
          <w:rFonts w:ascii="Aptos" w:hAnsi="Aptos" w:cs="Arial"/>
          <w:b/>
          <w:bCs/>
          <w:u w:val="single"/>
        </w:rPr>
      </w:pPr>
    </w:p>
    <w:p w:rsidRPr="001C737A" w:rsidR="000B40C1" w:rsidP="001C737A" w:rsidRDefault="000B40C1" w14:paraId="4062EDA0" w14:textId="4E35954B">
      <w:pPr>
        <w:spacing w:before="120"/>
        <w:ind w:left="270" w:right="90"/>
        <w:rPr>
          <w:rFonts w:ascii="Aptos" w:hAnsi="Aptos" w:cs="Arial"/>
          <w:u w:val="single"/>
        </w:rPr>
      </w:pPr>
      <w:r w:rsidRPr="001C737A">
        <w:rPr>
          <w:rFonts w:ascii="Aptos" w:hAnsi="Aptos" w:cs="Arial"/>
          <w:b/>
          <w:bCs/>
          <w:u w:val="single"/>
        </w:rPr>
        <w:t>Note</w:t>
      </w:r>
      <w:r w:rsidRPr="001C737A">
        <w:rPr>
          <w:rFonts w:ascii="Aptos" w:hAnsi="Aptos" w:eastAsia="Arial" w:cs="Arial"/>
        </w:rPr>
        <w:t xml:space="preserve">: </w:t>
      </w:r>
      <w:r w:rsidRPr="001C737A">
        <w:rPr>
          <w:rFonts w:ascii="Aptos" w:hAnsi="Aptos" w:cs="Arial"/>
        </w:rPr>
        <w:t>Changes (new personnel filling the specified role</w:t>
      </w:r>
      <w:r w:rsidRPr="001C737A">
        <w:rPr>
          <w:rFonts w:ascii="Aptos" w:hAnsi="Aptos" w:eastAsia="Arial" w:cs="Arial"/>
        </w:rPr>
        <w:t xml:space="preserve">). </w:t>
      </w:r>
      <w:r w:rsidRPr="001C737A">
        <w:rPr>
          <w:rFonts w:ascii="Aptos" w:hAnsi="Aptos" w:cs="Arial"/>
        </w:rPr>
        <w:t>You may insert additional entries as needed.</w:t>
      </w:r>
      <w:r w:rsidRPr="001C737A">
        <w:rPr>
          <w:rFonts w:ascii="Aptos" w:hAnsi="Aptos" w:eastAsia="Arial" w:cs="Arial"/>
        </w:rPr>
        <w:t xml:space="preserve"> </w:t>
      </w:r>
      <w:r w:rsidRPr="001C737A">
        <w:rPr>
          <w:rFonts w:ascii="Aptos" w:hAnsi="Aptos" w:cs="Arial"/>
        </w:rPr>
        <w:t>If there is an EEO Office or D &amp; I Office role that your staff performs that is not on the list above,</w:t>
      </w:r>
      <w:r w:rsidRPr="001C737A">
        <w:rPr>
          <w:rFonts w:ascii="Aptos" w:hAnsi="Aptos" w:eastAsia="Arial" w:cs="Arial"/>
        </w:rPr>
        <w:t xml:space="preserve"> </w:t>
      </w:r>
      <w:r w:rsidRPr="001C737A">
        <w:rPr>
          <w:rFonts w:ascii="Aptos" w:hAnsi="Aptos" w:cs="Arial"/>
        </w:rPr>
        <w:t xml:space="preserve">you may indicate it on the chart.  </w:t>
      </w:r>
    </w:p>
    <w:p w:rsidRPr="001C737A" w:rsidR="004C41A9" w:rsidP="001C737A" w:rsidRDefault="004C41A9" w14:paraId="0D381AA0" w14:textId="77777777"/>
    <w:sectPr w:rsidRPr="001C737A" w:rsidR="004C41A9" w:rsidSect="000B40C1">
      <w:headerReference w:type="default" r:id="rId22"/>
      <w:footerReference w:type="default" r:id="rId23"/>
      <w:headerReference w:type="first" r:id="rId24"/>
      <w:footerReference w:type="first" r:id="rId25"/>
      <w:pgSz w:w="12240" w:h="15840" w:orient="portrait" w:code="1"/>
      <w:pgMar w:top="720" w:right="720" w:bottom="1440" w:left="720" w:header="72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996" w:rsidP="000B40C1" w:rsidRDefault="004A7996" w14:paraId="3B5C2393" w14:textId="77777777">
      <w:r>
        <w:separator/>
      </w:r>
    </w:p>
  </w:endnote>
  <w:endnote w:type="continuationSeparator" w:id="0">
    <w:p w:rsidR="004A7996" w:rsidP="000B40C1" w:rsidRDefault="004A7996" w14:paraId="5EE6BB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2C39" w:rsidR="000B40C1" w:rsidP="675DEA66" w:rsidRDefault="000B40C1" w14:paraId="57D93486" w14:textId="53BCB6AA">
    <w:pPr>
      <w:pStyle w:val="Footer"/>
      <w:widowControl w:val="0"/>
      <w:jc w:val="center"/>
      <w:rPr>
        <w:rFonts w:asciiTheme="minorHAnsi" w:hAnsiTheme="minorHAnsi" w:cstheme="minorBidi"/>
      </w:rPr>
    </w:pPr>
    <w:r w:rsidRPr="3031A4EE">
      <w:rPr>
        <w:rFonts w:eastAsia="Arial" w:asciiTheme="minorHAnsi" w:hAnsiTheme="minorHAnsi" w:cstheme="minorBidi"/>
        <w:b/>
        <w:bCs/>
      </w:rPr>
      <w:t>[</w:t>
    </w:r>
    <w:r>
      <w:rPr>
        <w:rFonts w:eastAsia="Arial" w:asciiTheme="minorHAnsi" w:hAnsiTheme="minorHAnsi" w:cstheme="minorBidi"/>
        <w:smallCaps/>
        <w:u w:val="single"/>
      </w:rPr>
      <w:t>CAMPAIGN FINANCE BOARD</w:t>
    </w:r>
    <w:r w:rsidRPr="3031A4EE">
      <w:rPr>
        <w:rFonts w:eastAsia="Arial" w:asciiTheme="minorHAnsi" w:hAnsiTheme="minorHAnsi" w:cstheme="minorBidi"/>
        <w:b/>
        <w:bCs/>
      </w:rPr>
      <w:t xml:space="preserve">] </w:t>
    </w:r>
    <w:r w:rsidRPr="3031A4EE">
      <w:rPr>
        <w:rFonts w:asciiTheme="minorHAnsi" w:hAnsiTheme="minorHAnsi" w:cstheme="minorBidi"/>
      </w:rPr>
      <w:t xml:space="preserve">FY 2026 Quarterly Update Report                                                                                                                                                                                    Page </w:t>
    </w:r>
    <w:r w:rsidRPr="3031A4EE">
      <w:rPr>
        <w:rFonts w:asciiTheme="minorHAnsi" w:hAnsiTheme="minorHAnsi" w:cstheme="minorBidi"/>
        <w:b/>
        <w:bCs/>
        <w:noProof/>
      </w:rPr>
      <w:fldChar w:fldCharType="begin"/>
    </w:r>
    <w:r w:rsidRPr="3031A4EE">
      <w:rPr>
        <w:rFonts w:asciiTheme="minorHAnsi" w:hAnsiTheme="minorHAnsi" w:cstheme="minorBidi"/>
        <w:b/>
        <w:bCs/>
      </w:rPr>
      <w:instrText xml:space="preserve"> PAGE   \* MERGEFORMAT </w:instrText>
    </w:r>
    <w:r w:rsidRPr="3031A4EE">
      <w:rPr>
        <w:rFonts w:asciiTheme="minorHAnsi" w:hAnsiTheme="minorHAnsi" w:cstheme="minorBidi"/>
        <w:b/>
        <w:bCs/>
      </w:rPr>
      <w:fldChar w:fldCharType="separate"/>
    </w:r>
    <w:r w:rsidRPr="3031A4EE">
      <w:rPr>
        <w:rFonts w:asciiTheme="minorHAnsi" w:hAnsiTheme="minorHAnsi" w:cstheme="minorBidi"/>
        <w:b/>
        <w:bCs/>
        <w:noProof/>
      </w:rPr>
      <w:t>1</w:t>
    </w:r>
    <w:r w:rsidRPr="3031A4EE">
      <w:rPr>
        <w:rFonts w:asciiTheme="minorHAnsi" w:hAnsiTheme="minorHAnsi" w:cstheme="minorBid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0C1" w:rsidRDefault="000B40C1" w14:paraId="201AC316" w14:textId="47E30EEA">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p w:rsidR="000B40C1" w:rsidRDefault="000B40C1" w14:paraId="3DBAE0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996" w:rsidP="000B40C1" w:rsidRDefault="004A7996" w14:paraId="3CBD5630" w14:textId="77777777">
      <w:r>
        <w:separator/>
      </w:r>
    </w:p>
  </w:footnote>
  <w:footnote w:type="continuationSeparator" w:id="0">
    <w:p w:rsidR="004A7996" w:rsidP="000B40C1" w:rsidRDefault="004A7996" w14:paraId="0C78CDDE" w14:textId="77777777">
      <w:r>
        <w:continuationSeparator/>
      </w:r>
    </w:p>
  </w:footnote>
  <w:footnote w:id="1">
    <w:p w:rsidRPr="00FB29DF" w:rsidR="000B40C1" w:rsidP="000B40C1" w:rsidRDefault="000B40C1" w14:paraId="0007C39A" w14:textId="77777777">
      <w:pPr>
        <w:pStyle w:val="FootnoteText"/>
        <w:rPr>
          <w:rFonts w:ascii="Aptos" w:hAnsi="Aptos"/>
        </w:rPr>
      </w:pPr>
      <w:r w:rsidRPr="00FB29DF">
        <w:rPr>
          <w:rStyle w:val="FootnoteReference"/>
          <w:rFonts w:ascii="Aptos" w:hAnsi="Aptos" w:eastAsiaTheme="majorEastAsia"/>
          <w:vertAlign w:val="superscript"/>
        </w:rPr>
        <w:footnoteRef/>
      </w:r>
      <w:r w:rsidRPr="00FB29DF">
        <w:rPr>
          <w:rFonts w:ascii="Aptos" w:hAnsi="Aptos"/>
          <w:vertAlign w:val="superscript"/>
        </w:rPr>
        <w:t xml:space="preserve"> </w:t>
      </w:r>
      <w:r w:rsidRPr="00FB29DF">
        <w:rPr>
          <w:rFonts w:ascii="Aptos" w:hAnsi="Aptos"/>
        </w:rPr>
        <w:t>Included per Local Law 14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6F9E" w:rsidR="000B40C1" w:rsidP="00EE7CE3" w:rsidRDefault="000B40C1" w14:paraId="44E7AD55" w14:textId="59B064DE">
    <w:pPr>
      <w:pStyle w:val="Header"/>
      <w:jc w:val="center"/>
      <w:rPr>
        <w:rFonts w:ascii="Arial" w:hAnsi="Arial" w:eastAsia="Arial" w:cs="Arial"/>
        <w:b/>
        <w:sz w:val="32"/>
        <w:szCs w:val="32"/>
      </w:rPr>
    </w:pPr>
    <w:r w:rsidRPr="005D6F9E">
      <w:rPr>
        <w:rFonts w:ascii="Arial" w:hAnsi="Arial" w:eastAsia="Arial" w:cs="Arial"/>
        <w:b/>
        <w:bCs/>
        <w:smallCaps/>
        <w:sz w:val="36"/>
        <w:szCs w:val="36"/>
      </w:rPr>
      <w:t>campaign finance b</w:t>
    </w:r>
    <w:r>
      <w:rPr>
        <w:rFonts w:ascii="Arial" w:hAnsi="Arial" w:eastAsia="Arial" w:cs="Arial"/>
        <w:b/>
        <w:bCs/>
        <w:smallCaps/>
        <w:sz w:val="36"/>
        <w:szCs w:val="36"/>
      </w:rPr>
      <w:t>oard</w:t>
    </w:r>
    <w:r w:rsidRPr="005D6F9E">
      <w:rPr>
        <w:rFonts w:ascii="Arial" w:hAnsi="Arial" w:eastAsia="Arial" w:cs="Arial"/>
        <w:b/>
        <w:bCs/>
        <w:smallCaps/>
        <w:sz w:val="32"/>
        <w:szCs w:val="32"/>
      </w:rPr>
      <w:t xml:space="preserve"> </w:t>
    </w:r>
    <w:r w:rsidRPr="005D6F9E">
      <w:rPr>
        <w:rFonts w:ascii="Arial" w:hAnsi="Arial" w:eastAsia="Arial" w:cs="Arial"/>
        <w:b/>
        <w:sz w:val="32"/>
        <w:szCs w:val="32"/>
      </w:rPr>
      <w:t>FY 2026 Quarterly Update Report</w:t>
    </w:r>
  </w:p>
  <w:p w:rsidRPr="005D6F9E" w:rsidR="000B40C1" w:rsidP="00A42C39" w:rsidRDefault="000B40C1" w14:paraId="06F16D2D" w14:textId="77777777">
    <w:pPr>
      <w:pStyle w:val="Header"/>
      <w:tabs>
        <w:tab w:val="clear" w:pos="4680"/>
        <w:tab w:val="clear" w:pos="9360"/>
        <w:tab w:val="left" w:pos="3520"/>
        <w:tab w:val="left" w:pos="3620"/>
        <w:tab w:val="left" w:pos="3713"/>
        <w:tab w:val="center" w:pos="7265"/>
      </w:tabs>
      <w:ind w:right="-576"/>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40C1" w:rsidRDefault="000B40C1" w14:paraId="47062694" w14:textId="4F881940">
    <w:pPr>
      <w:pStyle w:val="Header"/>
    </w:pPr>
    <w:r>
      <w:rPr>
        <w:noProof/>
      </w:rPr>
      <mc:AlternateContent>
        <mc:Choice Requires="wps">
          <w:drawing>
            <wp:anchor distT="0" distB="0" distL="118745" distR="118745" simplePos="0" relativeHeight="251659264" behindDoc="1" locked="0" layoutInCell="1" allowOverlap="0" wp14:anchorId="78985ED1" wp14:editId="087A68EC">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B7D4A" w:rsidR="000B40C1" w:rsidP="00CC7AAD" w:rsidRDefault="000B40C1" w14:paraId="794AD624" w14:textId="77777777">
                          <w:pP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w14:anchorId="26239925">
            <v:rect id="Rectangle 197" style="position:absolute;margin-left:149.4pt;margin-top:29.2pt;width:528.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156082 [3204]" stroked="f" strokeweight="1pt" w14:anchorId="78985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">
              <v:textbox style="mso-fit-shape-to-text:t">
                <w:txbxContent>
                  <w:p w:rsidRPr="009B7D4A" w:rsidR="000B40C1" w:rsidP="00CC7AAD" w:rsidRDefault="000B40C1" w14:paraId="728F7845" w14:textId="77777777">
                    <w:pP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rPr>
      <w:drawing>
        <wp:inline distT="0" distB="0" distL="0" distR="0" wp14:anchorId="5B17D5E9" wp14:editId="3C7643FB">
          <wp:extent cx="1578634" cy="393846"/>
          <wp:effectExtent l="0" t="0" r="2540" b="6350"/>
          <wp:docPr id="319653601" name="Picture 31965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rsidR="000B40C1" w:rsidRDefault="000B40C1" w14:paraId="5202CD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F98B41"/>
    <w:multiLevelType w:val="hybridMultilevel"/>
    <w:tmpl w:val="7A266ED8"/>
    <w:lvl w:ilvl="0" w:tplc="D9EA9784">
      <w:start w:val="1"/>
      <w:numFmt w:val="decimal"/>
      <w:lvlText w:val="%1."/>
      <w:lvlJc w:val="left"/>
      <w:pPr>
        <w:ind w:left="1080" w:hanging="360"/>
      </w:pPr>
    </w:lvl>
    <w:lvl w:ilvl="1" w:tplc="1C70364C">
      <w:start w:val="1"/>
      <w:numFmt w:val="lowerLetter"/>
      <w:lvlText w:val="%2."/>
      <w:lvlJc w:val="left"/>
      <w:pPr>
        <w:ind w:left="1800" w:hanging="360"/>
      </w:pPr>
    </w:lvl>
    <w:lvl w:ilvl="2" w:tplc="6924F88A">
      <w:start w:val="1"/>
      <w:numFmt w:val="lowerRoman"/>
      <w:lvlText w:val="%3."/>
      <w:lvlJc w:val="right"/>
      <w:pPr>
        <w:ind w:left="2520" w:hanging="180"/>
      </w:pPr>
    </w:lvl>
    <w:lvl w:ilvl="3" w:tplc="80629A3E">
      <w:start w:val="1"/>
      <w:numFmt w:val="decimal"/>
      <w:lvlText w:val="%4."/>
      <w:lvlJc w:val="left"/>
      <w:pPr>
        <w:ind w:left="3240" w:hanging="360"/>
      </w:pPr>
    </w:lvl>
    <w:lvl w:ilvl="4" w:tplc="A9E41690">
      <w:start w:val="1"/>
      <w:numFmt w:val="lowerLetter"/>
      <w:lvlText w:val="%5."/>
      <w:lvlJc w:val="left"/>
      <w:pPr>
        <w:ind w:left="3960" w:hanging="360"/>
      </w:pPr>
    </w:lvl>
    <w:lvl w:ilvl="5" w:tplc="00A86ACC">
      <w:start w:val="1"/>
      <w:numFmt w:val="lowerRoman"/>
      <w:lvlText w:val="%6."/>
      <w:lvlJc w:val="right"/>
      <w:pPr>
        <w:ind w:left="4680" w:hanging="180"/>
      </w:pPr>
    </w:lvl>
    <w:lvl w:ilvl="6" w:tplc="B3B25FCA">
      <w:start w:val="1"/>
      <w:numFmt w:val="decimal"/>
      <w:lvlText w:val="%7."/>
      <w:lvlJc w:val="left"/>
      <w:pPr>
        <w:ind w:left="5400" w:hanging="360"/>
      </w:pPr>
    </w:lvl>
    <w:lvl w:ilvl="7" w:tplc="380A5724">
      <w:start w:val="1"/>
      <w:numFmt w:val="lowerLetter"/>
      <w:lvlText w:val="%8."/>
      <w:lvlJc w:val="left"/>
      <w:pPr>
        <w:ind w:left="6120" w:hanging="360"/>
      </w:pPr>
    </w:lvl>
    <w:lvl w:ilvl="8" w:tplc="57188A12">
      <w:start w:val="1"/>
      <w:numFmt w:val="lowerRoman"/>
      <w:lvlText w:val="%9."/>
      <w:lvlJc w:val="right"/>
      <w:pPr>
        <w:ind w:left="6840" w:hanging="180"/>
      </w:pPr>
    </w:lvl>
  </w:abstractNum>
  <w:abstractNum w:abstractNumId="2" w15:restartNumberingAfterBreak="0">
    <w:nsid w:val="02AE7667"/>
    <w:multiLevelType w:val="hybridMultilevel"/>
    <w:tmpl w:val="41560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BC1448"/>
    <w:multiLevelType w:val="hybridMultilevel"/>
    <w:tmpl w:val="6E74B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CC2264"/>
    <w:multiLevelType w:val="hybridMultilevel"/>
    <w:tmpl w:val="BF2EE56C"/>
    <w:lvl w:ilvl="0" w:tplc="5B765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CE6B76"/>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790909"/>
    <w:multiLevelType w:val="hybridMultilevel"/>
    <w:tmpl w:val="8402B9AC"/>
    <w:lvl w:ilvl="0" w:tplc="4B74F292">
      <w:start w:val="1"/>
      <w:numFmt w:val="decimal"/>
      <w:lvlText w:val="%1."/>
      <w:lvlJc w:val="left"/>
      <w:pPr>
        <w:ind w:left="3783" w:hanging="360"/>
      </w:pPr>
      <w:rPr>
        <w:rFonts w:hint="default"/>
        <w:color w:val="auto"/>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0A092470"/>
    <w:multiLevelType w:val="hybridMultilevel"/>
    <w:tmpl w:val="075240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0B2718C3"/>
    <w:multiLevelType w:val="hybridMultilevel"/>
    <w:tmpl w:val="55F62010"/>
    <w:lvl w:ilvl="0" w:tplc="1C70364C">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B41735C"/>
    <w:multiLevelType w:val="hybridMultilevel"/>
    <w:tmpl w:val="E236D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D621D1F"/>
    <w:multiLevelType w:val="multilevel"/>
    <w:tmpl w:val="D444C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EA7406B"/>
    <w:multiLevelType w:val="hybridMultilevel"/>
    <w:tmpl w:val="FD847F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05F4D9E"/>
    <w:multiLevelType w:val="hybridMultilevel"/>
    <w:tmpl w:val="E3CA71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13B251D"/>
    <w:multiLevelType w:val="hybridMultilevel"/>
    <w:tmpl w:val="E7A086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2E807F5"/>
    <w:multiLevelType w:val="hybridMultilevel"/>
    <w:tmpl w:val="924E3294"/>
    <w:lvl w:ilvl="0" w:tplc="A1F0015C">
      <w:start w:val="1"/>
      <w:numFmt w:val="decimal"/>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3F3792D"/>
    <w:multiLevelType w:val="multilevel"/>
    <w:tmpl w:val="ED8C9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8E0C7F"/>
    <w:multiLevelType w:val="hybridMultilevel"/>
    <w:tmpl w:val="4AC0F7B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18996126"/>
    <w:multiLevelType w:val="hybridMultilevel"/>
    <w:tmpl w:val="87DCA2BC"/>
    <w:lvl w:ilvl="0" w:tplc="EF58CB82">
      <w:start w:val="1"/>
      <w:numFmt w:val="upperRoman"/>
      <w:suff w:val="space"/>
      <w:lvlText w:val="%1."/>
      <w:lvlJc w:val="left"/>
      <w:pPr>
        <w:ind w:left="1080" w:hanging="360"/>
      </w:pPr>
      <w:rPr>
        <w:rFonts w:hint="default" w:cs="Times New Roman"/>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003D7"/>
    <w:multiLevelType w:val="hybridMultilevel"/>
    <w:tmpl w:val="EA5A3C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9D41143"/>
    <w:multiLevelType w:val="hybridMultilevel"/>
    <w:tmpl w:val="DD86F5D0"/>
    <w:lvl w:ilvl="0" w:tplc="3F32B3F2">
      <w:start w:val="1"/>
      <w:numFmt w:val="decimal"/>
      <w:lvlText w:val="%1."/>
      <w:lvlJc w:val="left"/>
      <w:pPr>
        <w:ind w:left="5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67D16"/>
    <w:multiLevelType w:val="hybridMultilevel"/>
    <w:tmpl w:val="FDAEA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B721281"/>
    <w:multiLevelType w:val="hybridMultilevel"/>
    <w:tmpl w:val="3A262C22"/>
    <w:lvl w:ilvl="0" w:tplc="12D6F10C">
      <w:start w:val="7"/>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13DC4"/>
    <w:multiLevelType w:val="multilevel"/>
    <w:tmpl w:val="77521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F553808"/>
    <w:multiLevelType w:val="hybridMultilevel"/>
    <w:tmpl w:val="A030E1D2"/>
    <w:lvl w:ilvl="0" w:tplc="4FFC0336">
      <w:start w:val="1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DE1039"/>
    <w:multiLevelType w:val="hybridMultilevel"/>
    <w:tmpl w:val="23886F20"/>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5" w15:restartNumberingAfterBreak="0">
    <w:nsid w:val="239D684B"/>
    <w:multiLevelType w:val="hybridMultilevel"/>
    <w:tmpl w:val="A9F6F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94715"/>
    <w:multiLevelType w:val="hybridMultilevel"/>
    <w:tmpl w:val="E8025BAC"/>
    <w:lvl w:ilvl="0" w:tplc="EE8E7C8C">
      <w:start w:val="3"/>
      <w:numFmt w:val="upperLetter"/>
      <w:suff w:val="space"/>
      <w:lvlText w:val="%1."/>
      <w:lvlJc w:val="left"/>
      <w:pPr>
        <w:ind w:left="1080" w:hanging="360"/>
      </w:pPr>
      <w:rPr>
        <w:rFonts w:hint="default" w:cs="Times New Roman"/>
        <w:b/>
        <w:color w:val="0070C0"/>
        <w:sz w:val="28"/>
        <w:szCs w:val="28"/>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BF7544F"/>
    <w:multiLevelType w:val="hybridMultilevel"/>
    <w:tmpl w:val="6A14E74E"/>
    <w:lvl w:ilvl="0" w:tplc="2F4829D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62190"/>
    <w:multiLevelType w:val="hybridMultilevel"/>
    <w:tmpl w:val="B1F47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E315341"/>
    <w:multiLevelType w:val="multilevel"/>
    <w:tmpl w:val="55A02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EB214C0"/>
    <w:multiLevelType w:val="multilevel"/>
    <w:tmpl w:val="74FE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62636D"/>
    <w:multiLevelType w:val="hybridMultilevel"/>
    <w:tmpl w:val="7FC8AA26"/>
    <w:lvl w:ilvl="0" w:tplc="4B74F292">
      <w:start w:val="1"/>
      <w:numFmt w:val="decimal"/>
      <w:lvlText w:val="%1."/>
      <w:lvlJc w:val="left"/>
      <w:pPr>
        <w:ind w:left="1803" w:hanging="360"/>
      </w:pPr>
      <w:rPr>
        <w:rFonts w:hint="default"/>
        <w:color w:val="auto"/>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35" w15:restartNumberingAfterBreak="0">
    <w:nsid w:val="33D949FD"/>
    <w:multiLevelType w:val="hybridMultilevel"/>
    <w:tmpl w:val="893C5E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77E1AB9"/>
    <w:multiLevelType w:val="hybridMultilevel"/>
    <w:tmpl w:val="D4263F16"/>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7" w15:restartNumberingAfterBreak="0">
    <w:nsid w:val="38C643D2"/>
    <w:multiLevelType w:val="hybridMultilevel"/>
    <w:tmpl w:val="3D9C0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8FF52CE"/>
    <w:multiLevelType w:val="multilevel"/>
    <w:tmpl w:val="C148A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A5B6BC7"/>
    <w:multiLevelType w:val="hybridMultilevel"/>
    <w:tmpl w:val="C57E1DC2"/>
    <w:lvl w:ilvl="0" w:tplc="8A347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AB14D31"/>
    <w:multiLevelType w:val="hybridMultilevel"/>
    <w:tmpl w:val="45F8AE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BDD4B77"/>
    <w:multiLevelType w:val="multilevel"/>
    <w:tmpl w:val="95A20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CAE3050"/>
    <w:multiLevelType w:val="hybridMultilevel"/>
    <w:tmpl w:val="69B81EE2"/>
    <w:lvl w:ilvl="0" w:tplc="3AFC638E">
      <w:start w:val="1"/>
      <w:numFmt w:val="upperLetter"/>
      <w:lvlText w:val="%1."/>
      <w:lvlJc w:val="left"/>
      <w:pPr>
        <w:ind w:left="1440" w:hanging="360"/>
      </w:pPr>
      <w:rPr>
        <w:rFonts w:hint="default"/>
        <w:b/>
        <w:color w:val="0070C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CB77DC5"/>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2B3145"/>
    <w:multiLevelType w:val="multilevel"/>
    <w:tmpl w:val="E3A28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704FDD"/>
    <w:multiLevelType w:val="hybridMultilevel"/>
    <w:tmpl w:val="3EAA6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5DB1EBE"/>
    <w:multiLevelType w:val="hybridMultilevel"/>
    <w:tmpl w:val="C8723C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91C7827"/>
    <w:multiLevelType w:val="hybridMultilevel"/>
    <w:tmpl w:val="5F1C20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4BC51C0E"/>
    <w:multiLevelType w:val="multilevel"/>
    <w:tmpl w:val="E728B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C581E43"/>
    <w:multiLevelType w:val="multilevel"/>
    <w:tmpl w:val="74FEB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B44942"/>
    <w:multiLevelType w:val="hybridMultilevel"/>
    <w:tmpl w:val="737E4DF0"/>
    <w:lvl w:ilvl="0" w:tplc="8BB07744">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E76E52"/>
    <w:multiLevelType w:val="hybridMultilevel"/>
    <w:tmpl w:val="09E03D2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3" w15:restartNumberingAfterBreak="0">
    <w:nsid w:val="4FB64252"/>
    <w:multiLevelType w:val="multilevel"/>
    <w:tmpl w:val="20DCEA90"/>
    <w:lvl w:ilvl="0">
      <w:start w:val="1"/>
      <w:numFmt w:val="decimal"/>
      <w:lvlText w:val="%1."/>
      <w:lvlJc w:val="left"/>
      <w:pPr>
        <w:tabs>
          <w:tab w:val="num" w:pos="721"/>
        </w:tabs>
        <w:ind w:left="721" w:hanging="360"/>
      </w:pPr>
    </w:lvl>
    <w:lvl w:ilvl="1" w:tentative="1">
      <w:start w:val="1"/>
      <w:numFmt w:val="decimal"/>
      <w:lvlText w:val="%2."/>
      <w:lvlJc w:val="left"/>
      <w:pPr>
        <w:tabs>
          <w:tab w:val="num" w:pos="1441"/>
        </w:tabs>
        <w:ind w:left="1441" w:hanging="360"/>
      </w:pPr>
    </w:lvl>
    <w:lvl w:ilvl="2" w:tentative="1">
      <w:start w:val="1"/>
      <w:numFmt w:val="decimal"/>
      <w:lvlText w:val="%3."/>
      <w:lvlJc w:val="left"/>
      <w:pPr>
        <w:tabs>
          <w:tab w:val="num" w:pos="2161"/>
        </w:tabs>
        <w:ind w:left="2161" w:hanging="360"/>
      </w:pPr>
    </w:lvl>
    <w:lvl w:ilvl="3" w:tentative="1">
      <w:start w:val="1"/>
      <w:numFmt w:val="decimal"/>
      <w:lvlText w:val="%4."/>
      <w:lvlJc w:val="left"/>
      <w:pPr>
        <w:tabs>
          <w:tab w:val="num" w:pos="2881"/>
        </w:tabs>
        <w:ind w:left="2881" w:hanging="360"/>
      </w:pPr>
    </w:lvl>
    <w:lvl w:ilvl="4" w:tentative="1">
      <w:start w:val="1"/>
      <w:numFmt w:val="decimal"/>
      <w:lvlText w:val="%5."/>
      <w:lvlJc w:val="left"/>
      <w:pPr>
        <w:tabs>
          <w:tab w:val="num" w:pos="3601"/>
        </w:tabs>
        <w:ind w:left="3601" w:hanging="360"/>
      </w:pPr>
    </w:lvl>
    <w:lvl w:ilvl="5" w:tentative="1">
      <w:start w:val="1"/>
      <w:numFmt w:val="decimal"/>
      <w:lvlText w:val="%6."/>
      <w:lvlJc w:val="left"/>
      <w:pPr>
        <w:tabs>
          <w:tab w:val="num" w:pos="4321"/>
        </w:tabs>
        <w:ind w:left="4321" w:hanging="360"/>
      </w:pPr>
    </w:lvl>
    <w:lvl w:ilvl="6" w:tentative="1">
      <w:start w:val="1"/>
      <w:numFmt w:val="decimal"/>
      <w:lvlText w:val="%7."/>
      <w:lvlJc w:val="left"/>
      <w:pPr>
        <w:tabs>
          <w:tab w:val="num" w:pos="5041"/>
        </w:tabs>
        <w:ind w:left="5041" w:hanging="360"/>
      </w:pPr>
    </w:lvl>
    <w:lvl w:ilvl="7" w:tentative="1">
      <w:start w:val="1"/>
      <w:numFmt w:val="decimal"/>
      <w:lvlText w:val="%8."/>
      <w:lvlJc w:val="left"/>
      <w:pPr>
        <w:tabs>
          <w:tab w:val="num" w:pos="5761"/>
        </w:tabs>
        <w:ind w:left="5761" w:hanging="360"/>
      </w:pPr>
    </w:lvl>
    <w:lvl w:ilvl="8" w:tentative="1">
      <w:start w:val="1"/>
      <w:numFmt w:val="decimal"/>
      <w:lvlText w:val="%9."/>
      <w:lvlJc w:val="left"/>
      <w:pPr>
        <w:tabs>
          <w:tab w:val="num" w:pos="6481"/>
        </w:tabs>
        <w:ind w:left="6481" w:hanging="360"/>
      </w:pPr>
    </w:lvl>
  </w:abstractNum>
  <w:abstractNum w:abstractNumId="54"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1DD57A1"/>
    <w:multiLevelType w:val="hybridMultilevel"/>
    <w:tmpl w:val="2D8001CE"/>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56" w15:restartNumberingAfterBreak="0">
    <w:nsid w:val="55C9444D"/>
    <w:multiLevelType w:val="hybridMultilevel"/>
    <w:tmpl w:val="CC0EBD72"/>
    <w:lvl w:ilvl="0" w:tplc="562AF5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562A52DE"/>
    <w:multiLevelType w:val="hybridMultilevel"/>
    <w:tmpl w:val="D4F084D8"/>
    <w:lvl w:ilvl="0" w:tplc="E5E0872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84762C3"/>
    <w:multiLevelType w:val="hybridMultilevel"/>
    <w:tmpl w:val="277AE662"/>
    <w:lvl w:ilvl="0" w:tplc="04090001">
      <w:start w:val="1"/>
      <w:numFmt w:val="bullet"/>
      <w:lvlText w:val=""/>
      <w:lvlJc w:val="left"/>
      <w:pPr>
        <w:ind w:left="718" w:hanging="360"/>
      </w:pPr>
      <w:rPr>
        <w:rFonts w:hint="default" w:ascii="Symbol" w:hAnsi="Symbol"/>
      </w:rPr>
    </w:lvl>
    <w:lvl w:ilvl="1" w:tplc="04090003" w:tentative="1">
      <w:start w:val="1"/>
      <w:numFmt w:val="bullet"/>
      <w:lvlText w:val="o"/>
      <w:lvlJc w:val="left"/>
      <w:pPr>
        <w:ind w:left="1438" w:hanging="360"/>
      </w:pPr>
      <w:rPr>
        <w:rFonts w:hint="default" w:ascii="Courier New" w:hAnsi="Courier New" w:cs="Courier New"/>
      </w:rPr>
    </w:lvl>
    <w:lvl w:ilvl="2" w:tplc="04090005" w:tentative="1">
      <w:start w:val="1"/>
      <w:numFmt w:val="bullet"/>
      <w:lvlText w:val=""/>
      <w:lvlJc w:val="left"/>
      <w:pPr>
        <w:ind w:left="2158" w:hanging="360"/>
      </w:pPr>
      <w:rPr>
        <w:rFonts w:hint="default" w:ascii="Wingdings" w:hAnsi="Wingdings"/>
      </w:rPr>
    </w:lvl>
    <w:lvl w:ilvl="3" w:tplc="04090001" w:tentative="1">
      <w:start w:val="1"/>
      <w:numFmt w:val="bullet"/>
      <w:lvlText w:val=""/>
      <w:lvlJc w:val="left"/>
      <w:pPr>
        <w:ind w:left="2878" w:hanging="360"/>
      </w:pPr>
      <w:rPr>
        <w:rFonts w:hint="default" w:ascii="Symbol" w:hAnsi="Symbol"/>
      </w:rPr>
    </w:lvl>
    <w:lvl w:ilvl="4" w:tplc="04090003" w:tentative="1">
      <w:start w:val="1"/>
      <w:numFmt w:val="bullet"/>
      <w:lvlText w:val="o"/>
      <w:lvlJc w:val="left"/>
      <w:pPr>
        <w:ind w:left="3598" w:hanging="360"/>
      </w:pPr>
      <w:rPr>
        <w:rFonts w:hint="default" w:ascii="Courier New" w:hAnsi="Courier New" w:cs="Courier New"/>
      </w:rPr>
    </w:lvl>
    <w:lvl w:ilvl="5" w:tplc="04090005" w:tentative="1">
      <w:start w:val="1"/>
      <w:numFmt w:val="bullet"/>
      <w:lvlText w:val=""/>
      <w:lvlJc w:val="left"/>
      <w:pPr>
        <w:ind w:left="4318" w:hanging="360"/>
      </w:pPr>
      <w:rPr>
        <w:rFonts w:hint="default" w:ascii="Wingdings" w:hAnsi="Wingdings"/>
      </w:rPr>
    </w:lvl>
    <w:lvl w:ilvl="6" w:tplc="04090001" w:tentative="1">
      <w:start w:val="1"/>
      <w:numFmt w:val="bullet"/>
      <w:lvlText w:val=""/>
      <w:lvlJc w:val="left"/>
      <w:pPr>
        <w:ind w:left="5038" w:hanging="360"/>
      </w:pPr>
      <w:rPr>
        <w:rFonts w:hint="default" w:ascii="Symbol" w:hAnsi="Symbol"/>
      </w:rPr>
    </w:lvl>
    <w:lvl w:ilvl="7" w:tplc="04090003" w:tentative="1">
      <w:start w:val="1"/>
      <w:numFmt w:val="bullet"/>
      <w:lvlText w:val="o"/>
      <w:lvlJc w:val="left"/>
      <w:pPr>
        <w:ind w:left="5758" w:hanging="360"/>
      </w:pPr>
      <w:rPr>
        <w:rFonts w:hint="default" w:ascii="Courier New" w:hAnsi="Courier New" w:cs="Courier New"/>
      </w:rPr>
    </w:lvl>
    <w:lvl w:ilvl="8" w:tplc="04090005" w:tentative="1">
      <w:start w:val="1"/>
      <w:numFmt w:val="bullet"/>
      <w:lvlText w:val=""/>
      <w:lvlJc w:val="left"/>
      <w:pPr>
        <w:ind w:left="6478" w:hanging="360"/>
      </w:pPr>
      <w:rPr>
        <w:rFonts w:hint="default" w:ascii="Wingdings" w:hAnsi="Wingdings"/>
      </w:rPr>
    </w:lvl>
  </w:abstractNum>
  <w:abstractNum w:abstractNumId="59" w15:restartNumberingAfterBreak="0">
    <w:nsid w:val="58660D23"/>
    <w:multiLevelType w:val="multilevel"/>
    <w:tmpl w:val="44D03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800943"/>
    <w:multiLevelType w:val="hybridMultilevel"/>
    <w:tmpl w:val="0DD4C0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1" w15:restartNumberingAfterBreak="0">
    <w:nsid w:val="5B85475D"/>
    <w:multiLevelType w:val="hybridMultilevel"/>
    <w:tmpl w:val="8BD62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CAC731B"/>
    <w:multiLevelType w:val="hybridMultilevel"/>
    <w:tmpl w:val="F7F28622"/>
    <w:lvl w:ilvl="0" w:tplc="0409000F">
      <w:start w:val="1"/>
      <w:numFmt w:val="decimal"/>
      <w:lvlText w:val="%1."/>
      <w:lvlJc w:val="left"/>
      <w:pPr>
        <w:ind w:left="11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AF2E9C"/>
    <w:multiLevelType w:val="hybridMultilevel"/>
    <w:tmpl w:val="897606F2"/>
    <w:lvl w:ilvl="0" w:tplc="4B74F292">
      <w:start w:val="1"/>
      <w:numFmt w:val="decimal"/>
      <w:lvlText w:val="%1."/>
      <w:lvlJc w:val="left"/>
      <w:pPr>
        <w:ind w:left="3246" w:hanging="360"/>
      </w:pPr>
      <w:rPr>
        <w:rFonts w:hint="default"/>
        <w:color w:val="auto"/>
      </w:rPr>
    </w:lvl>
    <w:lvl w:ilvl="1" w:tplc="04090019" w:tentative="1">
      <w:start w:val="1"/>
      <w:numFmt w:val="lowerLetter"/>
      <w:lvlText w:val="%2."/>
      <w:lvlJc w:val="left"/>
      <w:pPr>
        <w:ind w:left="2883" w:hanging="360"/>
      </w:pPr>
    </w:lvl>
    <w:lvl w:ilvl="2" w:tplc="0409001B">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64" w15:restartNumberingAfterBreak="0">
    <w:nsid w:val="615C5E26"/>
    <w:multiLevelType w:val="multilevel"/>
    <w:tmpl w:val="6784B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3630C74"/>
    <w:multiLevelType w:val="multilevel"/>
    <w:tmpl w:val="F70AC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4073840"/>
    <w:multiLevelType w:val="hybridMultilevel"/>
    <w:tmpl w:val="7AAC966C"/>
    <w:lvl w:ilvl="0" w:tplc="4B74F292">
      <w:start w:val="1"/>
      <w:numFmt w:val="decimal"/>
      <w:lvlText w:val="%1."/>
      <w:lvlJc w:val="left"/>
      <w:pPr>
        <w:ind w:left="3235" w:hanging="360"/>
      </w:pPr>
      <w:rPr>
        <w:rFonts w:hint="default"/>
        <w:color w:val="auto"/>
      </w:rPr>
    </w:lvl>
    <w:lvl w:ilvl="1" w:tplc="04090019" w:tentative="1">
      <w:start w:val="1"/>
      <w:numFmt w:val="lowerLetter"/>
      <w:lvlText w:val="%2."/>
      <w:lvlJc w:val="left"/>
      <w:pPr>
        <w:ind w:left="3955" w:hanging="360"/>
      </w:pPr>
    </w:lvl>
    <w:lvl w:ilvl="2" w:tplc="0409001B" w:tentative="1">
      <w:start w:val="1"/>
      <w:numFmt w:val="lowerRoman"/>
      <w:lvlText w:val="%3."/>
      <w:lvlJc w:val="right"/>
      <w:pPr>
        <w:ind w:left="4675" w:hanging="180"/>
      </w:pPr>
    </w:lvl>
    <w:lvl w:ilvl="3" w:tplc="0409000F" w:tentative="1">
      <w:start w:val="1"/>
      <w:numFmt w:val="decimal"/>
      <w:lvlText w:val="%4."/>
      <w:lvlJc w:val="left"/>
      <w:pPr>
        <w:ind w:left="5395" w:hanging="360"/>
      </w:pPr>
    </w:lvl>
    <w:lvl w:ilvl="4" w:tplc="04090019" w:tentative="1">
      <w:start w:val="1"/>
      <w:numFmt w:val="lowerLetter"/>
      <w:lvlText w:val="%5."/>
      <w:lvlJc w:val="left"/>
      <w:pPr>
        <w:ind w:left="6115" w:hanging="360"/>
      </w:pPr>
    </w:lvl>
    <w:lvl w:ilvl="5" w:tplc="0409001B" w:tentative="1">
      <w:start w:val="1"/>
      <w:numFmt w:val="lowerRoman"/>
      <w:lvlText w:val="%6."/>
      <w:lvlJc w:val="right"/>
      <w:pPr>
        <w:ind w:left="6835" w:hanging="180"/>
      </w:pPr>
    </w:lvl>
    <w:lvl w:ilvl="6" w:tplc="0409000F" w:tentative="1">
      <w:start w:val="1"/>
      <w:numFmt w:val="decimal"/>
      <w:lvlText w:val="%7."/>
      <w:lvlJc w:val="left"/>
      <w:pPr>
        <w:ind w:left="7555" w:hanging="360"/>
      </w:pPr>
    </w:lvl>
    <w:lvl w:ilvl="7" w:tplc="04090019" w:tentative="1">
      <w:start w:val="1"/>
      <w:numFmt w:val="lowerLetter"/>
      <w:lvlText w:val="%8."/>
      <w:lvlJc w:val="left"/>
      <w:pPr>
        <w:ind w:left="8275" w:hanging="360"/>
      </w:pPr>
    </w:lvl>
    <w:lvl w:ilvl="8" w:tplc="0409001B" w:tentative="1">
      <w:start w:val="1"/>
      <w:numFmt w:val="lowerRoman"/>
      <w:lvlText w:val="%9."/>
      <w:lvlJc w:val="right"/>
      <w:pPr>
        <w:ind w:left="8995" w:hanging="180"/>
      </w:pPr>
    </w:lvl>
  </w:abstractNum>
  <w:abstractNum w:abstractNumId="67"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D20347"/>
    <w:multiLevelType w:val="hybridMultilevel"/>
    <w:tmpl w:val="F788D2A0"/>
    <w:lvl w:ilvl="0" w:tplc="04090001">
      <w:start w:val="1"/>
      <w:numFmt w:val="bullet"/>
      <w:lvlText w:val=""/>
      <w:lvlJc w:val="left"/>
      <w:pPr>
        <w:ind w:left="2167" w:hanging="360"/>
      </w:pPr>
      <w:rPr>
        <w:rFonts w:hint="default" w:ascii="Symbol" w:hAnsi="Symbol"/>
      </w:rPr>
    </w:lvl>
    <w:lvl w:ilvl="1" w:tplc="04090003" w:tentative="1">
      <w:start w:val="1"/>
      <w:numFmt w:val="bullet"/>
      <w:lvlText w:val="o"/>
      <w:lvlJc w:val="left"/>
      <w:pPr>
        <w:ind w:left="2887" w:hanging="360"/>
      </w:pPr>
      <w:rPr>
        <w:rFonts w:hint="default" w:ascii="Courier New" w:hAnsi="Courier New" w:cs="Courier New"/>
      </w:rPr>
    </w:lvl>
    <w:lvl w:ilvl="2" w:tplc="04090005" w:tentative="1">
      <w:start w:val="1"/>
      <w:numFmt w:val="bullet"/>
      <w:lvlText w:val=""/>
      <w:lvlJc w:val="left"/>
      <w:pPr>
        <w:ind w:left="3607" w:hanging="360"/>
      </w:pPr>
      <w:rPr>
        <w:rFonts w:hint="default" w:ascii="Wingdings" w:hAnsi="Wingdings"/>
      </w:rPr>
    </w:lvl>
    <w:lvl w:ilvl="3" w:tplc="04090001" w:tentative="1">
      <w:start w:val="1"/>
      <w:numFmt w:val="bullet"/>
      <w:lvlText w:val=""/>
      <w:lvlJc w:val="left"/>
      <w:pPr>
        <w:ind w:left="4327" w:hanging="360"/>
      </w:pPr>
      <w:rPr>
        <w:rFonts w:hint="default" w:ascii="Symbol" w:hAnsi="Symbol"/>
      </w:rPr>
    </w:lvl>
    <w:lvl w:ilvl="4" w:tplc="04090003" w:tentative="1">
      <w:start w:val="1"/>
      <w:numFmt w:val="bullet"/>
      <w:lvlText w:val="o"/>
      <w:lvlJc w:val="left"/>
      <w:pPr>
        <w:ind w:left="5047" w:hanging="360"/>
      </w:pPr>
      <w:rPr>
        <w:rFonts w:hint="default" w:ascii="Courier New" w:hAnsi="Courier New" w:cs="Courier New"/>
      </w:rPr>
    </w:lvl>
    <w:lvl w:ilvl="5" w:tplc="04090005" w:tentative="1">
      <w:start w:val="1"/>
      <w:numFmt w:val="bullet"/>
      <w:lvlText w:val=""/>
      <w:lvlJc w:val="left"/>
      <w:pPr>
        <w:ind w:left="5767" w:hanging="360"/>
      </w:pPr>
      <w:rPr>
        <w:rFonts w:hint="default" w:ascii="Wingdings" w:hAnsi="Wingdings"/>
      </w:rPr>
    </w:lvl>
    <w:lvl w:ilvl="6" w:tplc="04090001" w:tentative="1">
      <w:start w:val="1"/>
      <w:numFmt w:val="bullet"/>
      <w:lvlText w:val=""/>
      <w:lvlJc w:val="left"/>
      <w:pPr>
        <w:ind w:left="6487" w:hanging="360"/>
      </w:pPr>
      <w:rPr>
        <w:rFonts w:hint="default" w:ascii="Symbol" w:hAnsi="Symbol"/>
      </w:rPr>
    </w:lvl>
    <w:lvl w:ilvl="7" w:tplc="04090003" w:tentative="1">
      <w:start w:val="1"/>
      <w:numFmt w:val="bullet"/>
      <w:lvlText w:val="o"/>
      <w:lvlJc w:val="left"/>
      <w:pPr>
        <w:ind w:left="7207" w:hanging="360"/>
      </w:pPr>
      <w:rPr>
        <w:rFonts w:hint="default" w:ascii="Courier New" w:hAnsi="Courier New" w:cs="Courier New"/>
      </w:rPr>
    </w:lvl>
    <w:lvl w:ilvl="8" w:tplc="04090005" w:tentative="1">
      <w:start w:val="1"/>
      <w:numFmt w:val="bullet"/>
      <w:lvlText w:val=""/>
      <w:lvlJc w:val="left"/>
      <w:pPr>
        <w:ind w:left="7927" w:hanging="360"/>
      </w:pPr>
      <w:rPr>
        <w:rFonts w:hint="default" w:ascii="Wingdings" w:hAnsi="Wingdings"/>
      </w:rPr>
    </w:lvl>
  </w:abstractNum>
  <w:abstractNum w:abstractNumId="69" w15:restartNumberingAfterBreak="0">
    <w:nsid w:val="67FF7BF5"/>
    <w:multiLevelType w:val="hybridMultilevel"/>
    <w:tmpl w:val="7C7870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6F6662BB"/>
    <w:multiLevelType w:val="hybridMultilevel"/>
    <w:tmpl w:val="3E0250D8"/>
    <w:lvl w:ilvl="0" w:tplc="00BEED9C">
      <w:start w:val="1"/>
      <w:numFmt w:val="upperLetter"/>
      <w:lvlText w:val="%1."/>
      <w:lvlJc w:val="left"/>
      <w:pPr>
        <w:ind w:left="1080" w:hanging="360"/>
      </w:pPr>
      <w:rPr>
        <w:rFonts w:hint="default" w:cs="Times New Roman"/>
        <w:b/>
        <w:color w:val="0070C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70257D18"/>
    <w:multiLevelType w:val="hybridMultilevel"/>
    <w:tmpl w:val="C8A61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73" w15:restartNumberingAfterBreak="0">
    <w:nsid w:val="76E91E25"/>
    <w:multiLevelType w:val="hybridMultilevel"/>
    <w:tmpl w:val="596CFB34"/>
    <w:lvl w:ilvl="0" w:tplc="04090001">
      <w:start w:val="1"/>
      <w:numFmt w:val="bullet"/>
      <w:lvlText w:val=""/>
      <w:lvlJc w:val="left"/>
      <w:pPr>
        <w:ind w:left="719" w:hanging="360"/>
      </w:pPr>
      <w:rPr>
        <w:rFonts w:hint="default" w:ascii="Symbol" w:hAnsi="Symbol"/>
      </w:rPr>
    </w:lvl>
    <w:lvl w:ilvl="1" w:tplc="04090003" w:tentative="1">
      <w:start w:val="1"/>
      <w:numFmt w:val="bullet"/>
      <w:lvlText w:val="o"/>
      <w:lvlJc w:val="left"/>
      <w:pPr>
        <w:ind w:left="1439" w:hanging="360"/>
      </w:pPr>
      <w:rPr>
        <w:rFonts w:hint="default" w:ascii="Courier New" w:hAnsi="Courier New" w:cs="Courier New"/>
      </w:rPr>
    </w:lvl>
    <w:lvl w:ilvl="2" w:tplc="04090005" w:tentative="1">
      <w:start w:val="1"/>
      <w:numFmt w:val="bullet"/>
      <w:lvlText w:val=""/>
      <w:lvlJc w:val="left"/>
      <w:pPr>
        <w:ind w:left="2159" w:hanging="360"/>
      </w:pPr>
      <w:rPr>
        <w:rFonts w:hint="default" w:ascii="Wingdings" w:hAnsi="Wingdings"/>
      </w:rPr>
    </w:lvl>
    <w:lvl w:ilvl="3" w:tplc="04090001" w:tentative="1">
      <w:start w:val="1"/>
      <w:numFmt w:val="bullet"/>
      <w:lvlText w:val=""/>
      <w:lvlJc w:val="left"/>
      <w:pPr>
        <w:ind w:left="2879" w:hanging="360"/>
      </w:pPr>
      <w:rPr>
        <w:rFonts w:hint="default" w:ascii="Symbol" w:hAnsi="Symbol"/>
      </w:rPr>
    </w:lvl>
    <w:lvl w:ilvl="4" w:tplc="04090003" w:tentative="1">
      <w:start w:val="1"/>
      <w:numFmt w:val="bullet"/>
      <w:lvlText w:val="o"/>
      <w:lvlJc w:val="left"/>
      <w:pPr>
        <w:ind w:left="3599" w:hanging="360"/>
      </w:pPr>
      <w:rPr>
        <w:rFonts w:hint="default" w:ascii="Courier New" w:hAnsi="Courier New" w:cs="Courier New"/>
      </w:rPr>
    </w:lvl>
    <w:lvl w:ilvl="5" w:tplc="04090005" w:tentative="1">
      <w:start w:val="1"/>
      <w:numFmt w:val="bullet"/>
      <w:lvlText w:val=""/>
      <w:lvlJc w:val="left"/>
      <w:pPr>
        <w:ind w:left="4319" w:hanging="360"/>
      </w:pPr>
      <w:rPr>
        <w:rFonts w:hint="default" w:ascii="Wingdings" w:hAnsi="Wingdings"/>
      </w:rPr>
    </w:lvl>
    <w:lvl w:ilvl="6" w:tplc="04090001" w:tentative="1">
      <w:start w:val="1"/>
      <w:numFmt w:val="bullet"/>
      <w:lvlText w:val=""/>
      <w:lvlJc w:val="left"/>
      <w:pPr>
        <w:ind w:left="5039" w:hanging="360"/>
      </w:pPr>
      <w:rPr>
        <w:rFonts w:hint="default" w:ascii="Symbol" w:hAnsi="Symbol"/>
      </w:rPr>
    </w:lvl>
    <w:lvl w:ilvl="7" w:tplc="04090003" w:tentative="1">
      <w:start w:val="1"/>
      <w:numFmt w:val="bullet"/>
      <w:lvlText w:val="o"/>
      <w:lvlJc w:val="left"/>
      <w:pPr>
        <w:ind w:left="5759" w:hanging="360"/>
      </w:pPr>
      <w:rPr>
        <w:rFonts w:hint="default" w:ascii="Courier New" w:hAnsi="Courier New" w:cs="Courier New"/>
      </w:rPr>
    </w:lvl>
    <w:lvl w:ilvl="8" w:tplc="04090005" w:tentative="1">
      <w:start w:val="1"/>
      <w:numFmt w:val="bullet"/>
      <w:lvlText w:val=""/>
      <w:lvlJc w:val="left"/>
      <w:pPr>
        <w:ind w:left="6479" w:hanging="360"/>
      </w:pPr>
      <w:rPr>
        <w:rFonts w:hint="default" w:ascii="Wingdings" w:hAnsi="Wingdings"/>
      </w:rPr>
    </w:lvl>
  </w:abstractNum>
  <w:abstractNum w:abstractNumId="74"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7FA01EF"/>
    <w:multiLevelType w:val="hybridMultilevel"/>
    <w:tmpl w:val="805843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785C227C"/>
    <w:multiLevelType w:val="hybridMultilevel"/>
    <w:tmpl w:val="45CACCB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7" w15:restartNumberingAfterBreak="0">
    <w:nsid w:val="791A3727"/>
    <w:multiLevelType w:val="hybridMultilevel"/>
    <w:tmpl w:val="D652A2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7723576">
    <w:abstractNumId w:val="1"/>
  </w:num>
  <w:num w:numId="2" w16cid:durableId="1135487119">
    <w:abstractNumId w:val="0"/>
    <w:lvlOverride w:ilvl="0">
      <w:startOverride w:val="1"/>
      <w:lvl w:ilvl="0">
        <w:start w:val="1"/>
        <w:numFmt w:val="decimal"/>
        <w:pStyle w:val="Quick1"/>
        <w:lvlText w:val="%1."/>
        <w:lvlJc w:val="left"/>
      </w:lvl>
    </w:lvlOverride>
  </w:num>
  <w:num w:numId="3" w16cid:durableId="1252085360">
    <w:abstractNumId w:val="42"/>
  </w:num>
  <w:num w:numId="4" w16cid:durableId="1671442787">
    <w:abstractNumId w:val="44"/>
  </w:num>
  <w:num w:numId="5" w16cid:durableId="2075159156">
    <w:abstractNumId w:val="72"/>
  </w:num>
  <w:num w:numId="6" w16cid:durableId="1308978787">
    <w:abstractNumId w:val="70"/>
  </w:num>
  <w:num w:numId="7" w16cid:durableId="10105433">
    <w:abstractNumId w:val="54"/>
  </w:num>
  <w:num w:numId="8" w16cid:durableId="2095466305">
    <w:abstractNumId w:val="29"/>
  </w:num>
  <w:num w:numId="9" w16cid:durableId="379207613">
    <w:abstractNumId w:val="26"/>
  </w:num>
  <w:num w:numId="10" w16cid:durableId="1038237492">
    <w:abstractNumId w:val="67"/>
  </w:num>
  <w:num w:numId="11" w16cid:durableId="2089497766">
    <w:abstractNumId w:val="30"/>
  </w:num>
  <w:num w:numId="12" w16cid:durableId="774715687">
    <w:abstractNumId w:val="62"/>
  </w:num>
  <w:num w:numId="13" w16cid:durableId="1673752071">
    <w:abstractNumId w:val="17"/>
  </w:num>
  <w:num w:numId="14" w16cid:durableId="1388920854">
    <w:abstractNumId w:val="5"/>
  </w:num>
  <w:num w:numId="15" w16cid:durableId="1207566405">
    <w:abstractNumId w:val="74"/>
  </w:num>
  <w:num w:numId="16" w16cid:durableId="849296760">
    <w:abstractNumId w:val="43"/>
  </w:num>
  <w:num w:numId="17" w16cid:durableId="822551798">
    <w:abstractNumId w:val="56"/>
  </w:num>
  <w:num w:numId="18" w16cid:durableId="1244996223">
    <w:abstractNumId w:val="28"/>
  </w:num>
  <w:num w:numId="19" w16cid:durableId="1173254739">
    <w:abstractNumId w:val="27"/>
  </w:num>
  <w:num w:numId="20" w16cid:durableId="1928877219">
    <w:abstractNumId w:val="61"/>
  </w:num>
  <w:num w:numId="21" w16cid:durableId="69697259">
    <w:abstractNumId w:val="51"/>
  </w:num>
  <w:num w:numId="22" w16cid:durableId="1991711288">
    <w:abstractNumId w:val="21"/>
  </w:num>
  <w:num w:numId="23" w16cid:durableId="1308365992">
    <w:abstractNumId w:val="23"/>
  </w:num>
  <w:num w:numId="24" w16cid:durableId="319240695">
    <w:abstractNumId w:val="75"/>
  </w:num>
  <w:num w:numId="25" w16cid:durableId="810557929">
    <w:abstractNumId w:val="11"/>
  </w:num>
  <w:num w:numId="26" w16cid:durableId="1839154588">
    <w:abstractNumId w:val="40"/>
  </w:num>
  <w:num w:numId="27" w16cid:durableId="1294364238">
    <w:abstractNumId w:val="2"/>
  </w:num>
  <w:num w:numId="28" w16cid:durableId="2052072087">
    <w:abstractNumId w:val="35"/>
  </w:num>
  <w:num w:numId="29" w16cid:durableId="2142993446">
    <w:abstractNumId w:val="3"/>
  </w:num>
  <w:num w:numId="30" w16cid:durableId="854657811">
    <w:abstractNumId w:val="20"/>
  </w:num>
  <w:num w:numId="31" w16cid:durableId="2048530850">
    <w:abstractNumId w:val="9"/>
  </w:num>
  <w:num w:numId="32" w16cid:durableId="1997687509">
    <w:abstractNumId w:val="25"/>
  </w:num>
  <w:num w:numId="33" w16cid:durableId="1307859844">
    <w:abstractNumId w:val="12"/>
  </w:num>
  <w:num w:numId="34" w16cid:durableId="572662757">
    <w:abstractNumId w:val="46"/>
  </w:num>
  <w:num w:numId="35" w16cid:durableId="1148092133">
    <w:abstractNumId w:val="69"/>
  </w:num>
  <w:num w:numId="36" w16cid:durableId="1785494562">
    <w:abstractNumId w:val="73"/>
  </w:num>
  <w:num w:numId="37" w16cid:durableId="616907407">
    <w:abstractNumId w:val="19"/>
  </w:num>
  <w:num w:numId="38" w16cid:durableId="346103730">
    <w:abstractNumId w:val="53"/>
  </w:num>
  <w:num w:numId="39" w16cid:durableId="601380146">
    <w:abstractNumId w:val="33"/>
  </w:num>
  <w:num w:numId="40" w16cid:durableId="158231891">
    <w:abstractNumId w:val="15"/>
  </w:num>
  <w:num w:numId="41" w16cid:durableId="1595043715">
    <w:abstractNumId w:val="59"/>
  </w:num>
  <w:num w:numId="42" w16cid:durableId="619144604">
    <w:abstractNumId w:val="45"/>
  </w:num>
  <w:num w:numId="43" w16cid:durableId="468671276">
    <w:abstractNumId w:val="65"/>
  </w:num>
  <w:num w:numId="44" w16cid:durableId="1737168325">
    <w:abstractNumId w:val="50"/>
  </w:num>
  <w:num w:numId="45" w16cid:durableId="1950159600">
    <w:abstractNumId w:val="39"/>
  </w:num>
  <w:num w:numId="46" w16cid:durableId="1639531125">
    <w:abstractNumId w:val="36"/>
  </w:num>
  <w:num w:numId="47" w16cid:durableId="439956736">
    <w:abstractNumId w:val="7"/>
  </w:num>
  <w:num w:numId="48" w16cid:durableId="116261900">
    <w:abstractNumId w:val="41"/>
  </w:num>
  <w:num w:numId="49" w16cid:durableId="384724373">
    <w:abstractNumId w:val="64"/>
  </w:num>
  <w:num w:numId="50" w16cid:durableId="1841266004">
    <w:abstractNumId w:val="38"/>
  </w:num>
  <w:num w:numId="51" w16cid:durableId="139006073">
    <w:abstractNumId w:val="49"/>
  </w:num>
  <w:num w:numId="52" w16cid:durableId="1039551533">
    <w:abstractNumId w:val="32"/>
  </w:num>
  <w:num w:numId="53" w16cid:durableId="1103263345">
    <w:abstractNumId w:val="10"/>
  </w:num>
  <w:num w:numId="54" w16cid:durableId="1362363171">
    <w:abstractNumId w:val="22"/>
  </w:num>
  <w:num w:numId="55" w16cid:durableId="288777764">
    <w:abstractNumId w:val="4"/>
  </w:num>
  <w:num w:numId="56" w16cid:durableId="137382466">
    <w:abstractNumId w:val="14"/>
  </w:num>
  <w:num w:numId="57" w16cid:durableId="596466">
    <w:abstractNumId w:val="24"/>
  </w:num>
  <w:num w:numId="58" w16cid:durableId="1727725901">
    <w:abstractNumId w:val="34"/>
  </w:num>
  <w:num w:numId="59" w16cid:durableId="764543982">
    <w:abstractNumId w:val="63"/>
  </w:num>
  <w:num w:numId="60" w16cid:durableId="1603142332">
    <w:abstractNumId w:val="6"/>
  </w:num>
  <w:num w:numId="61" w16cid:durableId="1246498205">
    <w:abstractNumId w:val="66"/>
  </w:num>
  <w:num w:numId="62" w16cid:durableId="1576091624">
    <w:abstractNumId w:val="68"/>
  </w:num>
  <w:num w:numId="63" w16cid:durableId="1288657514">
    <w:abstractNumId w:val="58"/>
  </w:num>
  <w:num w:numId="64" w16cid:durableId="770006597">
    <w:abstractNumId w:val="52"/>
  </w:num>
  <w:num w:numId="65" w16cid:durableId="470175837">
    <w:abstractNumId w:val="55"/>
  </w:num>
  <w:num w:numId="66" w16cid:durableId="52897532">
    <w:abstractNumId w:val="37"/>
  </w:num>
  <w:num w:numId="67" w16cid:durableId="719747272">
    <w:abstractNumId w:val="60"/>
  </w:num>
  <w:num w:numId="68" w16cid:durableId="2048598581">
    <w:abstractNumId w:val="13"/>
  </w:num>
  <w:num w:numId="69" w16cid:durableId="831991144">
    <w:abstractNumId w:val="31"/>
  </w:num>
  <w:num w:numId="70" w16cid:durableId="1519585955">
    <w:abstractNumId w:val="48"/>
  </w:num>
  <w:num w:numId="71" w16cid:durableId="2021933072">
    <w:abstractNumId w:val="77"/>
  </w:num>
  <w:num w:numId="72" w16cid:durableId="1333533246">
    <w:abstractNumId w:val="71"/>
  </w:num>
  <w:num w:numId="73" w16cid:durableId="802700805">
    <w:abstractNumId w:val="18"/>
  </w:num>
  <w:num w:numId="74" w16cid:durableId="699669994">
    <w:abstractNumId w:val="47"/>
  </w:num>
  <w:num w:numId="75" w16cid:durableId="1372419573">
    <w:abstractNumId w:val="16"/>
  </w:num>
  <w:num w:numId="76" w16cid:durableId="967780427">
    <w:abstractNumId w:val="76"/>
  </w:num>
  <w:num w:numId="77" w16cid:durableId="1457486574">
    <w:abstractNumId w:val="57"/>
  </w:num>
  <w:num w:numId="78" w16cid:durableId="54271269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C1"/>
    <w:rsid w:val="00035221"/>
    <w:rsid w:val="00057875"/>
    <w:rsid w:val="000808D5"/>
    <w:rsid w:val="00085C62"/>
    <w:rsid w:val="000B40C1"/>
    <w:rsid w:val="000B462D"/>
    <w:rsid w:val="000B54A2"/>
    <w:rsid w:val="000E7D5D"/>
    <w:rsid w:val="00105DF1"/>
    <w:rsid w:val="001129A0"/>
    <w:rsid w:val="00134ABF"/>
    <w:rsid w:val="001515DB"/>
    <w:rsid w:val="001C34DB"/>
    <w:rsid w:val="001C737A"/>
    <w:rsid w:val="001D2328"/>
    <w:rsid w:val="00203478"/>
    <w:rsid w:val="002133D2"/>
    <w:rsid w:val="002D0A45"/>
    <w:rsid w:val="003530DE"/>
    <w:rsid w:val="00374171"/>
    <w:rsid w:val="00400C78"/>
    <w:rsid w:val="0048210C"/>
    <w:rsid w:val="00483EF4"/>
    <w:rsid w:val="004A0395"/>
    <w:rsid w:val="004A7996"/>
    <w:rsid w:val="004C41A9"/>
    <w:rsid w:val="004C6367"/>
    <w:rsid w:val="004F755A"/>
    <w:rsid w:val="00501E20"/>
    <w:rsid w:val="005035D8"/>
    <w:rsid w:val="005D478C"/>
    <w:rsid w:val="005D6D94"/>
    <w:rsid w:val="005E12A7"/>
    <w:rsid w:val="00657969"/>
    <w:rsid w:val="006800DB"/>
    <w:rsid w:val="00722A72"/>
    <w:rsid w:val="00751875"/>
    <w:rsid w:val="007859A9"/>
    <w:rsid w:val="007AF076"/>
    <w:rsid w:val="007F37BE"/>
    <w:rsid w:val="00820258"/>
    <w:rsid w:val="00833CAC"/>
    <w:rsid w:val="008606E2"/>
    <w:rsid w:val="008B786A"/>
    <w:rsid w:val="00901F03"/>
    <w:rsid w:val="009358DA"/>
    <w:rsid w:val="009B58E9"/>
    <w:rsid w:val="00A11E3F"/>
    <w:rsid w:val="00A71DF8"/>
    <w:rsid w:val="00A812B8"/>
    <w:rsid w:val="00B61E57"/>
    <w:rsid w:val="00B95406"/>
    <w:rsid w:val="00BA547B"/>
    <w:rsid w:val="00BC1A5C"/>
    <w:rsid w:val="00BE5F1F"/>
    <w:rsid w:val="00C30263"/>
    <w:rsid w:val="00C425B7"/>
    <w:rsid w:val="00CE0FC2"/>
    <w:rsid w:val="00DB63AC"/>
    <w:rsid w:val="00DE0C63"/>
    <w:rsid w:val="00DE4D37"/>
    <w:rsid w:val="00E45B58"/>
    <w:rsid w:val="00E64ED6"/>
    <w:rsid w:val="00EA19C2"/>
    <w:rsid w:val="00EC6DED"/>
    <w:rsid w:val="00EF56DE"/>
    <w:rsid w:val="00F36C70"/>
    <w:rsid w:val="00F4309C"/>
    <w:rsid w:val="03397A8A"/>
    <w:rsid w:val="041657CC"/>
    <w:rsid w:val="04430A21"/>
    <w:rsid w:val="04CA704F"/>
    <w:rsid w:val="0767F3C9"/>
    <w:rsid w:val="08CF23D1"/>
    <w:rsid w:val="0AF09276"/>
    <w:rsid w:val="0F0E22E4"/>
    <w:rsid w:val="0F13B5BE"/>
    <w:rsid w:val="0FF1E827"/>
    <w:rsid w:val="0FF5C711"/>
    <w:rsid w:val="1081930C"/>
    <w:rsid w:val="11207F79"/>
    <w:rsid w:val="1446B38C"/>
    <w:rsid w:val="147E3D0A"/>
    <w:rsid w:val="15155129"/>
    <w:rsid w:val="16D9AAC8"/>
    <w:rsid w:val="18E8A047"/>
    <w:rsid w:val="19A1FD08"/>
    <w:rsid w:val="1BAE684B"/>
    <w:rsid w:val="1D72CA99"/>
    <w:rsid w:val="1DE0DC3E"/>
    <w:rsid w:val="1E93858B"/>
    <w:rsid w:val="1FB4FBF2"/>
    <w:rsid w:val="211F7CCE"/>
    <w:rsid w:val="2232899F"/>
    <w:rsid w:val="22718617"/>
    <w:rsid w:val="22727965"/>
    <w:rsid w:val="237D08B8"/>
    <w:rsid w:val="23B63CCC"/>
    <w:rsid w:val="24008F21"/>
    <w:rsid w:val="26026A67"/>
    <w:rsid w:val="26ACDC00"/>
    <w:rsid w:val="2706A577"/>
    <w:rsid w:val="271687C8"/>
    <w:rsid w:val="282F7F54"/>
    <w:rsid w:val="29B7BE8D"/>
    <w:rsid w:val="29C85AEB"/>
    <w:rsid w:val="29D363F6"/>
    <w:rsid w:val="2C9E4D38"/>
    <w:rsid w:val="2D62531A"/>
    <w:rsid w:val="2DFE9416"/>
    <w:rsid w:val="31009C3D"/>
    <w:rsid w:val="32FDACDE"/>
    <w:rsid w:val="3315BBDD"/>
    <w:rsid w:val="3332E03C"/>
    <w:rsid w:val="353E107B"/>
    <w:rsid w:val="36F8A52C"/>
    <w:rsid w:val="3701333B"/>
    <w:rsid w:val="370F7F14"/>
    <w:rsid w:val="384BEDDB"/>
    <w:rsid w:val="3B954634"/>
    <w:rsid w:val="3BA85BC0"/>
    <w:rsid w:val="3D1E07B3"/>
    <w:rsid w:val="3E415FFA"/>
    <w:rsid w:val="3E8028A5"/>
    <w:rsid w:val="3EC9606B"/>
    <w:rsid w:val="3F9579D4"/>
    <w:rsid w:val="3FA48B80"/>
    <w:rsid w:val="3FDB04D2"/>
    <w:rsid w:val="3FE24FF7"/>
    <w:rsid w:val="3FF2422D"/>
    <w:rsid w:val="4055B8BD"/>
    <w:rsid w:val="40F86F6C"/>
    <w:rsid w:val="4157148B"/>
    <w:rsid w:val="4274082C"/>
    <w:rsid w:val="4274C6D4"/>
    <w:rsid w:val="42D8F153"/>
    <w:rsid w:val="4358EFD7"/>
    <w:rsid w:val="44202D34"/>
    <w:rsid w:val="4534BC25"/>
    <w:rsid w:val="455472C6"/>
    <w:rsid w:val="45F7B70F"/>
    <w:rsid w:val="46F0437F"/>
    <w:rsid w:val="4A9F0C32"/>
    <w:rsid w:val="4AD0344B"/>
    <w:rsid w:val="4C5F46DE"/>
    <w:rsid w:val="4C836D1B"/>
    <w:rsid w:val="4D1A8247"/>
    <w:rsid w:val="4D4B6DE6"/>
    <w:rsid w:val="4E72906A"/>
    <w:rsid w:val="4F269EDD"/>
    <w:rsid w:val="501E3189"/>
    <w:rsid w:val="504A7548"/>
    <w:rsid w:val="511FBACC"/>
    <w:rsid w:val="54B5AD05"/>
    <w:rsid w:val="55434305"/>
    <w:rsid w:val="5553B510"/>
    <w:rsid w:val="56690CD0"/>
    <w:rsid w:val="587D42EA"/>
    <w:rsid w:val="5BEFC7CE"/>
    <w:rsid w:val="5C53E72B"/>
    <w:rsid w:val="5FDFBB62"/>
    <w:rsid w:val="62805433"/>
    <w:rsid w:val="63B4E06B"/>
    <w:rsid w:val="650F0876"/>
    <w:rsid w:val="654944D5"/>
    <w:rsid w:val="65D6B2B8"/>
    <w:rsid w:val="65FF2982"/>
    <w:rsid w:val="66680CE3"/>
    <w:rsid w:val="6767654C"/>
    <w:rsid w:val="67CB9197"/>
    <w:rsid w:val="6849A14C"/>
    <w:rsid w:val="686E71FE"/>
    <w:rsid w:val="692C2508"/>
    <w:rsid w:val="694845B9"/>
    <w:rsid w:val="696E2991"/>
    <w:rsid w:val="6991AC6E"/>
    <w:rsid w:val="69E3A732"/>
    <w:rsid w:val="69F26F59"/>
    <w:rsid w:val="6D414A2C"/>
    <w:rsid w:val="6D5627EB"/>
    <w:rsid w:val="6E136AC4"/>
    <w:rsid w:val="6F078087"/>
    <w:rsid w:val="70A9BD1F"/>
    <w:rsid w:val="72BFD2C3"/>
    <w:rsid w:val="7444EE8A"/>
    <w:rsid w:val="758C1B5D"/>
    <w:rsid w:val="767B4AB1"/>
    <w:rsid w:val="773E542B"/>
    <w:rsid w:val="77C0D870"/>
    <w:rsid w:val="78006A1A"/>
    <w:rsid w:val="780193E8"/>
    <w:rsid w:val="78574021"/>
    <w:rsid w:val="78857BEF"/>
    <w:rsid w:val="79C29B79"/>
    <w:rsid w:val="7C06A0BD"/>
    <w:rsid w:val="7D87C10F"/>
    <w:rsid w:val="7E53FFE1"/>
    <w:rsid w:val="7F350117"/>
    <w:rsid w:val="7F7D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A191"/>
  <w15:chartTrackingRefBased/>
  <w15:docId w15:val="{0E040576-4E76-483F-9724-6981DDF903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5D8"/>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qFormat/>
    <w:rsid w:val="000B40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0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4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0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0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0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0C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B40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40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B40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40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40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40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40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40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40C1"/>
    <w:rPr>
      <w:rFonts w:eastAsiaTheme="majorEastAsia" w:cstheme="majorBidi"/>
      <w:color w:val="272727" w:themeColor="text1" w:themeTint="D8"/>
    </w:rPr>
  </w:style>
  <w:style w:type="paragraph" w:styleId="Title">
    <w:name w:val="Title"/>
    <w:basedOn w:val="Normal"/>
    <w:next w:val="Normal"/>
    <w:link w:val="TitleChar"/>
    <w:uiPriority w:val="10"/>
    <w:qFormat/>
    <w:rsid w:val="000B40C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40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40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0C1"/>
    <w:pPr>
      <w:spacing w:before="160"/>
      <w:jc w:val="center"/>
    </w:pPr>
    <w:rPr>
      <w:i/>
      <w:iCs/>
      <w:color w:val="404040" w:themeColor="text1" w:themeTint="BF"/>
    </w:rPr>
  </w:style>
  <w:style w:type="character" w:styleId="QuoteChar" w:customStyle="1">
    <w:name w:val="Quote Char"/>
    <w:basedOn w:val="DefaultParagraphFont"/>
    <w:link w:val="Quote"/>
    <w:uiPriority w:val="29"/>
    <w:rsid w:val="000B40C1"/>
    <w:rPr>
      <w:i/>
      <w:iCs/>
      <w:color w:val="404040" w:themeColor="text1" w:themeTint="BF"/>
    </w:rPr>
  </w:style>
  <w:style w:type="paragraph" w:styleId="ListParagraph">
    <w:name w:val="List Paragraph"/>
    <w:basedOn w:val="Normal"/>
    <w:uiPriority w:val="34"/>
    <w:qFormat/>
    <w:rsid w:val="000B40C1"/>
    <w:pPr>
      <w:ind w:left="720"/>
      <w:contextualSpacing/>
    </w:pPr>
  </w:style>
  <w:style w:type="character" w:styleId="IntenseEmphasis">
    <w:name w:val="Intense Emphasis"/>
    <w:basedOn w:val="DefaultParagraphFont"/>
    <w:uiPriority w:val="21"/>
    <w:qFormat/>
    <w:rsid w:val="000B40C1"/>
    <w:rPr>
      <w:i/>
      <w:iCs/>
      <w:color w:val="0F4761" w:themeColor="accent1" w:themeShade="BF"/>
    </w:rPr>
  </w:style>
  <w:style w:type="paragraph" w:styleId="IntenseQuote">
    <w:name w:val="Intense Quote"/>
    <w:basedOn w:val="Normal"/>
    <w:next w:val="Normal"/>
    <w:link w:val="IntenseQuoteChar"/>
    <w:uiPriority w:val="30"/>
    <w:qFormat/>
    <w:rsid w:val="000B40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40C1"/>
    <w:rPr>
      <w:i/>
      <w:iCs/>
      <w:color w:val="0F4761" w:themeColor="accent1" w:themeShade="BF"/>
    </w:rPr>
  </w:style>
  <w:style w:type="character" w:styleId="IntenseReference">
    <w:name w:val="Intense Reference"/>
    <w:basedOn w:val="DefaultParagraphFont"/>
    <w:uiPriority w:val="32"/>
    <w:qFormat/>
    <w:rsid w:val="000B40C1"/>
    <w:rPr>
      <w:b/>
      <w:bCs/>
      <w:smallCaps/>
      <w:color w:val="0F4761" w:themeColor="accent1" w:themeShade="BF"/>
      <w:spacing w:val="5"/>
    </w:rPr>
  </w:style>
  <w:style w:type="character" w:styleId="FootnoteReference">
    <w:name w:val="footnote reference"/>
    <w:semiHidden/>
    <w:rsid w:val="000B40C1"/>
  </w:style>
  <w:style w:type="paragraph" w:styleId="Quick1" w:customStyle="1">
    <w:name w:val="Quick 1."/>
    <w:basedOn w:val="Normal"/>
    <w:rsid w:val="000B40C1"/>
    <w:pPr>
      <w:numPr>
        <w:numId w:val="2"/>
      </w:numPr>
      <w:ind w:left="1782" w:hanging="342"/>
    </w:pPr>
  </w:style>
  <w:style w:type="paragraph" w:styleId="Quick" w:customStyle="1">
    <w:name w:val="Quick _"/>
    <w:basedOn w:val="Normal"/>
    <w:rsid w:val="000B40C1"/>
    <w:pPr>
      <w:ind w:left="538" w:hanging="538"/>
    </w:pPr>
  </w:style>
  <w:style w:type="paragraph" w:styleId="BalloonText">
    <w:name w:val="Balloon Text"/>
    <w:basedOn w:val="Normal"/>
    <w:link w:val="BalloonTextChar"/>
    <w:semiHidden/>
    <w:rsid w:val="000B40C1"/>
    <w:rPr>
      <w:rFonts w:ascii="Tahoma" w:hAnsi="Tahoma" w:cs="Tahoma"/>
      <w:sz w:val="16"/>
      <w:szCs w:val="16"/>
    </w:rPr>
  </w:style>
  <w:style w:type="character" w:styleId="BalloonTextChar" w:customStyle="1">
    <w:name w:val="Balloon Text Char"/>
    <w:basedOn w:val="DefaultParagraphFont"/>
    <w:link w:val="BalloonText"/>
    <w:semiHidden/>
    <w:rsid w:val="000B40C1"/>
    <w:rPr>
      <w:rFonts w:ascii="Tahoma" w:hAnsi="Tahoma" w:eastAsia="Times New Roman" w:cs="Tahoma"/>
      <w:kern w:val="0"/>
      <w:sz w:val="16"/>
      <w:szCs w:val="16"/>
      <w14:ligatures w14:val="none"/>
    </w:rPr>
  </w:style>
  <w:style w:type="paragraph" w:styleId="Header">
    <w:name w:val="header"/>
    <w:basedOn w:val="Normal"/>
    <w:link w:val="HeaderChar"/>
    <w:uiPriority w:val="99"/>
    <w:rsid w:val="000B40C1"/>
    <w:pPr>
      <w:tabs>
        <w:tab w:val="center" w:pos="4680"/>
        <w:tab w:val="right" w:pos="9360"/>
      </w:tabs>
    </w:pPr>
  </w:style>
  <w:style w:type="character" w:styleId="HeaderChar" w:customStyle="1">
    <w:name w:val="Header Char"/>
    <w:basedOn w:val="DefaultParagraphFont"/>
    <w:link w:val="Header"/>
    <w:uiPriority w:val="99"/>
    <w:rsid w:val="000B40C1"/>
    <w:rPr>
      <w:rFonts w:ascii="Times New Roman" w:hAnsi="Times New Roman" w:eastAsia="Times New Roman" w:cs="Times New Roman"/>
      <w:kern w:val="0"/>
      <w14:ligatures w14:val="none"/>
    </w:rPr>
  </w:style>
  <w:style w:type="paragraph" w:styleId="Footer">
    <w:name w:val="footer"/>
    <w:basedOn w:val="Normal"/>
    <w:link w:val="FooterChar"/>
    <w:uiPriority w:val="99"/>
    <w:rsid w:val="000B40C1"/>
    <w:pPr>
      <w:tabs>
        <w:tab w:val="center" w:pos="4680"/>
        <w:tab w:val="right" w:pos="9360"/>
      </w:tabs>
    </w:pPr>
  </w:style>
  <w:style w:type="character" w:styleId="FooterChar" w:customStyle="1">
    <w:name w:val="Footer Char"/>
    <w:basedOn w:val="DefaultParagraphFont"/>
    <w:link w:val="Footer"/>
    <w:uiPriority w:val="99"/>
    <w:rsid w:val="000B40C1"/>
    <w:rPr>
      <w:rFonts w:ascii="Times New Roman" w:hAnsi="Times New Roman" w:eastAsia="Times New Roman" w:cs="Times New Roman"/>
      <w:kern w:val="0"/>
      <w14:ligatures w14:val="none"/>
    </w:rPr>
  </w:style>
  <w:style w:type="character" w:styleId="Strong">
    <w:name w:val="Strong"/>
    <w:basedOn w:val="DefaultParagraphFont"/>
    <w:qFormat/>
    <w:rsid w:val="000B40C1"/>
    <w:rPr>
      <w:b/>
      <w:bCs/>
    </w:rPr>
  </w:style>
  <w:style w:type="character" w:styleId="Hyperlink">
    <w:name w:val="Hyperlink"/>
    <w:basedOn w:val="DefaultParagraphFont"/>
    <w:uiPriority w:val="99"/>
    <w:unhideWhenUsed/>
    <w:rsid w:val="000B40C1"/>
    <w:rPr>
      <w:color w:val="0000FF"/>
      <w:u w:val="single"/>
    </w:rPr>
  </w:style>
  <w:style w:type="character" w:styleId="CommentReference">
    <w:name w:val="annotation reference"/>
    <w:basedOn w:val="DefaultParagraphFont"/>
    <w:rsid w:val="000B40C1"/>
    <w:rPr>
      <w:sz w:val="16"/>
      <w:szCs w:val="16"/>
    </w:rPr>
  </w:style>
  <w:style w:type="paragraph" w:styleId="CommentText">
    <w:name w:val="annotation text"/>
    <w:basedOn w:val="Normal"/>
    <w:link w:val="CommentTextChar"/>
    <w:uiPriority w:val="99"/>
    <w:rsid w:val="000B40C1"/>
    <w:rPr>
      <w:sz w:val="20"/>
      <w:szCs w:val="20"/>
    </w:rPr>
  </w:style>
  <w:style w:type="character" w:styleId="CommentTextChar" w:customStyle="1">
    <w:name w:val="Comment Text Char"/>
    <w:basedOn w:val="DefaultParagraphFont"/>
    <w:link w:val="CommentText"/>
    <w:uiPriority w:val="99"/>
    <w:rsid w:val="000B40C1"/>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rsid w:val="000B40C1"/>
    <w:rPr>
      <w:b/>
      <w:bCs/>
    </w:rPr>
  </w:style>
  <w:style w:type="character" w:styleId="CommentSubjectChar" w:customStyle="1">
    <w:name w:val="Comment Subject Char"/>
    <w:basedOn w:val="CommentTextChar"/>
    <w:link w:val="CommentSubject"/>
    <w:rsid w:val="000B40C1"/>
    <w:rPr>
      <w:rFonts w:ascii="Times New Roman" w:hAnsi="Times New Roman" w:eastAsia="Times New Roman" w:cs="Times New Roman"/>
      <w:b/>
      <w:bCs/>
      <w:kern w:val="0"/>
      <w:sz w:val="20"/>
      <w:szCs w:val="20"/>
      <w14:ligatures w14:val="none"/>
    </w:rPr>
  </w:style>
  <w:style w:type="table" w:styleId="TableGrid">
    <w:name w:val="Table Grid"/>
    <w:basedOn w:val="TableNormal"/>
    <w:rsid w:val="000B40C1"/>
    <w:pPr>
      <w:spacing w:after="0" w:line="240" w:lineRule="auto"/>
    </w:pPr>
    <w:rPr>
      <w:rFonts w:ascii="Times New Roman" w:hAnsi="Times New Roman" w:eastAsia="Times New Roman" w:cs="Times New Roman"/>
      <w:kern w:val="0"/>
      <w:sz w:val="20"/>
      <w:szCs w:val="20"/>
      <w14:ligatures w14:val="none"/>
    </w:rPr>
    <w:tblPr/>
  </w:style>
  <w:style w:type="paragraph" w:styleId="Revision">
    <w:name w:val="Revision"/>
    <w:hidden/>
    <w:uiPriority w:val="99"/>
    <w:semiHidden/>
    <w:rsid w:val="000B40C1"/>
    <w:pPr>
      <w:spacing w:after="0" w:line="240" w:lineRule="auto"/>
    </w:pPr>
    <w:rPr>
      <w:rFonts w:ascii="Times New Roman" w:hAnsi="Times New Roman" w:eastAsia="Times New Roman" w:cs="Times New Roman"/>
      <w:kern w:val="0"/>
      <w14:ligatures w14:val="none"/>
    </w:rPr>
  </w:style>
  <w:style w:type="character" w:styleId="PlaceholderText">
    <w:name w:val="Placeholder Text"/>
    <w:basedOn w:val="DefaultParagraphFont"/>
    <w:uiPriority w:val="99"/>
    <w:semiHidden/>
    <w:rsid w:val="000B40C1"/>
    <w:rPr>
      <w:color w:val="808080"/>
    </w:rPr>
  </w:style>
  <w:style w:type="paragraph" w:styleId="TOCHeading">
    <w:name w:val="TOC Heading"/>
    <w:basedOn w:val="Heading1"/>
    <w:next w:val="Normal"/>
    <w:uiPriority w:val="39"/>
    <w:unhideWhenUsed/>
    <w:qFormat/>
    <w:rsid w:val="000B40C1"/>
    <w:pPr>
      <w:spacing w:before="240" w:after="0" w:line="259" w:lineRule="auto"/>
      <w:outlineLvl w:val="9"/>
    </w:pPr>
    <w:rPr>
      <w:rFonts w:ascii="Arial" w:hAnsi="Arial"/>
      <w:b/>
      <w:sz w:val="32"/>
      <w:szCs w:val="32"/>
    </w:rPr>
  </w:style>
  <w:style w:type="paragraph" w:styleId="TOC1">
    <w:name w:val="toc 1"/>
    <w:basedOn w:val="Normal"/>
    <w:next w:val="Normal"/>
    <w:autoRedefine/>
    <w:uiPriority w:val="39"/>
    <w:unhideWhenUsed/>
    <w:rsid w:val="000B40C1"/>
    <w:pPr>
      <w:tabs>
        <w:tab w:val="left" w:pos="660"/>
        <w:tab w:val="right" w:leader="dot" w:pos="14520"/>
      </w:tabs>
      <w:spacing w:after="100"/>
    </w:pPr>
  </w:style>
  <w:style w:type="character" w:styleId="normaltextrun" w:customStyle="1">
    <w:name w:val="normaltextrun"/>
    <w:basedOn w:val="DefaultParagraphFont"/>
    <w:rsid w:val="000B40C1"/>
  </w:style>
  <w:style w:type="character" w:styleId="FollowedHyperlink">
    <w:name w:val="FollowedHyperlink"/>
    <w:basedOn w:val="DefaultParagraphFont"/>
    <w:semiHidden/>
    <w:unhideWhenUsed/>
    <w:rsid w:val="000B40C1"/>
    <w:rPr>
      <w:color w:val="96607D" w:themeColor="followedHyperlink"/>
      <w:u w:val="single"/>
    </w:rPr>
  </w:style>
  <w:style w:type="character" w:styleId="UnresolvedMention">
    <w:name w:val="Unresolved Mention"/>
    <w:basedOn w:val="DefaultParagraphFont"/>
    <w:uiPriority w:val="99"/>
    <w:semiHidden/>
    <w:unhideWhenUsed/>
    <w:rsid w:val="000B40C1"/>
    <w:rPr>
      <w:color w:val="605E5C"/>
      <w:shd w:val="clear" w:color="auto" w:fill="E1DFDD"/>
    </w:rPr>
  </w:style>
  <w:style w:type="character" w:styleId="Mention">
    <w:name w:val="Mention"/>
    <w:basedOn w:val="DefaultParagraphFont"/>
    <w:uiPriority w:val="99"/>
    <w:unhideWhenUsed/>
    <w:rsid w:val="000B40C1"/>
    <w:rPr>
      <w:color w:val="2B579A"/>
      <w:shd w:val="clear" w:color="auto" w:fill="E1DFDD"/>
    </w:rPr>
  </w:style>
  <w:style w:type="character" w:styleId="cf01" w:customStyle="1">
    <w:name w:val="cf01"/>
    <w:basedOn w:val="DefaultParagraphFont"/>
    <w:rsid w:val="000B40C1"/>
    <w:rPr>
      <w:rFonts w:hint="default" w:ascii="Segoe UI" w:hAnsi="Segoe UI" w:cs="Segoe UI"/>
      <w:sz w:val="18"/>
      <w:szCs w:val="18"/>
    </w:rPr>
  </w:style>
  <w:style w:type="character" w:styleId="cf11" w:customStyle="1">
    <w:name w:val="cf11"/>
    <w:basedOn w:val="DefaultParagraphFont"/>
    <w:rsid w:val="000B40C1"/>
    <w:rPr>
      <w:rFonts w:hint="default" w:ascii="Segoe UI" w:hAnsi="Segoe UI" w:cs="Segoe UI"/>
      <w:sz w:val="18"/>
      <w:szCs w:val="18"/>
    </w:rPr>
  </w:style>
  <w:style w:type="paragraph" w:styleId="FootnoteText">
    <w:name w:val="footnote text"/>
    <w:basedOn w:val="Normal"/>
    <w:link w:val="FootnoteTextChar"/>
    <w:semiHidden/>
    <w:unhideWhenUsed/>
    <w:rsid w:val="000B40C1"/>
    <w:rPr>
      <w:sz w:val="20"/>
      <w:szCs w:val="20"/>
    </w:rPr>
  </w:style>
  <w:style w:type="character" w:styleId="FootnoteTextChar" w:customStyle="1">
    <w:name w:val="Footnote Text Char"/>
    <w:basedOn w:val="DefaultParagraphFont"/>
    <w:link w:val="FootnoteText"/>
    <w:semiHidden/>
    <w:rsid w:val="000B40C1"/>
    <w:rPr>
      <w:rFonts w:ascii="Times New Roman" w:hAnsi="Times New Roman" w:eastAsia="Times New Roman" w:cs="Times New Roman"/>
      <w:kern w:val="0"/>
      <w:sz w:val="20"/>
      <w:szCs w:val="20"/>
      <w14:ligatures w14:val="none"/>
    </w:rPr>
  </w:style>
  <w:style w:type="paragraph" w:styleId="NoSpacing">
    <w:name w:val="No Spacing"/>
    <w:uiPriority w:val="1"/>
    <w:qFormat/>
    <w:rsid w:val="000B40C1"/>
    <w:pPr>
      <w:spacing w:after="0" w:line="240" w:lineRule="auto"/>
    </w:pPr>
    <w:rPr>
      <w:rFonts w:ascii="Times New Roman" w:hAnsi="Times New Roman" w:eastAsia="Times New Roman" w:cs="Times New Roman"/>
      <w:kern w:val="0"/>
      <w:sz w:val="20"/>
      <w:szCs w:val="20"/>
      <w14:ligatures w14:val="none"/>
    </w:rPr>
  </w:style>
  <w:style w:type="paragraph" w:styleId="paragraph" w:customStyle="1">
    <w:name w:val="paragraph"/>
    <w:basedOn w:val="Normal"/>
    <w:rsid w:val="000B40C1"/>
    <w:pPr>
      <w:spacing w:before="100" w:beforeAutospacing="1" w:after="100" w:afterAutospacing="1"/>
    </w:pPr>
  </w:style>
  <w:style w:type="character" w:styleId="eop" w:customStyle="1">
    <w:name w:val="eop"/>
    <w:basedOn w:val="DefaultParagraphFont"/>
    <w:rsid w:val="000B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emf" Id="rId13" /><Relationship Type="http://schemas.openxmlformats.org/officeDocument/2006/relationships/hyperlink" Target="mailto:SJackson@nyccfb.info"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AMartinlawrence@nyccfb.info" TargetMode="External" Id="rId21" /><Relationship Type="http://schemas.openxmlformats.org/officeDocument/2006/relationships/settings" Target="settings.xml" Id="rId7" /><Relationship Type="http://schemas.openxmlformats.org/officeDocument/2006/relationships/hyperlink" Target="mailto:AMartinLawrence@nyccfb.info" TargetMode="External" Id="rId12" /><Relationship Type="http://schemas.openxmlformats.org/officeDocument/2006/relationships/hyperlink" Target="mailto:KNesbit@nyccfb.info"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a856-ceeds.nyc.gov/" TargetMode="External" Id="rId16" /><Relationship Type="http://schemas.openxmlformats.org/officeDocument/2006/relationships/hyperlink" Target="mailto:AMartinlawrence@nyccfb.info"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Jackson@nyccfb.info"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a856-ceeds.nyc.gov"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JGemmell@nyccfb.inf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ing.com/ck/a?!&amp;&amp;p=00d6b033edcadbb0890271c07ac4123db85e974a69558b3e299cbd7d5e3253f5JmltdHM9MTc2MDA1NDQwMA&amp;ptn=3&amp;ver=2&amp;hsh=4&amp;fclid=10915b5a-2b36-62fc-263f-4f542a3163d8&amp;psq=55a+program+nyc&amp;u=a1aHR0cHM6Ly93d3cubnljLmdvdi9zaXRlL2RjYXMvZW1wbG95bWVudC81NS1hLXByb2dyYW0ucGFnZQ" TargetMode="External" Id="rId14" /><Relationship Type="http://schemas.openxmlformats.org/officeDocument/2006/relationships/header" Target="head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2a23e6-8b91-4cbe-ae8f-eddf557acd9c">
      <Terms xmlns="http://schemas.microsoft.com/office/infopath/2007/PartnerControls"/>
    </lcf76f155ced4ddcb4097134ff3c332f>
    <TaxCatchAll xmlns="83fed731-59c8-4e44-b0c5-b0ed3c6a6c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D5481098A6D4089FB039858455F62" ma:contentTypeVersion="15" ma:contentTypeDescription="Create a new document." ma:contentTypeScope="" ma:versionID="1513402141860b1122d059860807756e">
  <xsd:schema xmlns:xsd="http://www.w3.org/2001/XMLSchema" xmlns:xs="http://www.w3.org/2001/XMLSchema" xmlns:p="http://schemas.microsoft.com/office/2006/metadata/properties" xmlns:ns2="872a23e6-8b91-4cbe-ae8f-eddf557acd9c" xmlns:ns3="83fed731-59c8-4e44-b0c5-b0ed3c6a6c3c" targetNamespace="http://schemas.microsoft.com/office/2006/metadata/properties" ma:root="true" ma:fieldsID="f34250dd5649eb1ec135bfb69d4dc526" ns2:_="" ns3:_="">
    <xsd:import namespace="872a23e6-8b91-4cbe-ae8f-eddf557acd9c"/>
    <xsd:import namespace="83fed731-59c8-4e44-b0c5-b0ed3c6a6c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23e6-8b91-4cbe-ae8f-eddf557ac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a91a31-11cc-4841-906f-4e4ad4ad3f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ed731-59c8-4e44-b0c5-b0ed3c6a6c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ac77ef-d34f-42aa-8dfc-7619b995c4b7}" ma:internalName="TaxCatchAll" ma:showField="CatchAllData" ma:web="83fed731-59c8-4e44-b0c5-b0ed3c6a6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710D-D783-41AD-B51C-826F2BBC8C62}">
  <ds:schemaRefs>
    <ds:schemaRef ds:uri="http://schemas.microsoft.com/office/2006/metadata/properties"/>
    <ds:schemaRef ds:uri="http://schemas.microsoft.com/office/infopath/2007/PartnerControls"/>
    <ds:schemaRef ds:uri="872a23e6-8b91-4cbe-ae8f-eddf557acd9c"/>
    <ds:schemaRef ds:uri="83fed731-59c8-4e44-b0c5-b0ed3c6a6c3c"/>
  </ds:schemaRefs>
</ds:datastoreItem>
</file>

<file path=customXml/itemProps2.xml><?xml version="1.0" encoding="utf-8"?>
<ds:datastoreItem xmlns:ds="http://schemas.openxmlformats.org/officeDocument/2006/customXml" ds:itemID="{FD691E18-883F-4AA7-89D6-7C75CE0529EC}">
  <ds:schemaRefs>
    <ds:schemaRef ds:uri="http://schemas.microsoft.com/sharepoint/v3/contenttype/forms"/>
  </ds:schemaRefs>
</ds:datastoreItem>
</file>

<file path=customXml/itemProps3.xml><?xml version="1.0" encoding="utf-8"?>
<ds:datastoreItem xmlns:ds="http://schemas.openxmlformats.org/officeDocument/2006/customXml" ds:itemID="{705E2AFD-2E13-4AE6-88C4-D3EACC14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23e6-8b91-4cbe-ae8f-eddf557acd9c"/>
    <ds:schemaRef ds:uri="83fed731-59c8-4e44-b0c5-b0ed3c6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5861C-F800-4A03-834D-4D03BB37CF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Jackson</dc:creator>
  <keywords/>
  <dc:description/>
  <lastModifiedBy>Kirann Nesbit</lastModifiedBy>
  <revision>49</revision>
  <dcterms:created xsi:type="dcterms:W3CDTF">2025-11-14T22:36:00.0000000Z</dcterms:created>
  <dcterms:modified xsi:type="dcterms:W3CDTF">2025-11-28T14:46:46.3954079Z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0x01010052DD5481098A6D4089FB039858455F62</vt:lpwstr>
  </property>
  <property fmtid="{D5CDD505-2E9C-101B-9397-08002B2CF9AE}" pid="3" name="MediaServiceImageTags">
    <vt:lpwstr/>
  </property>
</Properties>
</file>